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57009" w:rsidRPr="005A34AD" w:rsidRDefault="00946F8B" w:rsidP="005A34AD">
      <w:pPr>
        <w:widowControl w:val="0"/>
        <w:spacing w:after="0" w:line="240" w:lineRule="auto"/>
        <w:jc w:val="right"/>
        <w:rPr>
          <w:rFonts w:ascii="Times New Roman" w:hAnsi="Times New Roman" w:cs="Times New Roman"/>
          <w:b/>
          <w:noProof/>
          <w:sz w:val="28"/>
          <w:szCs w:val="24"/>
        </w:rPr>
      </w:pPr>
      <w:bookmarkStart w:id="0" w:name="_Toc371010846"/>
      <w:bookmarkStart w:id="1" w:name="_Toc358059835"/>
      <w:r w:rsidRPr="005A34AD">
        <w:rPr>
          <w:rFonts w:ascii="Times New Roman" w:hAnsi="Times New Roman" w:cs="Times New Roman"/>
          <w:b/>
          <w:noProof/>
          <w:sz w:val="28"/>
          <w:szCs w:val="24"/>
        </w:rPr>
        <w:t>A</w:t>
      </w:r>
      <w:r w:rsidR="00257009" w:rsidRPr="005A34AD">
        <w:rPr>
          <w:rFonts w:ascii="Times New Roman" w:hAnsi="Times New Roman" w:cs="Times New Roman"/>
          <w:b/>
          <w:noProof/>
          <w:sz w:val="28"/>
          <w:szCs w:val="24"/>
        </w:rPr>
        <w:t>nálise d</w:t>
      </w:r>
      <w:r w:rsidR="00B71274" w:rsidRPr="005A34AD">
        <w:rPr>
          <w:rFonts w:ascii="Times New Roman" w:hAnsi="Times New Roman" w:cs="Times New Roman"/>
          <w:b/>
          <w:noProof/>
          <w:sz w:val="28"/>
          <w:szCs w:val="24"/>
        </w:rPr>
        <w:t>e</w:t>
      </w:r>
      <w:r w:rsidR="00257009" w:rsidRPr="005A34AD">
        <w:rPr>
          <w:rFonts w:ascii="Times New Roman" w:hAnsi="Times New Roman" w:cs="Times New Roman"/>
          <w:b/>
          <w:noProof/>
          <w:sz w:val="28"/>
          <w:szCs w:val="24"/>
        </w:rPr>
        <w:t xml:space="preserve"> custeio baseado em atividades</w:t>
      </w:r>
      <w:r w:rsidR="00B71274" w:rsidRPr="005A34AD">
        <w:rPr>
          <w:rFonts w:ascii="Times New Roman" w:hAnsi="Times New Roman" w:cs="Times New Roman"/>
          <w:b/>
          <w:noProof/>
          <w:sz w:val="28"/>
          <w:szCs w:val="24"/>
        </w:rPr>
        <w:t xml:space="preserve">: um estudo comparativo </w:t>
      </w:r>
      <w:r w:rsidR="00E33F1C" w:rsidRPr="005A34AD">
        <w:rPr>
          <w:rFonts w:ascii="Times New Roman" w:hAnsi="Times New Roman" w:cs="Times New Roman"/>
          <w:b/>
          <w:noProof/>
          <w:sz w:val="28"/>
          <w:szCs w:val="24"/>
        </w:rPr>
        <w:t>em empresa concreteira</w:t>
      </w:r>
      <w:r w:rsidR="00982894" w:rsidRPr="005A34AD">
        <w:rPr>
          <w:rFonts w:ascii="Times New Roman" w:hAnsi="Times New Roman" w:cs="Times New Roman"/>
          <w:b/>
          <w:noProof/>
          <w:sz w:val="28"/>
          <w:szCs w:val="24"/>
        </w:rPr>
        <w:t>.</w:t>
      </w:r>
    </w:p>
    <w:p w:rsidR="009439E6" w:rsidRPr="00E33F1C" w:rsidRDefault="009439E6" w:rsidP="009439E6">
      <w:pPr>
        <w:widowControl w:val="0"/>
        <w:spacing w:after="0" w:line="240" w:lineRule="auto"/>
        <w:rPr>
          <w:rFonts w:ascii="Times New Roman" w:hAnsi="Times New Roman" w:cs="Times New Roman"/>
          <w:b/>
          <w:sz w:val="24"/>
          <w:szCs w:val="24"/>
        </w:rPr>
      </w:pPr>
    </w:p>
    <w:p w:rsidR="009439E6" w:rsidRPr="00482411" w:rsidRDefault="009439E6" w:rsidP="009439E6">
      <w:pPr>
        <w:spacing w:after="0" w:line="240" w:lineRule="auto"/>
        <w:jc w:val="both"/>
        <w:rPr>
          <w:rFonts w:ascii="Times New Roman" w:eastAsia="Calibri" w:hAnsi="Times New Roman"/>
          <w:b/>
          <w:sz w:val="24"/>
          <w:szCs w:val="24"/>
        </w:rPr>
      </w:pPr>
      <w:r w:rsidRPr="00482411">
        <w:rPr>
          <w:rFonts w:ascii="Times New Roman" w:eastAsia="Calibri" w:hAnsi="Times New Roman"/>
          <w:b/>
          <w:sz w:val="24"/>
          <w:szCs w:val="24"/>
        </w:rPr>
        <w:t>Resumo</w:t>
      </w:r>
    </w:p>
    <w:p w:rsidR="0023047B" w:rsidRPr="00BD78FF" w:rsidRDefault="0023047B" w:rsidP="009439E6">
      <w:pPr>
        <w:widowControl w:val="0"/>
        <w:spacing w:after="0" w:line="240" w:lineRule="auto"/>
        <w:rPr>
          <w:rFonts w:ascii="Times New Roman" w:hAnsi="Times New Roman" w:cs="Times New Roman"/>
          <w:sz w:val="24"/>
          <w:szCs w:val="24"/>
        </w:rPr>
      </w:pPr>
    </w:p>
    <w:p w:rsidR="00F05E0B" w:rsidRDefault="00F05E0B" w:rsidP="00EE151B">
      <w:pPr>
        <w:widowControl w:val="0"/>
        <w:spacing w:after="0" w:line="240" w:lineRule="auto"/>
        <w:jc w:val="both"/>
        <w:rPr>
          <w:rFonts w:ascii="Times New Roman" w:hAnsi="Times New Roman" w:cs="Times New Roman"/>
          <w:sz w:val="24"/>
          <w:szCs w:val="24"/>
        </w:rPr>
      </w:pPr>
      <w:r w:rsidRPr="00BD78FF">
        <w:rPr>
          <w:rFonts w:ascii="Times New Roman" w:hAnsi="Times New Roman" w:cs="Times New Roman"/>
          <w:sz w:val="24"/>
          <w:szCs w:val="24"/>
        </w:rPr>
        <w:t>Os últimos anos têm sido marcados por relevantes mudanças mercadológicas. O atual ambiente competitivo sugere mudanças na forma de administrar os custos para possibilitar a continuidade da empresa no mercado. Para tanto, é importante que se tenha um controle adequado e a alocação correta de custos. Este trabalho busca identificar o método de rateio mais indicado para controlar custos em uma empresa de grande porte que atua na área de engenharia de concreto. Para os comparativos, foram utilizados dois cenários de custeio diferentes, o método ABC (</w:t>
      </w:r>
      <w:r w:rsidRPr="00BD78FF">
        <w:rPr>
          <w:rFonts w:ascii="Times New Roman" w:hAnsi="Times New Roman" w:cs="Times New Roman"/>
          <w:i/>
          <w:sz w:val="24"/>
          <w:szCs w:val="24"/>
        </w:rPr>
        <w:t>Activity Based Costing</w:t>
      </w:r>
      <w:r w:rsidRPr="00BD78FF">
        <w:rPr>
          <w:rFonts w:ascii="Times New Roman" w:hAnsi="Times New Roman" w:cs="Times New Roman"/>
          <w:sz w:val="24"/>
          <w:szCs w:val="24"/>
        </w:rPr>
        <w:t>) e o sistema por departamentalização.</w:t>
      </w:r>
      <w:r w:rsidR="007B49E9">
        <w:rPr>
          <w:rFonts w:ascii="Times New Roman" w:hAnsi="Times New Roman" w:cs="Times New Roman"/>
          <w:sz w:val="24"/>
          <w:szCs w:val="24"/>
        </w:rPr>
        <w:t xml:space="preserve"> </w:t>
      </w:r>
      <w:r w:rsidRPr="00BD78FF">
        <w:rPr>
          <w:rFonts w:ascii="Times New Roman" w:hAnsi="Times New Roman" w:cs="Times New Roman"/>
          <w:sz w:val="24"/>
          <w:szCs w:val="24"/>
        </w:rPr>
        <w:t>Para a realização desta pesquisa foram levantados dados quantitativos de custo da empresa, os quais foram contemplados por entrevistas com os gestores.</w:t>
      </w:r>
      <w:r w:rsidR="009E4E3C">
        <w:rPr>
          <w:rFonts w:ascii="Times New Roman" w:hAnsi="Times New Roman" w:cs="Times New Roman"/>
          <w:sz w:val="24"/>
          <w:szCs w:val="24"/>
        </w:rPr>
        <w:t xml:space="preserve"> </w:t>
      </w:r>
      <w:r w:rsidRPr="00BD78FF">
        <w:rPr>
          <w:rFonts w:ascii="Times New Roman" w:hAnsi="Times New Roman" w:cs="Times New Roman"/>
          <w:sz w:val="24"/>
          <w:szCs w:val="24"/>
        </w:rPr>
        <w:t xml:space="preserve">A </w:t>
      </w:r>
      <w:r w:rsidR="009E4E3C">
        <w:rPr>
          <w:rFonts w:ascii="Times New Roman" w:hAnsi="Times New Roman" w:cs="Times New Roman"/>
          <w:sz w:val="24"/>
          <w:szCs w:val="24"/>
        </w:rPr>
        <w:t>partir do estudo realizado</w:t>
      </w:r>
      <w:r w:rsidRPr="00BD78FF">
        <w:rPr>
          <w:rFonts w:ascii="Times New Roman" w:hAnsi="Times New Roman" w:cs="Times New Roman"/>
          <w:sz w:val="24"/>
          <w:szCs w:val="24"/>
        </w:rPr>
        <w:t xml:space="preserve"> foi possível a constatação de que o método ABC se adapta a empresas do ramo da construção civil, pois o sistema proporciona aos gestores </w:t>
      </w:r>
      <w:r w:rsidR="00041B72" w:rsidRPr="00BD78FF">
        <w:rPr>
          <w:rFonts w:ascii="Times New Roman" w:hAnsi="Times New Roman" w:cs="Times New Roman"/>
          <w:sz w:val="24"/>
          <w:szCs w:val="24"/>
        </w:rPr>
        <w:t xml:space="preserve">melhor </w:t>
      </w:r>
      <w:r w:rsidRPr="00BD78FF">
        <w:rPr>
          <w:rFonts w:ascii="Times New Roman" w:hAnsi="Times New Roman" w:cs="Times New Roman"/>
          <w:sz w:val="24"/>
          <w:szCs w:val="24"/>
        </w:rPr>
        <w:t>visualização de seus custos fornecendo informações que podem auxiliar na tomada de decisão. O método procura reduzir as distorções provocadas pelo rateio arbitrário dos custos indiretos, fazendo uma análise dos custos das atividades significativas desenvolvidas na empresa e definindo seus direcionadores.</w:t>
      </w:r>
      <w:r w:rsidR="004F473C">
        <w:rPr>
          <w:rFonts w:ascii="Times New Roman" w:hAnsi="Times New Roman" w:cs="Times New Roman"/>
          <w:sz w:val="24"/>
          <w:szCs w:val="24"/>
        </w:rPr>
        <w:t xml:space="preserve"> </w:t>
      </w:r>
      <w:r w:rsidRPr="00BD78FF">
        <w:rPr>
          <w:rFonts w:ascii="Times New Roman" w:hAnsi="Times New Roman" w:cs="Times New Roman"/>
          <w:sz w:val="24"/>
          <w:szCs w:val="24"/>
        </w:rPr>
        <w:t>Além disso, a pesquisa forneceu à organização condições para analisar e visualizar todos os seus custos de uma maneira mais detalhada, obtendo um controle absoluto sobre seus gastos.</w:t>
      </w:r>
    </w:p>
    <w:p w:rsidR="00B20A05" w:rsidRDefault="00B20A05" w:rsidP="00EE151B">
      <w:pPr>
        <w:widowControl w:val="0"/>
        <w:spacing w:after="0" w:line="240" w:lineRule="auto"/>
        <w:jc w:val="both"/>
        <w:rPr>
          <w:rFonts w:ascii="Times New Roman" w:hAnsi="Times New Roman" w:cs="Times New Roman"/>
          <w:sz w:val="24"/>
          <w:szCs w:val="24"/>
        </w:rPr>
      </w:pPr>
    </w:p>
    <w:p w:rsidR="00B20A05" w:rsidRPr="00FC0396" w:rsidRDefault="00B20A05" w:rsidP="00EE151B">
      <w:pPr>
        <w:spacing w:after="0" w:line="240" w:lineRule="auto"/>
        <w:jc w:val="both"/>
        <w:rPr>
          <w:rFonts w:ascii="Times New Roman" w:eastAsia="Calibri" w:hAnsi="Times New Roman"/>
          <w:sz w:val="24"/>
          <w:szCs w:val="24"/>
        </w:rPr>
      </w:pPr>
      <w:r w:rsidRPr="00E9266E">
        <w:rPr>
          <w:rFonts w:ascii="Times New Roman" w:eastAsia="Calibri" w:hAnsi="Times New Roman"/>
          <w:b/>
          <w:sz w:val="24"/>
          <w:szCs w:val="24"/>
        </w:rPr>
        <w:t xml:space="preserve">Palavras-chave: </w:t>
      </w:r>
      <w:r w:rsidR="006F0BDF">
        <w:rPr>
          <w:rFonts w:ascii="Times New Roman" w:eastAsia="Calibri" w:hAnsi="Times New Roman"/>
          <w:sz w:val="24"/>
          <w:szCs w:val="24"/>
        </w:rPr>
        <w:t>custeio ABC em concreto</w:t>
      </w:r>
      <w:r>
        <w:rPr>
          <w:rFonts w:ascii="Times New Roman" w:eastAsia="Calibri" w:hAnsi="Times New Roman"/>
          <w:sz w:val="24"/>
          <w:szCs w:val="24"/>
        </w:rPr>
        <w:t xml:space="preserve">; </w:t>
      </w:r>
      <w:r w:rsidR="006F0BDF">
        <w:rPr>
          <w:rFonts w:ascii="Times New Roman" w:eastAsia="Calibri" w:hAnsi="Times New Roman"/>
          <w:sz w:val="24"/>
          <w:szCs w:val="24"/>
        </w:rPr>
        <w:t>estudo comparativo de custeio ABC</w:t>
      </w:r>
      <w:r w:rsidRPr="00FC0396">
        <w:rPr>
          <w:rFonts w:ascii="Times New Roman" w:eastAsia="Calibri" w:hAnsi="Times New Roman"/>
          <w:sz w:val="24"/>
          <w:szCs w:val="24"/>
        </w:rPr>
        <w:t xml:space="preserve">; </w:t>
      </w:r>
      <w:r w:rsidR="003E682A">
        <w:rPr>
          <w:rFonts w:ascii="Times New Roman" w:eastAsia="Calibri" w:hAnsi="Times New Roman"/>
          <w:sz w:val="24"/>
          <w:szCs w:val="24"/>
        </w:rPr>
        <w:t>uso de custeio ABC</w:t>
      </w:r>
      <w:r>
        <w:rPr>
          <w:rFonts w:ascii="Times New Roman" w:eastAsia="Calibri" w:hAnsi="Times New Roman"/>
          <w:sz w:val="24"/>
          <w:szCs w:val="24"/>
        </w:rPr>
        <w:t>.</w:t>
      </w:r>
    </w:p>
    <w:p w:rsidR="00BD0F67" w:rsidRPr="00985C84" w:rsidRDefault="00BD0F67" w:rsidP="00EE151B">
      <w:pPr>
        <w:spacing w:after="0" w:line="240" w:lineRule="auto"/>
        <w:jc w:val="both"/>
        <w:rPr>
          <w:rFonts w:ascii="Times New Roman" w:eastAsia="Calibri" w:hAnsi="Times New Roman"/>
          <w:b/>
          <w:sz w:val="24"/>
          <w:szCs w:val="24"/>
        </w:rPr>
      </w:pPr>
    </w:p>
    <w:p w:rsidR="007B49E9" w:rsidRPr="007B49E9" w:rsidRDefault="007B49E9" w:rsidP="007B49E9">
      <w:pPr>
        <w:widowControl w:val="0"/>
        <w:spacing w:after="0" w:line="240" w:lineRule="auto"/>
        <w:jc w:val="right"/>
        <w:rPr>
          <w:rFonts w:ascii="Times New Roman" w:hAnsi="Times New Roman" w:cs="Times New Roman"/>
          <w:b/>
          <w:sz w:val="28"/>
          <w:szCs w:val="24"/>
          <w:lang w:val="en-US"/>
        </w:rPr>
      </w:pPr>
      <w:r w:rsidRPr="007B49E9">
        <w:rPr>
          <w:rFonts w:ascii="Times New Roman" w:hAnsi="Times New Roman" w:cs="Times New Roman"/>
          <w:b/>
          <w:sz w:val="28"/>
          <w:szCs w:val="24"/>
          <w:lang w:val="en-US"/>
        </w:rPr>
        <w:t>Analysis of activity-based costing: a comparative study in a concrete manufacturing plant.</w:t>
      </w:r>
    </w:p>
    <w:p w:rsidR="007B49E9" w:rsidRDefault="007B49E9" w:rsidP="00EE151B">
      <w:pPr>
        <w:spacing w:after="0" w:line="240" w:lineRule="auto"/>
        <w:jc w:val="both"/>
        <w:rPr>
          <w:rFonts w:ascii="Times New Roman" w:eastAsia="Calibri" w:hAnsi="Times New Roman"/>
          <w:b/>
          <w:sz w:val="24"/>
          <w:szCs w:val="24"/>
          <w:lang w:val="en-US"/>
        </w:rPr>
      </w:pPr>
    </w:p>
    <w:p w:rsidR="00B20A05" w:rsidRPr="00850757" w:rsidRDefault="00B20A05" w:rsidP="00EE151B">
      <w:pPr>
        <w:spacing w:after="0" w:line="240" w:lineRule="auto"/>
        <w:jc w:val="both"/>
        <w:rPr>
          <w:rFonts w:ascii="Times New Roman" w:eastAsia="Calibri" w:hAnsi="Times New Roman"/>
          <w:b/>
          <w:sz w:val="24"/>
          <w:szCs w:val="24"/>
          <w:lang w:val="en-US"/>
        </w:rPr>
      </w:pPr>
      <w:r w:rsidRPr="00850757">
        <w:rPr>
          <w:rFonts w:ascii="Times New Roman" w:eastAsia="Calibri" w:hAnsi="Times New Roman"/>
          <w:b/>
          <w:sz w:val="24"/>
          <w:szCs w:val="24"/>
          <w:lang w:val="en-US"/>
        </w:rPr>
        <w:t>Abstract</w:t>
      </w:r>
    </w:p>
    <w:p w:rsidR="00BD0F67" w:rsidRDefault="00BD0F67" w:rsidP="00EE151B">
      <w:pPr>
        <w:spacing w:after="0" w:line="240" w:lineRule="auto"/>
        <w:jc w:val="both"/>
        <w:rPr>
          <w:rFonts w:ascii="Times New Roman" w:eastAsia="Calibri" w:hAnsi="Times New Roman"/>
          <w:sz w:val="24"/>
          <w:szCs w:val="24"/>
          <w:lang w:val="en-US"/>
        </w:rPr>
      </w:pPr>
    </w:p>
    <w:p w:rsidR="00B20A05" w:rsidRPr="00D810C4" w:rsidRDefault="00CB289F" w:rsidP="00EE151B">
      <w:pPr>
        <w:spacing w:after="0" w:line="240" w:lineRule="auto"/>
        <w:jc w:val="both"/>
        <w:rPr>
          <w:rFonts w:ascii="Times New Roman" w:eastAsia="Calibri" w:hAnsi="Times New Roman"/>
          <w:sz w:val="24"/>
          <w:szCs w:val="24"/>
          <w:lang w:val="en-US"/>
        </w:rPr>
      </w:pPr>
      <w:r w:rsidRPr="00CB289F">
        <w:rPr>
          <w:rFonts w:ascii="Times New Roman" w:eastAsia="Calibri" w:hAnsi="Times New Roman"/>
          <w:sz w:val="24"/>
          <w:szCs w:val="24"/>
          <w:lang w:val="en-US"/>
        </w:rPr>
        <w:t>The last few years have been marked by significant market changes.</w:t>
      </w:r>
      <w:r>
        <w:rPr>
          <w:rFonts w:ascii="Times New Roman" w:eastAsia="Calibri" w:hAnsi="Times New Roman"/>
          <w:sz w:val="24"/>
          <w:szCs w:val="24"/>
          <w:lang w:val="en-US"/>
        </w:rPr>
        <w:t xml:space="preserve"> </w:t>
      </w:r>
      <w:r w:rsidRPr="00CB289F">
        <w:rPr>
          <w:rFonts w:ascii="Times New Roman" w:eastAsia="Calibri" w:hAnsi="Times New Roman"/>
          <w:sz w:val="24"/>
          <w:szCs w:val="24"/>
          <w:lang w:val="en-US"/>
        </w:rPr>
        <w:t xml:space="preserve">The current competitive environment suggests </w:t>
      </w:r>
      <w:r w:rsidR="006333F6">
        <w:rPr>
          <w:rFonts w:ascii="Times New Roman" w:eastAsia="Calibri" w:hAnsi="Times New Roman"/>
          <w:sz w:val="24"/>
          <w:szCs w:val="24"/>
          <w:lang w:val="en-US"/>
        </w:rPr>
        <w:t xml:space="preserve">needs for </w:t>
      </w:r>
      <w:r w:rsidRPr="00CB289F">
        <w:rPr>
          <w:rFonts w:ascii="Times New Roman" w:eastAsia="Calibri" w:hAnsi="Times New Roman"/>
          <w:sz w:val="24"/>
          <w:szCs w:val="24"/>
          <w:lang w:val="en-US"/>
        </w:rPr>
        <w:t xml:space="preserve">changing the way </w:t>
      </w:r>
      <w:r w:rsidR="009823FA">
        <w:rPr>
          <w:rFonts w:ascii="Times New Roman" w:eastAsia="Calibri" w:hAnsi="Times New Roman"/>
          <w:sz w:val="24"/>
          <w:szCs w:val="24"/>
          <w:lang w:val="en-US"/>
        </w:rPr>
        <w:t>companies</w:t>
      </w:r>
      <w:r w:rsidRPr="00CB289F">
        <w:rPr>
          <w:rFonts w:ascii="Times New Roman" w:eastAsia="Calibri" w:hAnsi="Times New Roman"/>
          <w:sz w:val="24"/>
          <w:szCs w:val="24"/>
          <w:lang w:val="en-US"/>
        </w:rPr>
        <w:t xml:space="preserve"> manage their costs to provide continuity of their market.</w:t>
      </w:r>
      <w:r w:rsidR="009823FA">
        <w:rPr>
          <w:rFonts w:ascii="Times New Roman" w:eastAsia="Calibri" w:hAnsi="Times New Roman"/>
          <w:sz w:val="24"/>
          <w:szCs w:val="24"/>
          <w:lang w:val="en-US"/>
        </w:rPr>
        <w:t xml:space="preserve"> </w:t>
      </w:r>
      <w:r w:rsidR="009823FA" w:rsidRPr="009823FA">
        <w:rPr>
          <w:rFonts w:ascii="Times New Roman" w:eastAsia="Calibri" w:hAnsi="Times New Roman"/>
          <w:sz w:val="24"/>
          <w:szCs w:val="24"/>
          <w:lang w:val="en-US"/>
        </w:rPr>
        <w:t>Therefore, it is important to have adequate control and the correct allocation of costs.</w:t>
      </w:r>
      <w:r w:rsidR="00F02143">
        <w:rPr>
          <w:rFonts w:ascii="Times New Roman" w:eastAsia="Calibri" w:hAnsi="Times New Roman"/>
          <w:sz w:val="24"/>
          <w:szCs w:val="24"/>
          <w:lang w:val="en-US"/>
        </w:rPr>
        <w:t xml:space="preserve"> </w:t>
      </w:r>
      <w:r w:rsidR="00F02143" w:rsidRPr="00F02143">
        <w:rPr>
          <w:rFonts w:ascii="Times New Roman" w:eastAsia="Calibri" w:hAnsi="Times New Roman"/>
          <w:sz w:val="24"/>
          <w:szCs w:val="24"/>
          <w:lang w:val="en-US"/>
        </w:rPr>
        <w:t>This paper seeks to identify the most appropriate method of apportionment to control costs in a large company that operates in the field of concrete engineering.</w:t>
      </w:r>
      <w:r w:rsidR="00F02143">
        <w:rPr>
          <w:rFonts w:ascii="Times New Roman" w:eastAsia="Calibri" w:hAnsi="Times New Roman"/>
          <w:sz w:val="24"/>
          <w:szCs w:val="24"/>
          <w:lang w:val="en-US"/>
        </w:rPr>
        <w:t xml:space="preserve"> </w:t>
      </w:r>
      <w:r w:rsidR="00F02143" w:rsidRPr="00F02143">
        <w:rPr>
          <w:rFonts w:ascii="Times New Roman" w:eastAsia="Calibri" w:hAnsi="Times New Roman"/>
          <w:sz w:val="24"/>
          <w:szCs w:val="24"/>
          <w:lang w:val="en-US"/>
        </w:rPr>
        <w:t>For comparison, two scenarios of different costing, ABC (Activity</w:t>
      </w:r>
      <w:r w:rsidR="002B23AB">
        <w:rPr>
          <w:rFonts w:ascii="Times New Roman" w:eastAsia="Calibri" w:hAnsi="Times New Roman"/>
          <w:sz w:val="24"/>
          <w:szCs w:val="24"/>
          <w:lang w:val="en-US"/>
        </w:rPr>
        <w:t>-</w:t>
      </w:r>
      <w:r w:rsidR="00F02143" w:rsidRPr="00F02143">
        <w:rPr>
          <w:rFonts w:ascii="Times New Roman" w:eastAsia="Calibri" w:hAnsi="Times New Roman"/>
          <w:sz w:val="24"/>
          <w:szCs w:val="24"/>
          <w:lang w:val="en-US"/>
        </w:rPr>
        <w:t xml:space="preserve">Based Costing) method and departmentalization </w:t>
      </w:r>
      <w:r w:rsidR="009C7DDF">
        <w:rPr>
          <w:rFonts w:ascii="Times New Roman" w:eastAsia="Calibri" w:hAnsi="Times New Roman"/>
          <w:sz w:val="24"/>
          <w:szCs w:val="24"/>
          <w:lang w:val="en-US"/>
        </w:rPr>
        <w:t xml:space="preserve">one </w:t>
      </w:r>
      <w:r w:rsidR="00F02143" w:rsidRPr="00F02143">
        <w:rPr>
          <w:rFonts w:ascii="Times New Roman" w:eastAsia="Calibri" w:hAnsi="Times New Roman"/>
          <w:sz w:val="24"/>
          <w:szCs w:val="24"/>
          <w:lang w:val="en-US"/>
        </w:rPr>
        <w:t>were used.</w:t>
      </w:r>
      <w:r w:rsidR="0055087F">
        <w:rPr>
          <w:rFonts w:ascii="Times New Roman" w:eastAsia="Calibri" w:hAnsi="Times New Roman"/>
          <w:sz w:val="24"/>
          <w:szCs w:val="24"/>
          <w:lang w:val="en-US"/>
        </w:rPr>
        <w:t xml:space="preserve"> </w:t>
      </w:r>
      <w:r w:rsidR="0055087F" w:rsidRPr="0055087F">
        <w:rPr>
          <w:rFonts w:ascii="Times New Roman" w:eastAsia="Calibri" w:hAnsi="Times New Roman"/>
          <w:sz w:val="24"/>
          <w:szCs w:val="24"/>
          <w:lang w:val="en-US"/>
        </w:rPr>
        <w:t xml:space="preserve">For this research, quantitative </w:t>
      </w:r>
      <w:r w:rsidR="00BD0F67">
        <w:rPr>
          <w:rFonts w:ascii="Times New Roman" w:eastAsia="Calibri" w:hAnsi="Times New Roman"/>
          <w:sz w:val="24"/>
          <w:szCs w:val="24"/>
          <w:lang w:val="en-US"/>
        </w:rPr>
        <w:t xml:space="preserve">cost </w:t>
      </w:r>
      <w:r w:rsidR="0055087F" w:rsidRPr="0055087F">
        <w:rPr>
          <w:rFonts w:ascii="Times New Roman" w:eastAsia="Calibri" w:hAnsi="Times New Roman"/>
          <w:sz w:val="24"/>
          <w:szCs w:val="24"/>
          <w:lang w:val="en-US"/>
        </w:rPr>
        <w:t xml:space="preserve">data </w:t>
      </w:r>
      <w:r w:rsidR="00BD0F67">
        <w:rPr>
          <w:rFonts w:ascii="Times New Roman" w:eastAsia="Calibri" w:hAnsi="Times New Roman"/>
          <w:sz w:val="24"/>
          <w:szCs w:val="24"/>
          <w:lang w:val="en-US"/>
        </w:rPr>
        <w:t xml:space="preserve">of </w:t>
      </w:r>
      <w:r w:rsidR="0055087F" w:rsidRPr="0055087F">
        <w:rPr>
          <w:rFonts w:ascii="Times New Roman" w:eastAsia="Calibri" w:hAnsi="Times New Roman"/>
          <w:sz w:val="24"/>
          <w:szCs w:val="24"/>
          <w:lang w:val="en-US"/>
        </w:rPr>
        <w:t>the company</w:t>
      </w:r>
      <w:r w:rsidR="00BD0F67">
        <w:rPr>
          <w:rFonts w:ascii="Times New Roman" w:eastAsia="Calibri" w:hAnsi="Times New Roman"/>
          <w:sz w:val="24"/>
          <w:szCs w:val="24"/>
          <w:lang w:val="en-US"/>
        </w:rPr>
        <w:t xml:space="preserve"> were collected and double checked through </w:t>
      </w:r>
      <w:r w:rsidR="0055087F" w:rsidRPr="0055087F">
        <w:rPr>
          <w:rFonts w:ascii="Times New Roman" w:eastAsia="Calibri" w:hAnsi="Times New Roman"/>
          <w:sz w:val="24"/>
          <w:szCs w:val="24"/>
          <w:lang w:val="en-US"/>
        </w:rPr>
        <w:t>interviews with managers.</w:t>
      </w:r>
      <w:r w:rsidR="00D810C4">
        <w:rPr>
          <w:rFonts w:ascii="Times New Roman" w:eastAsia="Calibri" w:hAnsi="Times New Roman"/>
          <w:sz w:val="24"/>
          <w:szCs w:val="24"/>
          <w:lang w:val="en-US"/>
        </w:rPr>
        <w:t xml:space="preserve"> </w:t>
      </w:r>
      <w:r w:rsidR="00D810C4" w:rsidRPr="00D810C4">
        <w:rPr>
          <w:rFonts w:ascii="Times New Roman" w:eastAsia="Calibri" w:hAnsi="Times New Roman"/>
          <w:sz w:val="24"/>
          <w:szCs w:val="24"/>
          <w:lang w:val="en-US"/>
        </w:rPr>
        <w:t>From the study it was possible t</w:t>
      </w:r>
      <w:r w:rsidR="00D810C4">
        <w:rPr>
          <w:rFonts w:ascii="Times New Roman" w:eastAsia="Calibri" w:hAnsi="Times New Roman"/>
          <w:sz w:val="24"/>
          <w:szCs w:val="24"/>
          <w:lang w:val="en-US"/>
        </w:rPr>
        <w:t xml:space="preserve">o </w:t>
      </w:r>
      <w:r w:rsidR="00D810C4" w:rsidRPr="00D810C4">
        <w:rPr>
          <w:rFonts w:ascii="Times New Roman" w:eastAsia="Calibri" w:hAnsi="Times New Roman"/>
          <w:sz w:val="24"/>
          <w:szCs w:val="24"/>
          <w:lang w:val="en-US"/>
        </w:rPr>
        <w:t>realiz</w:t>
      </w:r>
      <w:r w:rsidR="00D810C4">
        <w:rPr>
          <w:rFonts w:ascii="Times New Roman" w:eastAsia="Calibri" w:hAnsi="Times New Roman"/>
          <w:sz w:val="24"/>
          <w:szCs w:val="24"/>
          <w:lang w:val="en-US"/>
        </w:rPr>
        <w:t>e</w:t>
      </w:r>
      <w:r w:rsidR="00D810C4" w:rsidRPr="00D810C4">
        <w:rPr>
          <w:rFonts w:ascii="Times New Roman" w:eastAsia="Calibri" w:hAnsi="Times New Roman"/>
          <w:sz w:val="24"/>
          <w:szCs w:val="24"/>
          <w:lang w:val="en-US"/>
        </w:rPr>
        <w:t xml:space="preserve"> that the ABC method adapts to companies </w:t>
      </w:r>
      <w:r w:rsidR="002B23AB">
        <w:rPr>
          <w:rFonts w:ascii="Times New Roman" w:eastAsia="Calibri" w:hAnsi="Times New Roman"/>
          <w:sz w:val="24"/>
          <w:szCs w:val="24"/>
          <w:lang w:val="en-US"/>
        </w:rPr>
        <w:t>working in</w:t>
      </w:r>
      <w:r w:rsidR="00D810C4" w:rsidRPr="00D810C4">
        <w:rPr>
          <w:rFonts w:ascii="Times New Roman" w:eastAsia="Calibri" w:hAnsi="Times New Roman"/>
          <w:sz w:val="24"/>
          <w:szCs w:val="24"/>
          <w:lang w:val="en-US"/>
        </w:rPr>
        <w:t xml:space="preserve"> the construction</w:t>
      </w:r>
      <w:r w:rsidR="002B23AB">
        <w:rPr>
          <w:rFonts w:ascii="Times New Roman" w:eastAsia="Calibri" w:hAnsi="Times New Roman"/>
          <w:sz w:val="24"/>
          <w:szCs w:val="24"/>
          <w:lang w:val="en-US"/>
        </w:rPr>
        <w:t xml:space="preserve"> segment</w:t>
      </w:r>
      <w:r w:rsidR="00D810C4" w:rsidRPr="00D810C4">
        <w:rPr>
          <w:rFonts w:ascii="Times New Roman" w:eastAsia="Calibri" w:hAnsi="Times New Roman"/>
          <w:sz w:val="24"/>
          <w:szCs w:val="24"/>
          <w:lang w:val="en-US"/>
        </w:rPr>
        <w:t>, because the system gives managers better view of their costs by providing information that can assist in decision making.</w:t>
      </w:r>
      <w:r w:rsidR="006F77DF">
        <w:rPr>
          <w:rFonts w:ascii="Times New Roman" w:eastAsia="Calibri" w:hAnsi="Times New Roman"/>
          <w:sz w:val="24"/>
          <w:szCs w:val="24"/>
          <w:lang w:val="en-US"/>
        </w:rPr>
        <w:t xml:space="preserve"> </w:t>
      </w:r>
      <w:r w:rsidR="006F77DF" w:rsidRPr="006F77DF">
        <w:rPr>
          <w:rFonts w:ascii="Times New Roman" w:eastAsia="Calibri" w:hAnsi="Times New Roman"/>
          <w:sz w:val="24"/>
          <w:szCs w:val="24"/>
          <w:lang w:val="en-US"/>
        </w:rPr>
        <w:t>The method seeks to reduce the distortions caused by arbitrary apportio</w:t>
      </w:r>
      <w:r w:rsidR="006F77DF">
        <w:rPr>
          <w:rFonts w:ascii="Times New Roman" w:eastAsia="Calibri" w:hAnsi="Times New Roman"/>
          <w:sz w:val="24"/>
          <w:szCs w:val="24"/>
          <w:lang w:val="en-US"/>
        </w:rPr>
        <w:t>nment of indirect costs, making</w:t>
      </w:r>
      <w:r w:rsidR="006F77DF" w:rsidRPr="006F77DF">
        <w:rPr>
          <w:rFonts w:ascii="Times New Roman" w:eastAsia="Calibri" w:hAnsi="Times New Roman"/>
          <w:sz w:val="24"/>
          <w:szCs w:val="24"/>
          <w:lang w:val="en-US"/>
        </w:rPr>
        <w:t xml:space="preserve"> analysis of the costs significant activities in the company and defining its drivers.</w:t>
      </w:r>
      <w:r w:rsidR="006333F6">
        <w:rPr>
          <w:rFonts w:ascii="Times New Roman" w:eastAsia="Calibri" w:hAnsi="Times New Roman"/>
          <w:sz w:val="24"/>
          <w:szCs w:val="24"/>
          <w:lang w:val="en-US"/>
        </w:rPr>
        <w:t xml:space="preserve"> </w:t>
      </w:r>
      <w:r w:rsidR="006333F6" w:rsidRPr="006333F6">
        <w:rPr>
          <w:rFonts w:ascii="Times New Roman" w:eastAsia="Calibri" w:hAnsi="Times New Roman"/>
          <w:sz w:val="24"/>
          <w:szCs w:val="24"/>
          <w:lang w:val="en-US"/>
        </w:rPr>
        <w:t xml:space="preserve">In addition, the survey provided </w:t>
      </w:r>
      <w:r w:rsidR="00E04D3B">
        <w:rPr>
          <w:rFonts w:ascii="Times New Roman" w:eastAsia="Calibri" w:hAnsi="Times New Roman"/>
          <w:sz w:val="24"/>
          <w:szCs w:val="24"/>
          <w:lang w:val="en-US"/>
        </w:rPr>
        <w:t xml:space="preserve">to </w:t>
      </w:r>
      <w:r w:rsidR="006333F6" w:rsidRPr="006333F6">
        <w:rPr>
          <w:rFonts w:ascii="Times New Roman" w:eastAsia="Calibri" w:hAnsi="Times New Roman"/>
          <w:sz w:val="24"/>
          <w:szCs w:val="24"/>
          <w:lang w:val="en-US"/>
        </w:rPr>
        <w:t xml:space="preserve">the organization </w:t>
      </w:r>
      <w:r w:rsidR="00885A16">
        <w:rPr>
          <w:rFonts w:ascii="Times New Roman" w:eastAsia="Calibri" w:hAnsi="Times New Roman"/>
          <w:sz w:val="24"/>
          <w:szCs w:val="24"/>
          <w:lang w:val="en-US"/>
        </w:rPr>
        <w:t xml:space="preserve">the adequate conditions </w:t>
      </w:r>
      <w:r w:rsidR="006333F6" w:rsidRPr="006333F6">
        <w:rPr>
          <w:rFonts w:ascii="Times New Roman" w:eastAsia="Calibri" w:hAnsi="Times New Roman"/>
          <w:sz w:val="24"/>
          <w:szCs w:val="24"/>
          <w:lang w:val="en-US"/>
        </w:rPr>
        <w:t xml:space="preserve">to analyze and visualize all costs </w:t>
      </w:r>
      <w:r w:rsidR="00885A16">
        <w:rPr>
          <w:rFonts w:ascii="Times New Roman" w:eastAsia="Calibri" w:hAnsi="Times New Roman"/>
          <w:sz w:val="24"/>
          <w:szCs w:val="24"/>
          <w:lang w:val="en-US"/>
        </w:rPr>
        <w:t xml:space="preserve">in </w:t>
      </w:r>
      <w:r w:rsidR="006333F6" w:rsidRPr="006333F6">
        <w:rPr>
          <w:rFonts w:ascii="Times New Roman" w:eastAsia="Calibri" w:hAnsi="Times New Roman"/>
          <w:sz w:val="24"/>
          <w:szCs w:val="24"/>
          <w:lang w:val="en-US"/>
        </w:rPr>
        <w:t>a more detailed way, obtaini</w:t>
      </w:r>
      <w:r w:rsidR="00885A16">
        <w:rPr>
          <w:rFonts w:ascii="Times New Roman" w:eastAsia="Calibri" w:hAnsi="Times New Roman"/>
          <w:sz w:val="24"/>
          <w:szCs w:val="24"/>
          <w:lang w:val="en-US"/>
        </w:rPr>
        <w:t>ng an absolute control over all</w:t>
      </w:r>
      <w:r w:rsidR="006333F6" w:rsidRPr="006333F6">
        <w:rPr>
          <w:rFonts w:ascii="Times New Roman" w:eastAsia="Calibri" w:hAnsi="Times New Roman"/>
          <w:sz w:val="24"/>
          <w:szCs w:val="24"/>
          <w:lang w:val="en-US"/>
        </w:rPr>
        <w:t xml:space="preserve"> spending.</w:t>
      </w:r>
    </w:p>
    <w:p w:rsidR="00EE151B" w:rsidRPr="00D810C4" w:rsidRDefault="00EE151B" w:rsidP="00EE151B">
      <w:pPr>
        <w:spacing w:after="0" w:line="240" w:lineRule="auto"/>
        <w:jc w:val="both"/>
        <w:rPr>
          <w:rFonts w:ascii="Times New Roman" w:eastAsia="Calibri" w:hAnsi="Times New Roman"/>
          <w:b/>
          <w:sz w:val="24"/>
          <w:szCs w:val="24"/>
          <w:lang w:val="en-US"/>
        </w:rPr>
      </w:pPr>
    </w:p>
    <w:p w:rsidR="003E682A" w:rsidRPr="00850757" w:rsidRDefault="003E682A" w:rsidP="00EE151B">
      <w:pPr>
        <w:spacing w:after="0" w:line="240" w:lineRule="auto"/>
        <w:jc w:val="both"/>
        <w:rPr>
          <w:rFonts w:ascii="Times New Roman" w:eastAsia="Calibri" w:hAnsi="Times New Roman"/>
          <w:b/>
          <w:sz w:val="24"/>
          <w:szCs w:val="24"/>
          <w:lang w:val="en-US"/>
        </w:rPr>
      </w:pPr>
      <w:r w:rsidRPr="000344FB">
        <w:rPr>
          <w:rFonts w:ascii="Times New Roman" w:eastAsia="Calibri" w:hAnsi="Times New Roman"/>
          <w:b/>
          <w:sz w:val="24"/>
          <w:szCs w:val="24"/>
          <w:lang w:val="en-US"/>
        </w:rPr>
        <w:t xml:space="preserve">Key-words: </w:t>
      </w:r>
      <w:r w:rsidR="00562C9C" w:rsidRPr="00562C9C">
        <w:rPr>
          <w:rFonts w:ascii="Times New Roman" w:eastAsia="Calibri" w:hAnsi="Times New Roman"/>
          <w:sz w:val="24"/>
          <w:szCs w:val="24"/>
          <w:lang w:val="en-US"/>
        </w:rPr>
        <w:t>ABC costing in concrete</w:t>
      </w:r>
      <w:r w:rsidR="00562C9C">
        <w:rPr>
          <w:rFonts w:ascii="Times New Roman" w:eastAsia="Calibri" w:hAnsi="Times New Roman"/>
          <w:sz w:val="24"/>
          <w:szCs w:val="24"/>
          <w:lang w:val="en-US"/>
        </w:rPr>
        <w:t xml:space="preserve">; </w:t>
      </w:r>
      <w:r w:rsidR="00562C9C" w:rsidRPr="00562C9C">
        <w:rPr>
          <w:rFonts w:ascii="Times New Roman" w:eastAsia="Calibri" w:hAnsi="Times New Roman"/>
          <w:sz w:val="24"/>
          <w:szCs w:val="24"/>
          <w:lang w:val="en-US"/>
        </w:rPr>
        <w:t>comparative study of ABC costing</w:t>
      </w:r>
      <w:r w:rsidR="00562C9C">
        <w:rPr>
          <w:rFonts w:ascii="Times New Roman" w:eastAsia="Calibri" w:hAnsi="Times New Roman"/>
          <w:sz w:val="24"/>
          <w:szCs w:val="24"/>
          <w:lang w:val="en-US"/>
        </w:rPr>
        <w:t xml:space="preserve">; </w:t>
      </w:r>
      <w:r w:rsidR="00562C9C" w:rsidRPr="00562C9C">
        <w:rPr>
          <w:rFonts w:ascii="Times New Roman" w:eastAsia="Calibri" w:hAnsi="Times New Roman"/>
          <w:sz w:val="24"/>
          <w:szCs w:val="24"/>
          <w:lang w:val="en-US"/>
        </w:rPr>
        <w:t>use of ABC costing</w:t>
      </w:r>
      <w:r w:rsidR="00562C9C">
        <w:rPr>
          <w:rFonts w:ascii="Times New Roman" w:eastAsia="Calibri" w:hAnsi="Times New Roman"/>
          <w:sz w:val="24"/>
          <w:szCs w:val="24"/>
          <w:lang w:val="en-US"/>
        </w:rPr>
        <w:t>.</w:t>
      </w:r>
    </w:p>
    <w:p w:rsidR="00B20A05" w:rsidRDefault="00B20A05" w:rsidP="00EE151B">
      <w:pPr>
        <w:widowControl w:val="0"/>
        <w:spacing w:after="0" w:line="240" w:lineRule="auto"/>
        <w:jc w:val="both"/>
        <w:rPr>
          <w:rFonts w:ascii="Times New Roman" w:hAnsi="Times New Roman" w:cs="Times New Roman"/>
          <w:sz w:val="24"/>
          <w:szCs w:val="24"/>
          <w:lang w:val="en-US"/>
        </w:rPr>
      </w:pPr>
    </w:p>
    <w:p w:rsidR="003A5F18" w:rsidRPr="00BD78FF" w:rsidRDefault="003A5F18" w:rsidP="003B24B5">
      <w:pPr>
        <w:pStyle w:val="Ttulo1"/>
        <w:keepNext w:val="0"/>
        <w:keepLines w:val="0"/>
        <w:widowControl w:val="0"/>
        <w:numPr>
          <w:ilvl w:val="1"/>
          <w:numId w:val="4"/>
        </w:numPr>
        <w:spacing w:before="0" w:line="360" w:lineRule="auto"/>
        <w:ind w:left="0" w:firstLine="0"/>
        <w:jc w:val="both"/>
        <w:rPr>
          <w:rFonts w:ascii="Times New Roman" w:hAnsi="Times New Roman"/>
          <w:color w:val="auto"/>
          <w:sz w:val="24"/>
          <w:szCs w:val="24"/>
        </w:rPr>
      </w:pPr>
      <w:r w:rsidRPr="00BD78FF">
        <w:rPr>
          <w:rFonts w:ascii="Times New Roman" w:hAnsi="Times New Roman"/>
          <w:color w:val="auto"/>
          <w:sz w:val="24"/>
          <w:szCs w:val="24"/>
        </w:rPr>
        <w:lastRenderedPageBreak/>
        <w:t>INTRODUÇÃO</w:t>
      </w:r>
      <w:bookmarkEnd w:id="0"/>
      <w:bookmarkEnd w:id="1"/>
    </w:p>
    <w:p w:rsidR="00142B06" w:rsidRPr="00BD78FF" w:rsidRDefault="00142B06" w:rsidP="003B24B5">
      <w:pPr>
        <w:widowControl w:val="0"/>
        <w:spacing w:after="0" w:line="360" w:lineRule="auto"/>
        <w:ind w:firstLine="709"/>
        <w:jc w:val="both"/>
        <w:rPr>
          <w:rFonts w:ascii="Times New Roman" w:hAnsi="Times New Roman" w:cs="Times New Roman"/>
          <w:sz w:val="24"/>
          <w:szCs w:val="24"/>
        </w:rPr>
      </w:pPr>
    </w:p>
    <w:p w:rsidR="003A5F18" w:rsidRPr="00BD78FF" w:rsidRDefault="003A5F18" w:rsidP="003B24B5">
      <w:pPr>
        <w:widowControl w:val="0"/>
        <w:spacing w:after="0" w:line="360" w:lineRule="auto"/>
        <w:ind w:firstLine="709"/>
        <w:jc w:val="both"/>
        <w:rPr>
          <w:rFonts w:ascii="Times New Roman" w:hAnsi="Times New Roman" w:cs="Times New Roman"/>
          <w:sz w:val="24"/>
          <w:szCs w:val="24"/>
        </w:rPr>
      </w:pPr>
      <w:r w:rsidRPr="00BD78FF">
        <w:rPr>
          <w:rFonts w:ascii="Times New Roman" w:hAnsi="Times New Roman" w:cs="Times New Roman"/>
          <w:sz w:val="24"/>
          <w:szCs w:val="24"/>
        </w:rPr>
        <w:t xml:space="preserve">No início da industrialização </w:t>
      </w:r>
      <w:r w:rsidR="009544BF" w:rsidRPr="00BD78FF">
        <w:rPr>
          <w:rFonts w:ascii="Times New Roman" w:hAnsi="Times New Roman" w:cs="Times New Roman"/>
          <w:sz w:val="24"/>
          <w:szCs w:val="24"/>
        </w:rPr>
        <w:t>como entend</w:t>
      </w:r>
      <w:r w:rsidR="00CC567A" w:rsidRPr="00BD78FF">
        <w:rPr>
          <w:rFonts w:ascii="Times New Roman" w:hAnsi="Times New Roman" w:cs="Times New Roman"/>
          <w:sz w:val="24"/>
          <w:szCs w:val="24"/>
        </w:rPr>
        <w:t>ida</w:t>
      </w:r>
      <w:r w:rsidR="009544BF" w:rsidRPr="00BD78FF">
        <w:rPr>
          <w:rFonts w:ascii="Times New Roman" w:hAnsi="Times New Roman" w:cs="Times New Roman"/>
          <w:sz w:val="24"/>
          <w:szCs w:val="24"/>
        </w:rPr>
        <w:t xml:space="preserve"> atualmente</w:t>
      </w:r>
      <w:r w:rsidRPr="00BD78FF">
        <w:rPr>
          <w:rFonts w:ascii="Times New Roman" w:hAnsi="Times New Roman" w:cs="Times New Roman"/>
          <w:sz w:val="24"/>
          <w:szCs w:val="24"/>
        </w:rPr>
        <w:t>, os fatores cruciais do custo de</w:t>
      </w:r>
      <w:r w:rsidR="00883B8C" w:rsidRPr="00BD78FF">
        <w:rPr>
          <w:rFonts w:ascii="Times New Roman" w:hAnsi="Times New Roman" w:cs="Times New Roman"/>
          <w:sz w:val="24"/>
          <w:szCs w:val="24"/>
        </w:rPr>
        <w:t xml:space="preserve"> produção de uma empresa eram o</w:t>
      </w:r>
      <w:r w:rsidRPr="00BD78FF">
        <w:rPr>
          <w:rFonts w:ascii="Times New Roman" w:hAnsi="Times New Roman" w:cs="Times New Roman"/>
          <w:sz w:val="24"/>
          <w:szCs w:val="24"/>
        </w:rPr>
        <w:t xml:space="preserve"> </w:t>
      </w:r>
      <w:r w:rsidR="00883B8C" w:rsidRPr="00BD78FF">
        <w:rPr>
          <w:rFonts w:ascii="Times New Roman" w:hAnsi="Times New Roman" w:cs="Times New Roman"/>
          <w:sz w:val="24"/>
          <w:szCs w:val="24"/>
        </w:rPr>
        <w:t>material</w:t>
      </w:r>
      <w:r w:rsidR="00993EC1" w:rsidRPr="00BD78FF">
        <w:rPr>
          <w:rFonts w:ascii="Times New Roman" w:hAnsi="Times New Roman" w:cs="Times New Roman"/>
          <w:sz w:val="24"/>
          <w:szCs w:val="24"/>
        </w:rPr>
        <w:t xml:space="preserve"> e a mão de </w:t>
      </w:r>
      <w:r w:rsidR="00883B8C" w:rsidRPr="00BD78FF">
        <w:rPr>
          <w:rFonts w:ascii="Times New Roman" w:hAnsi="Times New Roman" w:cs="Times New Roman"/>
          <w:sz w:val="24"/>
          <w:szCs w:val="24"/>
        </w:rPr>
        <w:t>obra direta</w:t>
      </w:r>
      <w:r w:rsidRPr="00BD78FF">
        <w:rPr>
          <w:rFonts w:ascii="Times New Roman" w:hAnsi="Times New Roman" w:cs="Times New Roman"/>
          <w:sz w:val="24"/>
          <w:szCs w:val="24"/>
        </w:rPr>
        <w:t xml:space="preserve">. As diferenças nos custos dos produtos, resultantes do rateio de </w:t>
      </w:r>
      <w:r w:rsidR="00993EC1" w:rsidRPr="00BD78FF">
        <w:rPr>
          <w:rFonts w:ascii="Times New Roman" w:hAnsi="Times New Roman" w:cs="Times New Roman"/>
          <w:sz w:val="24"/>
          <w:szCs w:val="24"/>
        </w:rPr>
        <w:t>custos indiretos</w:t>
      </w:r>
      <w:r w:rsidRPr="00BD78FF">
        <w:rPr>
          <w:rFonts w:ascii="Times New Roman" w:hAnsi="Times New Roman" w:cs="Times New Roman"/>
          <w:sz w:val="24"/>
          <w:szCs w:val="24"/>
        </w:rPr>
        <w:t>, possuía</w:t>
      </w:r>
      <w:r w:rsidR="000F4E9A" w:rsidRPr="00BD78FF">
        <w:rPr>
          <w:rFonts w:ascii="Times New Roman" w:hAnsi="Times New Roman" w:cs="Times New Roman"/>
          <w:sz w:val="24"/>
          <w:szCs w:val="24"/>
        </w:rPr>
        <w:t>m</w:t>
      </w:r>
      <w:r w:rsidRPr="00BD78FF">
        <w:rPr>
          <w:rFonts w:ascii="Times New Roman" w:hAnsi="Times New Roman" w:cs="Times New Roman"/>
          <w:sz w:val="24"/>
          <w:szCs w:val="24"/>
        </w:rPr>
        <w:t xml:space="preserve"> pequena influência na determinação d</w:t>
      </w:r>
      <w:r w:rsidR="00CC567A" w:rsidRPr="00BD78FF">
        <w:rPr>
          <w:rFonts w:ascii="Times New Roman" w:hAnsi="Times New Roman" w:cs="Times New Roman"/>
          <w:sz w:val="24"/>
          <w:szCs w:val="24"/>
        </w:rPr>
        <w:t xml:space="preserve">e seu </w:t>
      </w:r>
      <w:r w:rsidRPr="00BD78FF">
        <w:rPr>
          <w:rFonts w:ascii="Times New Roman" w:hAnsi="Times New Roman" w:cs="Times New Roman"/>
          <w:sz w:val="24"/>
          <w:szCs w:val="24"/>
        </w:rPr>
        <w:t xml:space="preserve">preço de venda </w:t>
      </w:r>
      <w:sdt>
        <w:sdtPr>
          <w:rPr>
            <w:rFonts w:ascii="Times New Roman" w:hAnsi="Times New Roman" w:cs="Times New Roman"/>
            <w:sz w:val="24"/>
            <w:szCs w:val="24"/>
          </w:rPr>
          <w:id w:val="561938674"/>
          <w:citation/>
        </w:sdtPr>
        <w:sdtContent>
          <w:r w:rsidR="007A325B" w:rsidRPr="00BD78FF">
            <w:rPr>
              <w:rFonts w:ascii="Times New Roman" w:hAnsi="Times New Roman" w:cs="Times New Roman"/>
              <w:sz w:val="24"/>
              <w:szCs w:val="24"/>
            </w:rPr>
            <w:fldChar w:fldCharType="begin"/>
          </w:r>
          <w:r w:rsidR="00B11A4D" w:rsidRPr="00BD78FF">
            <w:rPr>
              <w:rFonts w:ascii="Times New Roman" w:hAnsi="Times New Roman" w:cs="Times New Roman"/>
              <w:sz w:val="24"/>
              <w:szCs w:val="24"/>
            </w:rPr>
            <w:instrText xml:space="preserve"> CITATION NEV10 \l 1046 </w:instrText>
          </w:r>
          <w:r w:rsidR="007A325B" w:rsidRPr="00BD78FF">
            <w:rPr>
              <w:rFonts w:ascii="Times New Roman" w:hAnsi="Times New Roman" w:cs="Times New Roman"/>
              <w:sz w:val="24"/>
              <w:szCs w:val="24"/>
            </w:rPr>
            <w:fldChar w:fldCharType="separate"/>
          </w:r>
          <w:r w:rsidR="00B11A4D" w:rsidRPr="00BD78FF">
            <w:rPr>
              <w:rFonts w:ascii="Times New Roman" w:hAnsi="Times New Roman" w:cs="Times New Roman"/>
              <w:noProof/>
              <w:sz w:val="24"/>
              <w:szCs w:val="24"/>
            </w:rPr>
            <w:t>(NEVES e VICECONTI, 2010)</w:t>
          </w:r>
          <w:r w:rsidR="007A325B" w:rsidRPr="00BD78FF">
            <w:rPr>
              <w:rFonts w:ascii="Times New Roman" w:hAnsi="Times New Roman" w:cs="Times New Roman"/>
              <w:sz w:val="24"/>
              <w:szCs w:val="24"/>
            </w:rPr>
            <w:fldChar w:fldCharType="end"/>
          </w:r>
        </w:sdtContent>
      </w:sdt>
      <w:r w:rsidRPr="00BD78FF">
        <w:rPr>
          <w:rFonts w:ascii="Times New Roman" w:hAnsi="Times New Roman" w:cs="Times New Roman"/>
          <w:sz w:val="24"/>
          <w:szCs w:val="24"/>
        </w:rPr>
        <w:t xml:space="preserve">. </w:t>
      </w:r>
    </w:p>
    <w:p w:rsidR="00602E2B" w:rsidRPr="00BD78FF" w:rsidRDefault="003A5F18" w:rsidP="003B24B5">
      <w:pPr>
        <w:widowControl w:val="0"/>
        <w:spacing w:after="0" w:line="360" w:lineRule="auto"/>
        <w:ind w:firstLine="709"/>
        <w:jc w:val="both"/>
        <w:rPr>
          <w:rFonts w:ascii="Times New Roman" w:hAnsi="Times New Roman" w:cs="Times New Roman"/>
          <w:sz w:val="24"/>
          <w:szCs w:val="24"/>
        </w:rPr>
      </w:pPr>
      <w:r w:rsidRPr="00BD78FF">
        <w:rPr>
          <w:rFonts w:ascii="Times New Roman" w:hAnsi="Times New Roman" w:cs="Times New Roman"/>
          <w:sz w:val="24"/>
          <w:szCs w:val="24"/>
        </w:rPr>
        <w:t>Neves e Viceconti (2010) afirma</w:t>
      </w:r>
      <w:r w:rsidR="00CC567A" w:rsidRPr="00BD78FF">
        <w:rPr>
          <w:rFonts w:ascii="Times New Roman" w:hAnsi="Times New Roman" w:cs="Times New Roman"/>
          <w:sz w:val="24"/>
          <w:szCs w:val="24"/>
        </w:rPr>
        <w:t>ra</w:t>
      </w:r>
      <w:r w:rsidRPr="00BD78FF">
        <w:rPr>
          <w:rFonts w:ascii="Times New Roman" w:hAnsi="Times New Roman" w:cs="Times New Roman"/>
          <w:sz w:val="24"/>
          <w:szCs w:val="24"/>
        </w:rPr>
        <w:t>m que, a partir do momento em que a atividade industrial foi aumentando sua complexidade, devido basicamente ao maior grau de mecanização e automatizaçã</w:t>
      </w:r>
      <w:r w:rsidR="00FB5130" w:rsidRPr="00BD78FF">
        <w:rPr>
          <w:rFonts w:ascii="Times New Roman" w:hAnsi="Times New Roman" w:cs="Times New Roman"/>
          <w:sz w:val="24"/>
          <w:szCs w:val="24"/>
        </w:rPr>
        <w:t>o dos processos produtivos, os custos i</w:t>
      </w:r>
      <w:r w:rsidRPr="00BD78FF">
        <w:rPr>
          <w:rFonts w:ascii="Times New Roman" w:hAnsi="Times New Roman" w:cs="Times New Roman"/>
          <w:sz w:val="24"/>
          <w:szCs w:val="24"/>
        </w:rPr>
        <w:t xml:space="preserve">ndiretos aumentaram exponencialmente </w:t>
      </w:r>
      <w:r w:rsidR="00FB5130" w:rsidRPr="00BD78FF">
        <w:rPr>
          <w:rFonts w:ascii="Times New Roman" w:hAnsi="Times New Roman" w:cs="Times New Roman"/>
          <w:sz w:val="24"/>
          <w:szCs w:val="24"/>
        </w:rPr>
        <w:t>e se tornaram a maior parcela dos</w:t>
      </w:r>
      <w:r w:rsidRPr="00BD78FF">
        <w:rPr>
          <w:rFonts w:ascii="Times New Roman" w:hAnsi="Times New Roman" w:cs="Times New Roman"/>
          <w:sz w:val="24"/>
          <w:szCs w:val="24"/>
        </w:rPr>
        <w:t xml:space="preserve"> custos de produção das empresas.</w:t>
      </w:r>
    </w:p>
    <w:p w:rsidR="003A5F18" w:rsidRPr="00BD78FF" w:rsidRDefault="003A5F18" w:rsidP="003B24B5">
      <w:pPr>
        <w:widowControl w:val="0"/>
        <w:spacing w:after="0" w:line="360" w:lineRule="auto"/>
        <w:ind w:firstLine="709"/>
        <w:jc w:val="both"/>
        <w:rPr>
          <w:rFonts w:ascii="Times New Roman" w:hAnsi="Times New Roman" w:cs="Times New Roman"/>
          <w:sz w:val="24"/>
          <w:szCs w:val="24"/>
        </w:rPr>
      </w:pPr>
      <w:r w:rsidRPr="00BD78FF">
        <w:rPr>
          <w:rFonts w:ascii="Times New Roman" w:hAnsi="Times New Roman" w:cs="Times New Roman"/>
          <w:sz w:val="24"/>
          <w:szCs w:val="24"/>
        </w:rPr>
        <w:t>Para Santos (2011), o controle dos custos adquir</w:t>
      </w:r>
      <w:r w:rsidR="00FB5130" w:rsidRPr="00BD78FF">
        <w:rPr>
          <w:rFonts w:ascii="Times New Roman" w:hAnsi="Times New Roman" w:cs="Times New Roman"/>
          <w:sz w:val="24"/>
          <w:szCs w:val="24"/>
        </w:rPr>
        <w:t>iu</w:t>
      </w:r>
      <w:r w:rsidRPr="00BD78FF">
        <w:rPr>
          <w:rFonts w:ascii="Times New Roman" w:hAnsi="Times New Roman" w:cs="Times New Roman"/>
          <w:sz w:val="24"/>
          <w:szCs w:val="24"/>
        </w:rPr>
        <w:t xml:space="preserve"> importância desde o início do capitalismo, uma vez que os comerciantes só tinham a certeza do lucro de seu negócio a partir da contabilidade de custos, confrontando despesas e receitas de um período pré-determinado.</w:t>
      </w:r>
    </w:p>
    <w:p w:rsidR="003A5F18" w:rsidRPr="00BD78FF" w:rsidRDefault="003A5F18" w:rsidP="003B24B5">
      <w:pPr>
        <w:widowControl w:val="0"/>
        <w:spacing w:after="0" w:line="360" w:lineRule="auto"/>
        <w:ind w:firstLine="709"/>
        <w:jc w:val="both"/>
        <w:rPr>
          <w:rFonts w:ascii="Times New Roman" w:hAnsi="Times New Roman" w:cs="Times New Roman"/>
          <w:sz w:val="24"/>
          <w:szCs w:val="24"/>
        </w:rPr>
      </w:pPr>
      <w:r w:rsidRPr="00BD78FF">
        <w:rPr>
          <w:rFonts w:ascii="Times New Roman" w:hAnsi="Times New Roman" w:cs="Times New Roman"/>
          <w:sz w:val="24"/>
          <w:szCs w:val="24"/>
        </w:rPr>
        <w:t>Segundo Hansen e Mowen (2011), os sistemas de gestão de custos pod</w:t>
      </w:r>
      <w:r w:rsidR="00BD2B8F" w:rsidRPr="00BD78FF">
        <w:rPr>
          <w:rFonts w:ascii="Times New Roman" w:hAnsi="Times New Roman" w:cs="Times New Roman"/>
          <w:sz w:val="24"/>
          <w:szCs w:val="24"/>
        </w:rPr>
        <w:t>iam</w:t>
      </w:r>
      <w:r w:rsidRPr="00BD78FF">
        <w:rPr>
          <w:rFonts w:ascii="Times New Roman" w:hAnsi="Times New Roman" w:cs="Times New Roman"/>
          <w:sz w:val="24"/>
          <w:szCs w:val="24"/>
        </w:rPr>
        <w:t xml:space="preserve"> ser divididos </w:t>
      </w:r>
      <w:r w:rsidR="000A1E71" w:rsidRPr="00BD78FF">
        <w:rPr>
          <w:rFonts w:ascii="Times New Roman" w:hAnsi="Times New Roman" w:cs="Times New Roman"/>
          <w:sz w:val="24"/>
          <w:szCs w:val="24"/>
        </w:rPr>
        <w:t>por</w:t>
      </w:r>
      <w:r w:rsidRPr="00BD78FF">
        <w:rPr>
          <w:rFonts w:ascii="Times New Roman" w:hAnsi="Times New Roman" w:cs="Times New Roman"/>
          <w:sz w:val="24"/>
          <w:szCs w:val="24"/>
        </w:rPr>
        <w:t xml:space="preserve"> função e </w:t>
      </w:r>
      <w:r w:rsidR="000A1E71" w:rsidRPr="00BD78FF">
        <w:rPr>
          <w:rFonts w:ascii="Times New Roman" w:hAnsi="Times New Roman" w:cs="Times New Roman"/>
          <w:sz w:val="24"/>
          <w:szCs w:val="24"/>
        </w:rPr>
        <w:t xml:space="preserve">por </w:t>
      </w:r>
      <w:r w:rsidRPr="00BD78FF">
        <w:rPr>
          <w:rFonts w:ascii="Times New Roman" w:hAnsi="Times New Roman" w:cs="Times New Roman"/>
          <w:sz w:val="24"/>
          <w:szCs w:val="24"/>
        </w:rPr>
        <w:t>atividade</w:t>
      </w:r>
      <w:r w:rsidR="00BD2B8F" w:rsidRPr="00BD78FF">
        <w:rPr>
          <w:rFonts w:ascii="Times New Roman" w:hAnsi="Times New Roman" w:cs="Times New Roman"/>
          <w:sz w:val="24"/>
          <w:szCs w:val="24"/>
        </w:rPr>
        <w:t xml:space="preserve"> e os </w:t>
      </w:r>
      <w:r w:rsidRPr="00BD78FF">
        <w:rPr>
          <w:rFonts w:ascii="Times New Roman" w:hAnsi="Times New Roman" w:cs="Times New Roman"/>
          <w:sz w:val="24"/>
          <w:szCs w:val="24"/>
        </w:rPr>
        <w:t>sistemas baseados em atividade</w:t>
      </w:r>
      <w:r w:rsidR="000A1E71" w:rsidRPr="00BD78FF">
        <w:rPr>
          <w:rFonts w:ascii="Times New Roman" w:hAnsi="Times New Roman" w:cs="Times New Roman"/>
          <w:sz w:val="24"/>
          <w:szCs w:val="24"/>
        </w:rPr>
        <w:t>s</w:t>
      </w:r>
      <w:r w:rsidRPr="00BD78FF">
        <w:rPr>
          <w:rFonts w:ascii="Times New Roman" w:hAnsi="Times New Roman" w:cs="Times New Roman"/>
          <w:sz w:val="24"/>
          <w:szCs w:val="24"/>
        </w:rPr>
        <w:t xml:space="preserve"> evoluíram em consequência do ambiente competitivo dos negócios </w:t>
      </w:r>
      <w:r w:rsidR="00BD2B8F" w:rsidRPr="00BD78FF">
        <w:rPr>
          <w:rFonts w:ascii="Times New Roman" w:hAnsi="Times New Roman" w:cs="Times New Roman"/>
          <w:sz w:val="24"/>
          <w:szCs w:val="24"/>
        </w:rPr>
        <w:t>tendo c</w:t>
      </w:r>
      <w:r w:rsidRPr="00BD78FF">
        <w:rPr>
          <w:rFonts w:ascii="Times New Roman" w:hAnsi="Times New Roman" w:cs="Times New Roman"/>
          <w:sz w:val="24"/>
          <w:szCs w:val="24"/>
        </w:rPr>
        <w:t>omo objetivo melhorar a qualidade, o conteúdo e a importância das informações de custos para a tomada de decisão.</w:t>
      </w:r>
    </w:p>
    <w:p w:rsidR="003A5F18" w:rsidRPr="00BD78FF" w:rsidRDefault="003A5F18" w:rsidP="003B24B5">
      <w:pPr>
        <w:widowControl w:val="0"/>
        <w:spacing w:after="0" w:line="360" w:lineRule="auto"/>
        <w:ind w:firstLine="709"/>
        <w:jc w:val="both"/>
        <w:rPr>
          <w:rFonts w:ascii="Times New Roman" w:hAnsi="Times New Roman" w:cs="Times New Roman"/>
          <w:sz w:val="24"/>
          <w:szCs w:val="24"/>
        </w:rPr>
      </w:pPr>
      <w:r w:rsidRPr="00BD78FF">
        <w:rPr>
          <w:rFonts w:ascii="Times New Roman" w:hAnsi="Times New Roman" w:cs="Times New Roman"/>
          <w:sz w:val="24"/>
          <w:szCs w:val="24"/>
        </w:rPr>
        <w:t>Neves e Viceconti (2010) argumenta</w:t>
      </w:r>
      <w:r w:rsidR="00BD2B8F" w:rsidRPr="00BD78FF">
        <w:rPr>
          <w:rFonts w:ascii="Times New Roman" w:hAnsi="Times New Roman" w:cs="Times New Roman"/>
          <w:sz w:val="24"/>
          <w:szCs w:val="24"/>
        </w:rPr>
        <w:t>ram que, sem o rateio de custos i</w:t>
      </w:r>
      <w:r w:rsidRPr="00BD78FF">
        <w:rPr>
          <w:rFonts w:ascii="Times New Roman" w:hAnsi="Times New Roman" w:cs="Times New Roman"/>
          <w:sz w:val="24"/>
          <w:szCs w:val="24"/>
        </w:rPr>
        <w:t>ndiretos, os gestores poderiam se equivocar na</w:t>
      </w:r>
      <w:r w:rsidR="00422A9B" w:rsidRPr="00BD78FF">
        <w:rPr>
          <w:rFonts w:ascii="Times New Roman" w:hAnsi="Times New Roman" w:cs="Times New Roman"/>
          <w:sz w:val="24"/>
          <w:szCs w:val="24"/>
        </w:rPr>
        <w:t>s</w:t>
      </w:r>
      <w:r w:rsidRPr="00BD78FF">
        <w:rPr>
          <w:rFonts w:ascii="Times New Roman" w:hAnsi="Times New Roman" w:cs="Times New Roman"/>
          <w:sz w:val="24"/>
          <w:szCs w:val="24"/>
        </w:rPr>
        <w:t xml:space="preserve"> tomada</w:t>
      </w:r>
      <w:r w:rsidR="00422A9B" w:rsidRPr="00BD78FF">
        <w:rPr>
          <w:rFonts w:ascii="Times New Roman" w:hAnsi="Times New Roman" w:cs="Times New Roman"/>
          <w:sz w:val="24"/>
          <w:szCs w:val="24"/>
        </w:rPr>
        <w:t>s</w:t>
      </w:r>
      <w:r w:rsidRPr="00BD78FF">
        <w:rPr>
          <w:rFonts w:ascii="Times New Roman" w:hAnsi="Times New Roman" w:cs="Times New Roman"/>
          <w:sz w:val="24"/>
          <w:szCs w:val="24"/>
        </w:rPr>
        <w:t xml:space="preserve"> de decis</w:t>
      </w:r>
      <w:r w:rsidR="00422A9B" w:rsidRPr="00BD78FF">
        <w:rPr>
          <w:rFonts w:ascii="Times New Roman" w:hAnsi="Times New Roman" w:cs="Times New Roman"/>
          <w:sz w:val="24"/>
          <w:szCs w:val="24"/>
        </w:rPr>
        <w:t>ão</w:t>
      </w:r>
      <w:r w:rsidR="00096187" w:rsidRPr="00BD78FF">
        <w:rPr>
          <w:rFonts w:ascii="Times New Roman" w:hAnsi="Times New Roman" w:cs="Times New Roman"/>
          <w:sz w:val="24"/>
          <w:szCs w:val="24"/>
        </w:rPr>
        <w:t xml:space="preserve">, enquanto </w:t>
      </w:r>
      <w:r w:rsidRPr="00BD78FF">
        <w:rPr>
          <w:rFonts w:ascii="Times New Roman" w:hAnsi="Times New Roman" w:cs="Times New Roman"/>
          <w:sz w:val="24"/>
          <w:szCs w:val="24"/>
        </w:rPr>
        <w:t>Santos (2011) pontu</w:t>
      </w:r>
      <w:r w:rsidR="00096187" w:rsidRPr="00BD78FF">
        <w:rPr>
          <w:rFonts w:ascii="Times New Roman" w:hAnsi="Times New Roman" w:cs="Times New Roman"/>
          <w:sz w:val="24"/>
          <w:szCs w:val="24"/>
        </w:rPr>
        <w:t>ou</w:t>
      </w:r>
      <w:r w:rsidRPr="00BD78FF">
        <w:rPr>
          <w:rFonts w:ascii="Times New Roman" w:hAnsi="Times New Roman" w:cs="Times New Roman"/>
          <w:sz w:val="24"/>
          <w:szCs w:val="24"/>
        </w:rPr>
        <w:t xml:space="preserve"> que, a partir da metade do século XX, a lite</w:t>
      </w:r>
      <w:r w:rsidR="00096187" w:rsidRPr="00BD78FF">
        <w:rPr>
          <w:rFonts w:ascii="Times New Roman" w:hAnsi="Times New Roman" w:cs="Times New Roman"/>
          <w:sz w:val="24"/>
          <w:szCs w:val="24"/>
        </w:rPr>
        <w:t>ratura contábil mais procurada foi</w:t>
      </w:r>
      <w:r w:rsidRPr="00BD78FF">
        <w:rPr>
          <w:rFonts w:ascii="Times New Roman" w:hAnsi="Times New Roman" w:cs="Times New Roman"/>
          <w:sz w:val="24"/>
          <w:szCs w:val="24"/>
        </w:rPr>
        <w:t xml:space="preserve"> a referente à análise e apuração de custos, objetivando auxiliar os gestores na administração do</w:t>
      </w:r>
      <w:r w:rsidR="00096187" w:rsidRPr="00BD78FF">
        <w:rPr>
          <w:rFonts w:ascii="Times New Roman" w:hAnsi="Times New Roman" w:cs="Times New Roman"/>
          <w:sz w:val="24"/>
          <w:szCs w:val="24"/>
        </w:rPr>
        <w:t>s</w:t>
      </w:r>
      <w:r w:rsidRPr="00BD78FF">
        <w:rPr>
          <w:rFonts w:ascii="Times New Roman" w:hAnsi="Times New Roman" w:cs="Times New Roman"/>
          <w:sz w:val="24"/>
          <w:szCs w:val="24"/>
        </w:rPr>
        <w:t xml:space="preserve"> negócio</w:t>
      </w:r>
      <w:r w:rsidR="00096187" w:rsidRPr="00BD78FF">
        <w:rPr>
          <w:rFonts w:ascii="Times New Roman" w:hAnsi="Times New Roman" w:cs="Times New Roman"/>
          <w:sz w:val="24"/>
          <w:szCs w:val="24"/>
        </w:rPr>
        <w:t>s</w:t>
      </w:r>
      <w:r w:rsidRPr="00BD78FF">
        <w:rPr>
          <w:rFonts w:ascii="Times New Roman" w:hAnsi="Times New Roman" w:cs="Times New Roman"/>
          <w:sz w:val="24"/>
          <w:szCs w:val="24"/>
        </w:rPr>
        <w:t xml:space="preserve">. </w:t>
      </w:r>
    </w:p>
    <w:p w:rsidR="003A5F18" w:rsidRPr="00BD78FF" w:rsidRDefault="003A5F18" w:rsidP="003B24B5">
      <w:pPr>
        <w:widowControl w:val="0"/>
        <w:spacing w:after="0" w:line="360" w:lineRule="auto"/>
        <w:ind w:firstLine="709"/>
        <w:jc w:val="both"/>
        <w:rPr>
          <w:rFonts w:ascii="Times New Roman" w:hAnsi="Times New Roman" w:cs="Times New Roman"/>
          <w:sz w:val="24"/>
          <w:szCs w:val="24"/>
        </w:rPr>
      </w:pPr>
      <w:r w:rsidRPr="00BD78FF">
        <w:rPr>
          <w:rFonts w:ascii="Times New Roman" w:hAnsi="Times New Roman" w:cs="Times New Roman"/>
          <w:sz w:val="24"/>
          <w:szCs w:val="24"/>
        </w:rPr>
        <w:t>Corroborando esses autores, Van</w:t>
      </w:r>
      <w:r w:rsidR="00293A42" w:rsidRPr="00BD78FF">
        <w:rPr>
          <w:rFonts w:ascii="Times New Roman" w:hAnsi="Times New Roman" w:cs="Times New Roman"/>
          <w:sz w:val="24"/>
          <w:szCs w:val="24"/>
        </w:rPr>
        <w:t>derbeck e Nagy (2001</w:t>
      </w:r>
      <w:r w:rsidRPr="00BD78FF">
        <w:rPr>
          <w:rFonts w:ascii="Times New Roman" w:hAnsi="Times New Roman" w:cs="Times New Roman"/>
          <w:sz w:val="24"/>
          <w:szCs w:val="24"/>
        </w:rPr>
        <w:t>) defende</w:t>
      </w:r>
      <w:r w:rsidR="00096187" w:rsidRPr="00BD78FF">
        <w:rPr>
          <w:rFonts w:ascii="Times New Roman" w:hAnsi="Times New Roman" w:cs="Times New Roman"/>
          <w:sz w:val="24"/>
          <w:szCs w:val="24"/>
        </w:rPr>
        <w:t>ra</w:t>
      </w:r>
      <w:r w:rsidRPr="00BD78FF">
        <w:rPr>
          <w:rFonts w:ascii="Times New Roman" w:hAnsi="Times New Roman" w:cs="Times New Roman"/>
          <w:sz w:val="24"/>
          <w:szCs w:val="24"/>
        </w:rPr>
        <w:t>m que as informações contábeis, incluindo os dados sobre custos, são muito importantes para a operação ser bem-sucedida, pois a contabilidade de custos oferece maior detalhamento para control</w:t>
      </w:r>
      <w:r w:rsidR="00244DE2" w:rsidRPr="00BD78FF">
        <w:rPr>
          <w:rFonts w:ascii="Times New Roman" w:hAnsi="Times New Roman" w:cs="Times New Roman"/>
          <w:sz w:val="24"/>
          <w:szCs w:val="24"/>
        </w:rPr>
        <w:t>e</w:t>
      </w:r>
      <w:r w:rsidRPr="00BD78FF">
        <w:rPr>
          <w:rFonts w:ascii="Times New Roman" w:hAnsi="Times New Roman" w:cs="Times New Roman"/>
          <w:sz w:val="24"/>
          <w:szCs w:val="24"/>
        </w:rPr>
        <w:t xml:space="preserve"> </w:t>
      </w:r>
      <w:r w:rsidR="00A37EFF" w:rsidRPr="00BD78FF">
        <w:rPr>
          <w:rFonts w:ascii="Times New Roman" w:hAnsi="Times New Roman" w:cs="Times New Roman"/>
          <w:sz w:val="24"/>
          <w:szCs w:val="24"/>
        </w:rPr>
        <w:t>d</w:t>
      </w:r>
      <w:r w:rsidRPr="00BD78FF">
        <w:rPr>
          <w:rFonts w:ascii="Times New Roman" w:hAnsi="Times New Roman" w:cs="Times New Roman"/>
          <w:sz w:val="24"/>
          <w:szCs w:val="24"/>
        </w:rPr>
        <w:t>as operações atuais e planeja</w:t>
      </w:r>
      <w:r w:rsidR="00A37EFF" w:rsidRPr="00BD78FF">
        <w:rPr>
          <w:rFonts w:ascii="Times New Roman" w:hAnsi="Times New Roman" w:cs="Times New Roman"/>
          <w:sz w:val="24"/>
          <w:szCs w:val="24"/>
        </w:rPr>
        <w:t>mento</w:t>
      </w:r>
      <w:r w:rsidRPr="00BD78FF">
        <w:rPr>
          <w:rFonts w:ascii="Times New Roman" w:hAnsi="Times New Roman" w:cs="Times New Roman"/>
          <w:sz w:val="24"/>
          <w:szCs w:val="24"/>
        </w:rPr>
        <w:t xml:space="preserve"> futuro</w:t>
      </w:r>
      <w:r w:rsidR="00422A9B" w:rsidRPr="00BD78FF">
        <w:rPr>
          <w:rFonts w:ascii="Times New Roman" w:hAnsi="Times New Roman" w:cs="Times New Roman"/>
          <w:sz w:val="24"/>
          <w:szCs w:val="24"/>
        </w:rPr>
        <w:t xml:space="preserve"> e </w:t>
      </w:r>
      <w:bookmarkStart w:id="2" w:name="_Toc358059837"/>
      <w:r w:rsidRPr="00BD78FF">
        <w:rPr>
          <w:rFonts w:ascii="Times New Roman" w:hAnsi="Times New Roman" w:cs="Times New Roman"/>
          <w:sz w:val="24"/>
          <w:szCs w:val="24"/>
        </w:rPr>
        <w:t xml:space="preserve"> Hansen e Mowen (2010) afirma</w:t>
      </w:r>
      <w:r w:rsidR="00777A10" w:rsidRPr="00BD78FF">
        <w:rPr>
          <w:rFonts w:ascii="Times New Roman" w:hAnsi="Times New Roman" w:cs="Times New Roman"/>
          <w:sz w:val="24"/>
          <w:szCs w:val="24"/>
        </w:rPr>
        <w:t>ra</w:t>
      </w:r>
      <w:r w:rsidRPr="00BD78FF">
        <w:rPr>
          <w:rFonts w:ascii="Times New Roman" w:hAnsi="Times New Roman" w:cs="Times New Roman"/>
          <w:sz w:val="24"/>
          <w:szCs w:val="24"/>
        </w:rPr>
        <w:t>m que a gestão de custos fornece aos gestores ferramentas capazes de identificar, coletar, mensurar, classificar e relatar informações úteis para o custeio, c</w:t>
      </w:r>
      <w:r w:rsidR="00BC2599" w:rsidRPr="00BD78FF">
        <w:rPr>
          <w:rFonts w:ascii="Times New Roman" w:hAnsi="Times New Roman" w:cs="Times New Roman"/>
          <w:sz w:val="24"/>
          <w:szCs w:val="24"/>
        </w:rPr>
        <w:t>ontrole, planejamento e tomada</w:t>
      </w:r>
      <w:r w:rsidRPr="00BD78FF">
        <w:rPr>
          <w:rFonts w:ascii="Times New Roman" w:hAnsi="Times New Roman" w:cs="Times New Roman"/>
          <w:sz w:val="24"/>
          <w:szCs w:val="24"/>
        </w:rPr>
        <w:t xml:space="preserve"> de decisão.</w:t>
      </w:r>
    </w:p>
    <w:bookmarkEnd w:id="2"/>
    <w:p w:rsidR="00142B06" w:rsidRPr="00BD78FF" w:rsidRDefault="00BA6B76" w:rsidP="003B24B5">
      <w:pPr>
        <w:widowControl w:val="0"/>
        <w:spacing w:after="0" w:line="360" w:lineRule="auto"/>
        <w:ind w:firstLine="709"/>
        <w:jc w:val="both"/>
        <w:rPr>
          <w:rFonts w:ascii="Times New Roman" w:hAnsi="Times New Roman" w:cs="Times New Roman"/>
          <w:sz w:val="24"/>
          <w:szCs w:val="24"/>
        </w:rPr>
      </w:pPr>
      <w:r w:rsidRPr="00BD78FF">
        <w:rPr>
          <w:rFonts w:ascii="Times New Roman" w:hAnsi="Times New Roman" w:cs="Times New Roman"/>
          <w:sz w:val="24"/>
          <w:szCs w:val="24"/>
        </w:rPr>
        <w:t>O objetivo do presente trabalho foi i</w:t>
      </w:r>
      <w:r w:rsidR="003A5F18" w:rsidRPr="00BD78FF">
        <w:rPr>
          <w:rFonts w:ascii="Times New Roman" w:hAnsi="Times New Roman" w:cs="Times New Roman"/>
          <w:sz w:val="24"/>
          <w:szCs w:val="24"/>
        </w:rPr>
        <w:t>dentificar o custo de seis produtos diferentes de uma empresa concreteira</w:t>
      </w:r>
      <w:r w:rsidR="00A15D4D" w:rsidRPr="00BD78FF">
        <w:rPr>
          <w:rFonts w:ascii="Times New Roman" w:hAnsi="Times New Roman" w:cs="Times New Roman"/>
          <w:sz w:val="24"/>
          <w:szCs w:val="24"/>
        </w:rPr>
        <w:t>, detalhados na metodologia,</w:t>
      </w:r>
      <w:r w:rsidR="003A5F18" w:rsidRPr="00BD78FF">
        <w:rPr>
          <w:rFonts w:ascii="Times New Roman" w:hAnsi="Times New Roman" w:cs="Times New Roman"/>
          <w:sz w:val="24"/>
          <w:szCs w:val="24"/>
        </w:rPr>
        <w:t xml:space="preserve"> utilizando o método de rateio ABC</w:t>
      </w:r>
      <w:r w:rsidR="00FE5123" w:rsidRPr="00BD78FF">
        <w:rPr>
          <w:rFonts w:ascii="Times New Roman" w:hAnsi="Times New Roman" w:cs="Times New Roman"/>
          <w:sz w:val="24"/>
          <w:szCs w:val="24"/>
        </w:rPr>
        <w:t>, comparando</w:t>
      </w:r>
      <w:r w:rsidR="00BC2599" w:rsidRPr="00BD78FF">
        <w:rPr>
          <w:rFonts w:ascii="Times New Roman" w:hAnsi="Times New Roman" w:cs="Times New Roman"/>
          <w:sz w:val="24"/>
          <w:szCs w:val="24"/>
        </w:rPr>
        <w:t xml:space="preserve">-o </w:t>
      </w:r>
      <w:r w:rsidR="003A5F18" w:rsidRPr="00BD78FF">
        <w:rPr>
          <w:rFonts w:ascii="Times New Roman" w:hAnsi="Times New Roman" w:cs="Times New Roman"/>
          <w:sz w:val="24"/>
          <w:szCs w:val="24"/>
        </w:rPr>
        <w:t xml:space="preserve">com o </w:t>
      </w:r>
      <w:r w:rsidR="00737008" w:rsidRPr="00BD78FF">
        <w:rPr>
          <w:rFonts w:ascii="Times New Roman" w:hAnsi="Times New Roman" w:cs="Times New Roman"/>
          <w:sz w:val="24"/>
          <w:szCs w:val="24"/>
        </w:rPr>
        <w:t xml:space="preserve">sistema de </w:t>
      </w:r>
      <w:r w:rsidR="003A5F18" w:rsidRPr="00BD78FF">
        <w:rPr>
          <w:rFonts w:ascii="Times New Roman" w:hAnsi="Times New Roman" w:cs="Times New Roman"/>
          <w:sz w:val="24"/>
          <w:szCs w:val="24"/>
        </w:rPr>
        <w:t>cust</w:t>
      </w:r>
      <w:r w:rsidR="00737008" w:rsidRPr="00BD78FF">
        <w:rPr>
          <w:rFonts w:ascii="Times New Roman" w:hAnsi="Times New Roman" w:cs="Times New Roman"/>
          <w:sz w:val="24"/>
          <w:szCs w:val="24"/>
        </w:rPr>
        <w:t>eio</w:t>
      </w:r>
      <w:r w:rsidR="003A5F18" w:rsidRPr="00BD78FF">
        <w:rPr>
          <w:rFonts w:ascii="Times New Roman" w:hAnsi="Times New Roman" w:cs="Times New Roman"/>
          <w:sz w:val="24"/>
          <w:szCs w:val="24"/>
        </w:rPr>
        <w:t xml:space="preserve"> </w:t>
      </w:r>
      <w:r w:rsidR="003E60D8" w:rsidRPr="00BD78FF">
        <w:rPr>
          <w:rFonts w:ascii="Times New Roman" w:hAnsi="Times New Roman" w:cs="Times New Roman"/>
          <w:sz w:val="24"/>
          <w:szCs w:val="24"/>
        </w:rPr>
        <w:t>vigente</w:t>
      </w:r>
      <w:r w:rsidR="0073736E" w:rsidRPr="00BD78FF">
        <w:rPr>
          <w:rFonts w:ascii="Times New Roman" w:hAnsi="Times New Roman" w:cs="Times New Roman"/>
          <w:sz w:val="24"/>
          <w:szCs w:val="24"/>
        </w:rPr>
        <w:t xml:space="preserve">, </w:t>
      </w:r>
      <w:r w:rsidR="00737008" w:rsidRPr="00BD78FF">
        <w:rPr>
          <w:rFonts w:ascii="Times New Roman" w:hAnsi="Times New Roman" w:cs="Times New Roman"/>
          <w:sz w:val="24"/>
          <w:szCs w:val="24"/>
        </w:rPr>
        <w:t xml:space="preserve">que usa o </w:t>
      </w:r>
      <w:r w:rsidR="0073736E" w:rsidRPr="00BD78FF">
        <w:rPr>
          <w:rFonts w:ascii="Times New Roman" w:hAnsi="Times New Roman" w:cs="Times New Roman"/>
          <w:sz w:val="24"/>
          <w:szCs w:val="24"/>
        </w:rPr>
        <w:t>método de departamentalização</w:t>
      </w:r>
      <w:r w:rsidR="003A5F18" w:rsidRPr="00BD78FF">
        <w:rPr>
          <w:rFonts w:ascii="Times New Roman" w:hAnsi="Times New Roman" w:cs="Times New Roman"/>
          <w:sz w:val="24"/>
          <w:szCs w:val="24"/>
        </w:rPr>
        <w:t xml:space="preserve">. </w:t>
      </w:r>
    </w:p>
    <w:p w:rsidR="003A5F18" w:rsidRPr="00BD78FF" w:rsidRDefault="003A5F18" w:rsidP="003B24B5">
      <w:pPr>
        <w:widowControl w:val="0"/>
        <w:spacing w:after="0" w:line="360" w:lineRule="auto"/>
        <w:ind w:firstLine="709"/>
        <w:jc w:val="both"/>
        <w:rPr>
          <w:rFonts w:ascii="Times New Roman" w:hAnsi="Times New Roman" w:cs="Times New Roman"/>
          <w:sz w:val="24"/>
          <w:szCs w:val="24"/>
        </w:rPr>
      </w:pPr>
      <w:r w:rsidRPr="00BD78FF">
        <w:rPr>
          <w:rFonts w:ascii="Times New Roman" w:hAnsi="Times New Roman" w:cs="Times New Roman"/>
          <w:sz w:val="24"/>
          <w:szCs w:val="24"/>
        </w:rPr>
        <w:t xml:space="preserve">Com o </w:t>
      </w:r>
      <w:r w:rsidR="00F37027" w:rsidRPr="00BD78FF">
        <w:rPr>
          <w:rFonts w:ascii="Times New Roman" w:hAnsi="Times New Roman" w:cs="Times New Roman"/>
          <w:sz w:val="24"/>
          <w:szCs w:val="24"/>
        </w:rPr>
        <w:t xml:space="preserve">trabalho pretende-se </w:t>
      </w:r>
      <w:r w:rsidRPr="00BD78FF">
        <w:rPr>
          <w:rFonts w:ascii="Times New Roman" w:hAnsi="Times New Roman" w:cs="Times New Roman"/>
          <w:sz w:val="24"/>
          <w:szCs w:val="24"/>
        </w:rPr>
        <w:t xml:space="preserve">responder </w:t>
      </w:r>
      <w:r w:rsidR="000A131E" w:rsidRPr="00BD78FF">
        <w:rPr>
          <w:rFonts w:ascii="Times New Roman" w:hAnsi="Times New Roman" w:cs="Times New Roman"/>
          <w:sz w:val="24"/>
          <w:szCs w:val="24"/>
        </w:rPr>
        <w:t>aos</w:t>
      </w:r>
      <w:r w:rsidRPr="00BD78FF">
        <w:rPr>
          <w:rFonts w:ascii="Times New Roman" w:hAnsi="Times New Roman" w:cs="Times New Roman"/>
          <w:sz w:val="24"/>
          <w:szCs w:val="24"/>
        </w:rPr>
        <w:t xml:space="preserve"> seguintes </w:t>
      </w:r>
      <w:r w:rsidR="000A131E" w:rsidRPr="00BD78FF">
        <w:rPr>
          <w:rFonts w:ascii="Times New Roman" w:hAnsi="Times New Roman" w:cs="Times New Roman"/>
          <w:sz w:val="24"/>
          <w:szCs w:val="24"/>
        </w:rPr>
        <w:t>pontos</w:t>
      </w:r>
      <w:r w:rsidRPr="00BD78FF">
        <w:rPr>
          <w:rFonts w:ascii="Times New Roman" w:hAnsi="Times New Roman" w:cs="Times New Roman"/>
          <w:sz w:val="24"/>
          <w:szCs w:val="24"/>
        </w:rPr>
        <w:t>:</w:t>
      </w:r>
    </w:p>
    <w:p w:rsidR="00000000" w:rsidRDefault="000A02DE">
      <w:pPr>
        <w:widowControl w:val="0"/>
        <w:numPr>
          <w:ilvl w:val="0"/>
          <w:numId w:val="8"/>
        </w:numPr>
        <w:spacing w:after="0" w:line="360" w:lineRule="auto"/>
        <w:ind w:left="0" w:firstLine="709"/>
        <w:jc w:val="both"/>
        <w:rPr>
          <w:rFonts w:ascii="Times New Roman" w:hAnsi="Times New Roman" w:cs="Times New Roman"/>
          <w:sz w:val="24"/>
          <w:szCs w:val="24"/>
        </w:rPr>
      </w:pPr>
      <w:r>
        <w:rPr>
          <w:rFonts w:ascii="Times New Roman" w:hAnsi="Times New Roman" w:cs="Times New Roman"/>
          <w:sz w:val="24"/>
          <w:szCs w:val="24"/>
        </w:rPr>
        <w:t xml:space="preserve">É viável a implantação do método de rateio ABC na indústria concreteira, uma indústria com </w:t>
      </w:r>
      <w:r w:rsidR="004E12C6">
        <w:rPr>
          <w:rFonts w:ascii="Times New Roman" w:hAnsi="Times New Roman" w:cs="Times New Roman"/>
          <w:sz w:val="24"/>
          <w:szCs w:val="24"/>
        </w:rPr>
        <w:t xml:space="preserve">um </w:t>
      </w:r>
      <w:r w:rsidR="001C60A9">
        <w:rPr>
          <w:rFonts w:ascii="Times New Roman" w:hAnsi="Times New Roman" w:cs="Times New Roman"/>
          <w:sz w:val="24"/>
          <w:szCs w:val="24"/>
        </w:rPr>
        <w:t xml:space="preserve">número de </w:t>
      </w:r>
      <w:r w:rsidR="004E12C6">
        <w:rPr>
          <w:rFonts w:ascii="Times New Roman" w:hAnsi="Times New Roman" w:cs="Times New Roman"/>
          <w:sz w:val="24"/>
          <w:szCs w:val="24"/>
        </w:rPr>
        <w:t xml:space="preserve">detalhes </w:t>
      </w:r>
      <w:r w:rsidR="00433B35">
        <w:rPr>
          <w:rFonts w:ascii="Times New Roman" w:hAnsi="Times New Roman" w:cs="Times New Roman"/>
          <w:sz w:val="24"/>
          <w:szCs w:val="24"/>
        </w:rPr>
        <w:t xml:space="preserve">técnicos e de peculiaridades </w:t>
      </w:r>
      <w:r w:rsidR="004E12C6">
        <w:rPr>
          <w:rFonts w:ascii="Times New Roman" w:hAnsi="Times New Roman" w:cs="Times New Roman"/>
          <w:sz w:val="24"/>
          <w:szCs w:val="24"/>
        </w:rPr>
        <w:t>que pode</w:t>
      </w:r>
      <w:r w:rsidR="001C60A9">
        <w:rPr>
          <w:rFonts w:ascii="Times New Roman" w:hAnsi="Times New Roman" w:cs="Times New Roman"/>
          <w:sz w:val="24"/>
          <w:szCs w:val="24"/>
        </w:rPr>
        <w:t xml:space="preserve"> desencorajar os </w:t>
      </w:r>
      <w:r w:rsidR="001C60A9">
        <w:rPr>
          <w:rFonts w:ascii="Times New Roman" w:hAnsi="Times New Roman" w:cs="Times New Roman"/>
          <w:sz w:val="24"/>
          <w:szCs w:val="24"/>
        </w:rPr>
        <w:lastRenderedPageBreak/>
        <w:t xml:space="preserve">profissionais que nela atuam a </w:t>
      </w:r>
      <w:r w:rsidR="00011145">
        <w:rPr>
          <w:rFonts w:ascii="Times New Roman" w:hAnsi="Times New Roman" w:cs="Times New Roman"/>
          <w:sz w:val="24"/>
          <w:szCs w:val="24"/>
        </w:rPr>
        <w:t xml:space="preserve">mudar as metodologias vigentes de cálculo de </w:t>
      </w:r>
      <w:proofErr w:type="gramStart"/>
      <w:r w:rsidR="00011145">
        <w:rPr>
          <w:rFonts w:ascii="Times New Roman" w:hAnsi="Times New Roman" w:cs="Times New Roman"/>
          <w:sz w:val="24"/>
          <w:szCs w:val="24"/>
        </w:rPr>
        <w:t>custo ?</w:t>
      </w:r>
      <w:proofErr w:type="gramEnd"/>
    </w:p>
    <w:p w:rsidR="00000000" w:rsidRDefault="00011145">
      <w:pPr>
        <w:widowControl w:val="0"/>
        <w:numPr>
          <w:ilvl w:val="0"/>
          <w:numId w:val="8"/>
        </w:numPr>
        <w:spacing w:after="0" w:line="360" w:lineRule="auto"/>
        <w:ind w:left="0" w:firstLine="709"/>
        <w:jc w:val="both"/>
        <w:rPr>
          <w:rFonts w:ascii="Times New Roman" w:hAnsi="Times New Roman" w:cs="Times New Roman"/>
          <w:sz w:val="24"/>
          <w:szCs w:val="24"/>
        </w:rPr>
      </w:pPr>
      <w:r>
        <w:rPr>
          <w:rFonts w:ascii="Times New Roman" w:hAnsi="Times New Roman" w:cs="Times New Roman"/>
          <w:sz w:val="24"/>
          <w:szCs w:val="24"/>
        </w:rPr>
        <w:t xml:space="preserve">Existe diferença significativa de custo entre os valores auferidos pelos métodos ABC e de departamentalização que justifiquem uma alteração de metodologia na indústria </w:t>
      </w:r>
      <w:proofErr w:type="gramStart"/>
      <w:r>
        <w:rPr>
          <w:rFonts w:ascii="Times New Roman" w:hAnsi="Times New Roman" w:cs="Times New Roman"/>
          <w:sz w:val="24"/>
          <w:szCs w:val="24"/>
        </w:rPr>
        <w:t>concreteira ?</w:t>
      </w:r>
      <w:proofErr w:type="gramEnd"/>
    </w:p>
    <w:p w:rsidR="001A7171" w:rsidRPr="00BD78FF" w:rsidRDefault="001A7171" w:rsidP="003B24B5">
      <w:pPr>
        <w:widowControl w:val="0"/>
        <w:spacing w:after="0" w:line="360" w:lineRule="auto"/>
        <w:ind w:firstLine="709"/>
        <w:jc w:val="both"/>
        <w:rPr>
          <w:rFonts w:ascii="Times New Roman" w:hAnsi="Times New Roman" w:cs="Times New Roman"/>
          <w:sz w:val="24"/>
          <w:szCs w:val="24"/>
        </w:rPr>
      </w:pPr>
    </w:p>
    <w:p w:rsidR="003A5F18" w:rsidRPr="00BD78FF" w:rsidRDefault="003A5F18" w:rsidP="003B24B5">
      <w:pPr>
        <w:pStyle w:val="Ttulo1"/>
        <w:keepNext w:val="0"/>
        <w:keepLines w:val="0"/>
        <w:widowControl w:val="0"/>
        <w:numPr>
          <w:ilvl w:val="0"/>
          <w:numId w:val="4"/>
        </w:numPr>
        <w:spacing w:before="0" w:line="360" w:lineRule="auto"/>
        <w:ind w:left="0" w:firstLine="0"/>
        <w:jc w:val="both"/>
        <w:rPr>
          <w:rFonts w:ascii="Times New Roman" w:hAnsi="Times New Roman"/>
          <w:color w:val="auto"/>
          <w:sz w:val="24"/>
          <w:szCs w:val="24"/>
        </w:rPr>
      </w:pPr>
      <w:bookmarkStart w:id="3" w:name="_Toc371010849"/>
      <w:bookmarkStart w:id="4" w:name="_Toc358059838"/>
      <w:r w:rsidRPr="00BD78FF">
        <w:rPr>
          <w:rFonts w:ascii="Times New Roman" w:hAnsi="Times New Roman"/>
          <w:color w:val="auto"/>
          <w:sz w:val="24"/>
          <w:szCs w:val="24"/>
        </w:rPr>
        <w:t>REVISÃO TEÓRICA</w:t>
      </w:r>
      <w:bookmarkEnd w:id="3"/>
      <w:bookmarkEnd w:id="4"/>
    </w:p>
    <w:p w:rsidR="00142B06" w:rsidRPr="00BD78FF" w:rsidRDefault="00142B06" w:rsidP="003B24B5">
      <w:pPr>
        <w:widowControl w:val="0"/>
        <w:spacing w:after="0" w:line="360" w:lineRule="auto"/>
        <w:ind w:firstLine="709"/>
        <w:jc w:val="both"/>
        <w:rPr>
          <w:rFonts w:ascii="Times New Roman" w:hAnsi="Times New Roman" w:cs="Times New Roman"/>
          <w:sz w:val="24"/>
          <w:szCs w:val="24"/>
          <w:highlight w:val="red"/>
        </w:rPr>
      </w:pPr>
    </w:p>
    <w:p w:rsidR="003A5F18" w:rsidRPr="00BD78FF" w:rsidRDefault="003A5F18" w:rsidP="003B24B5">
      <w:pPr>
        <w:widowControl w:val="0"/>
        <w:spacing w:after="0" w:line="360" w:lineRule="auto"/>
        <w:ind w:firstLine="709"/>
        <w:jc w:val="both"/>
        <w:rPr>
          <w:rFonts w:ascii="Times New Roman" w:hAnsi="Times New Roman" w:cs="Times New Roman"/>
          <w:sz w:val="24"/>
          <w:szCs w:val="24"/>
        </w:rPr>
      </w:pPr>
      <w:r w:rsidRPr="00BD78FF">
        <w:rPr>
          <w:rFonts w:ascii="Times New Roman" w:hAnsi="Times New Roman" w:cs="Times New Roman"/>
          <w:sz w:val="24"/>
          <w:szCs w:val="24"/>
        </w:rPr>
        <w:t xml:space="preserve">De acordo com Carmo e Silva (2011), é adequada a utilização do custeio baseado em atividades (ABC) na mensuração dos custos educacionais nos </w:t>
      </w:r>
      <w:r w:rsidR="003E60D8" w:rsidRPr="00BD78FF">
        <w:rPr>
          <w:rFonts w:ascii="Times New Roman" w:hAnsi="Times New Roman" w:cs="Times New Roman"/>
          <w:sz w:val="24"/>
          <w:szCs w:val="24"/>
        </w:rPr>
        <w:t>colégios militares</w:t>
      </w:r>
      <w:r w:rsidRPr="00BD78FF">
        <w:rPr>
          <w:rFonts w:ascii="Times New Roman" w:hAnsi="Times New Roman" w:cs="Times New Roman"/>
          <w:sz w:val="24"/>
          <w:szCs w:val="24"/>
        </w:rPr>
        <w:t xml:space="preserve">, pois essa técnica permite saber quanto custa cada atividade da instituição educacional. </w:t>
      </w:r>
      <w:r w:rsidR="00914A12" w:rsidRPr="00BD78FF">
        <w:rPr>
          <w:rFonts w:ascii="Times New Roman" w:hAnsi="Times New Roman" w:cs="Times New Roman"/>
          <w:sz w:val="24"/>
          <w:szCs w:val="24"/>
        </w:rPr>
        <w:t xml:space="preserve">Em seu </w:t>
      </w:r>
      <w:r w:rsidR="000E3ABC" w:rsidRPr="00BD78FF">
        <w:rPr>
          <w:rFonts w:ascii="Times New Roman" w:hAnsi="Times New Roman" w:cs="Times New Roman"/>
          <w:sz w:val="24"/>
          <w:szCs w:val="24"/>
        </w:rPr>
        <w:t>estudo de caso, o</w:t>
      </w:r>
      <w:r w:rsidRPr="00BD78FF">
        <w:rPr>
          <w:rFonts w:ascii="Times New Roman" w:hAnsi="Times New Roman" w:cs="Times New Roman"/>
          <w:sz w:val="24"/>
          <w:szCs w:val="24"/>
        </w:rPr>
        <w:t xml:space="preserve">s autores </w:t>
      </w:r>
      <w:r w:rsidR="000E3ABC" w:rsidRPr="00BD78FF">
        <w:rPr>
          <w:rFonts w:ascii="Times New Roman" w:hAnsi="Times New Roman" w:cs="Times New Roman"/>
          <w:sz w:val="24"/>
          <w:szCs w:val="24"/>
        </w:rPr>
        <w:t>o</w:t>
      </w:r>
      <w:r w:rsidRPr="00BD78FF">
        <w:rPr>
          <w:rFonts w:ascii="Times New Roman" w:hAnsi="Times New Roman" w:cs="Times New Roman"/>
          <w:sz w:val="24"/>
          <w:szCs w:val="24"/>
        </w:rPr>
        <w:t>btiveram os dados através da análise de documentos internos</w:t>
      </w:r>
      <w:r w:rsidR="003E60D8" w:rsidRPr="00BD78FF">
        <w:rPr>
          <w:rFonts w:ascii="Times New Roman" w:hAnsi="Times New Roman" w:cs="Times New Roman"/>
          <w:sz w:val="24"/>
          <w:szCs w:val="24"/>
        </w:rPr>
        <w:t>,</w:t>
      </w:r>
      <w:r w:rsidRPr="00BD78FF">
        <w:rPr>
          <w:rFonts w:ascii="Times New Roman" w:hAnsi="Times New Roman" w:cs="Times New Roman"/>
          <w:sz w:val="24"/>
          <w:szCs w:val="24"/>
        </w:rPr>
        <w:t xml:space="preserve"> relatórios e </w:t>
      </w:r>
      <w:r w:rsidR="009D6B2C" w:rsidRPr="00BD78FF">
        <w:rPr>
          <w:rFonts w:ascii="Times New Roman" w:hAnsi="Times New Roman" w:cs="Times New Roman"/>
          <w:sz w:val="24"/>
          <w:szCs w:val="24"/>
        </w:rPr>
        <w:t>observação d</w:t>
      </w:r>
      <w:r w:rsidRPr="00BD78FF">
        <w:rPr>
          <w:rFonts w:ascii="Times New Roman" w:hAnsi="Times New Roman" w:cs="Times New Roman"/>
          <w:sz w:val="24"/>
          <w:szCs w:val="24"/>
        </w:rPr>
        <w:t xml:space="preserve">os operadores no programa Siscustos, </w:t>
      </w:r>
      <w:r w:rsidR="009D6B2C" w:rsidRPr="00BD78FF">
        <w:rPr>
          <w:rFonts w:ascii="Times New Roman" w:hAnsi="Times New Roman" w:cs="Times New Roman"/>
          <w:sz w:val="24"/>
          <w:szCs w:val="24"/>
        </w:rPr>
        <w:t xml:space="preserve">registrando </w:t>
      </w:r>
      <w:r w:rsidRPr="00BD78FF">
        <w:rPr>
          <w:rFonts w:ascii="Times New Roman" w:hAnsi="Times New Roman" w:cs="Times New Roman"/>
          <w:sz w:val="24"/>
          <w:szCs w:val="24"/>
        </w:rPr>
        <w:t>o máximo de ocorrências</w:t>
      </w:r>
      <w:r w:rsidR="00104583" w:rsidRPr="00BD78FF">
        <w:rPr>
          <w:rFonts w:ascii="Times New Roman" w:hAnsi="Times New Roman" w:cs="Times New Roman"/>
          <w:sz w:val="24"/>
          <w:szCs w:val="24"/>
        </w:rPr>
        <w:t xml:space="preserve"> e constatando </w:t>
      </w:r>
      <w:r w:rsidRPr="00BD78FF">
        <w:rPr>
          <w:rFonts w:ascii="Times New Roman" w:hAnsi="Times New Roman" w:cs="Times New Roman"/>
          <w:sz w:val="24"/>
          <w:szCs w:val="24"/>
        </w:rPr>
        <w:t xml:space="preserve">que a implantação de um sistema de custos no setor </w:t>
      </w:r>
      <w:r w:rsidR="00593297" w:rsidRPr="00BD78FF">
        <w:rPr>
          <w:rFonts w:ascii="Times New Roman" w:hAnsi="Times New Roman" w:cs="Times New Roman"/>
          <w:sz w:val="24"/>
          <w:szCs w:val="24"/>
        </w:rPr>
        <w:t>público brasileiro é necessária</w:t>
      </w:r>
      <w:r w:rsidRPr="00BD78FF">
        <w:rPr>
          <w:rFonts w:ascii="Times New Roman" w:hAnsi="Times New Roman" w:cs="Times New Roman"/>
          <w:sz w:val="24"/>
          <w:szCs w:val="24"/>
        </w:rPr>
        <w:t xml:space="preserve"> e que </w:t>
      </w:r>
      <w:r w:rsidR="00AB719F" w:rsidRPr="00BD78FF">
        <w:rPr>
          <w:rFonts w:ascii="Times New Roman" w:hAnsi="Times New Roman" w:cs="Times New Roman"/>
          <w:sz w:val="24"/>
          <w:szCs w:val="24"/>
        </w:rPr>
        <w:t xml:space="preserve">ele </w:t>
      </w:r>
      <w:r w:rsidRPr="00BD78FF">
        <w:rPr>
          <w:rFonts w:ascii="Times New Roman" w:hAnsi="Times New Roman" w:cs="Times New Roman"/>
          <w:sz w:val="24"/>
          <w:szCs w:val="24"/>
        </w:rPr>
        <w:t xml:space="preserve">deve ser pensado de forma ampla, tanto na discussão acadêmica quanto no ambiente profissional, </w:t>
      </w:r>
      <w:r w:rsidR="00234343" w:rsidRPr="00BD78FF">
        <w:rPr>
          <w:rFonts w:ascii="Times New Roman" w:hAnsi="Times New Roman" w:cs="Times New Roman"/>
          <w:sz w:val="24"/>
          <w:szCs w:val="24"/>
        </w:rPr>
        <w:t xml:space="preserve">pois ao </w:t>
      </w:r>
      <w:r w:rsidRPr="00BD78FF">
        <w:rPr>
          <w:rFonts w:ascii="Times New Roman" w:hAnsi="Times New Roman" w:cs="Times New Roman"/>
          <w:sz w:val="24"/>
          <w:szCs w:val="24"/>
        </w:rPr>
        <w:t>utiliza</w:t>
      </w:r>
      <w:r w:rsidR="00234343" w:rsidRPr="00BD78FF">
        <w:rPr>
          <w:rFonts w:ascii="Times New Roman" w:hAnsi="Times New Roman" w:cs="Times New Roman"/>
          <w:sz w:val="24"/>
          <w:szCs w:val="24"/>
        </w:rPr>
        <w:t>r</w:t>
      </w:r>
      <w:r w:rsidRPr="00BD78FF">
        <w:rPr>
          <w:rFonts w:ascii="Times New Roman" w:hAnsi="Times New Roman" w:cs="Times New Roman"/>
          <w:sz w:val="24"/>
          <w:szCs w:val="24"/>
        </w:rPr>
        <w:t xml:space="preserve"> apenas o Sistema Integrado de Administração Financeira </w:t>
      </w:r>
      <w:r w:rsidR="00234343" w:rsidRPr="00BD78FF">
        <w:rPr>
          <w:rFonts w:ascii="Times New Roman" w:hAnsi="Times New Roman" w:cs="Times New Roman"/>
          <w:sz w:val="24"/>
          <w:szCs w:val="24"/>
        </w:rPr>
        <w:t>do Governo Federal (SIAFI) ou</w:t>
      </w:r>
      <w:r w:rsidRPr="00BD78FF">
        <w:rPr>
          <w:rFonts w:ascii="Times New Roman" w:hAnsi="Times New Roman" w:cs="Times New Roman"/>
          <w:sz w:val="24"/>
          <w:szCs w:val="24"/>
        </w:rPr>
        <w:t xml:space="preserve"> outros sistemas corporativos isolados, não integrados a um sistema de custos, as organizações não têm condições de avaliar em que medida cada tipo de despesa contribui para os resultados alcançados </w:t>
      </w:r>
      <w:sdt>
        <w:sdtPr>
          <w:rPr>
            <w:rFonts w:ascii="Times New Roman" w:hAnsi="Times New Roman" w:cs="Times New Roman"/>
            <w:sz w:val="24"/>
            <w:szCs w:val="24"/>
          </w:rPr>
          <w:id w:val="561938675"/>
          <w:citation/>
        </w:sdtPr>
        <w:sdtContent>
          <w:r w:rsidR="007A325B" w:rsidRPr="00BD78FF">
            <w:rPr>
              <w:rFonts w:ascii="Times New Roman" w:hAnsi="Times New Roman" w:cs="Times New Roman"/>
              <w:sz w:val="24"/>
              <w:szCs w:val="24"/>
            </w:rPr>
            <w:fldChar w:fldCharType="begin"/>
          </w:r>
          <w:r w:rsidR="00293A42" w:rsidRPr="00BD78FF">
            <w:rPr>
              <w:rFonts w:ascii="Times New Roman" w:hAnsi="Times New Roman" w:cs="Times New Roman"/>
              <w:sz w:val="24"/>
              <w:szCs w:val="24"/>
            </w:rPr>
            <w:instrText xml:space="preserve"> CITATION Car11 \l 1046 </w:instrText>
          </w:r>
          <w:r w:rsidR="007A325B" w:rsidRPr="00BD78FF">
            <w:rPr>
              <w:rFonts w:ascii="Times New Roman" w:hAnsi="Times New Roman" w:cs="Times New Roman"/>
              <w:sz w:val="24"/>
              <w:szCs w:val="24"/>
            </w:rPr>
            <w:fldChar w:fldCharType="separate"/>
          </w:r>
          <w:r w:rsidR="00293A42" w:rsidRPr="00BD78FF">
            <w:rPr>
              <w:rFonts w:ascii="Times New Roman" w:hAnsi="Times New Roman" w:cs="Times New Roman"/>
              <w:noProof/>
              <w:sz w:val="24"/>
              <w:szCs w:val="24"/>
            </w:rPr>
            <w:t>(CARMO e SILVA, 2011)</w:t>
          </w:r>
          <w:r w:rsidR="007A325B" w:rsidRPr="00BD78FF">
            <w:rPr>
              <w:rFonts w:ascii="Times New Roman" w:hAnsi="Times New Roman" w:cs="Times New Roman"/>
              <w:sz w:val="24"/>
              <w:szCs w:val="24"/>
            </w:rPr>
            <w:fldChar w:fldCharType="end"/>
          </w:r>
        </w:sdtContent>
      </w:sdt>
      <w:r w:rsidRPr="00BD78FF">
        <w:rPr>
          <w:rFonts w:ascii="Times New Roman" w:hAnsi="Times New Roman" w:cs="Times New Roman"/>
          <w:sz w:val="24"/>
          <w:szCs w:val="24"/>
        </w:rPr>
        <w:t>.</w:t>
      </w:r>
    </w:p>
    <w:p w:rsidR="003A5F18" w:rsidRPr="00BD78FF" w:rsidRDefault="003A5F18" w:rsidP="003B24B5">
      <w:pPr>
        <w:widowControl w:val="0"/>
        <w:spacing w:after="0" w:line="360" w:lineRule="auto"/>
        <w:ind w:firstLine="709"/>
        <w:jc w:val="both"/>
        <w:rPr>
          <w:rFonts w:ascii="Times New Roman" w:hAnsi="Times New Roman" w:cs="Times New Roman"/>
          <w:sz w:val="24"/>
          <w:szCs w:val="24"/>
        </w:rPr>
      </w:pPr>
      <w:r w:rsidRPr="00BD78FF">
        <w:rPr>
          <w:rFonts w:ascii="Times New Roman" w:hAnsi="Times New Roman" w:cs="Times New Roman"/>
          <w:sz w:val="24"/>
          <w:szCs w:val="24"/>
        </w:rPr>
        <w:t xml:space="preserve">Para Herculano e Cavalcante (2011), o sistema de custo ABC é viável para </w:t>
      </w:r>
      <w:r w:rsidR="005B0820" w:rsidRPr="00BD78FF">
        <w:rPr>
          <w:rFonts w:ascii="Times New Roman" w:hAnsi="Times New Roman" w:cs="Times New Roman"/>
          <w:sz w:val="24"/>
          <w:szCs w:val="24"/>
        </w:rPr>
        <w:t xml:space="preserve">tomadas de </w:t>
      </w:r>
      <w:r w:rsidRPr="00BD78FF">
        <w:rPr>
          <w:rFonts w:ascii="Times New Roman" w:hAnsi="Times New Roman" w:cs="Times New Roman"/>
          <w:sz w:val="24"/>
          <w:szCs w:val="24"/>
        </w:rPr>
        <w:t>decis</w:t>
      </w:r>
      <w:r w:rsidR="005B0820" w:rsidRPr="00BD78FF">
        <w:rPr>
          <w:rFonts w:ascii="Times New Roman" w:hAnsi="Times New Roman" w:cs="Times New Roman"/>
          <w:sz w:val="24"/>
          <w:szCs w:val="24"/>
        </w:rPr>
        <w:t>ão</w:t>
      </w:r>
      <w:r w:rsidRPr="00BD78FF">
        <w:rPr>
          <w:rFonts w:ascii="Times New Roman" w:hAnsi="Times New Roman" w:cs="Times New Roman"/>
          <w:sz w:val="24"/>
          <w:szCs w:val="24"/>
        </w:rPr>
        <w:t xml:space="preserve"> de negócios em longo prazo</w:t>
      </w:r>
      <w:r w:rsidR="003208F4" w:rsidRPr="00BD78FF">
        <w:rPr>
          <w:rFonts w:ascii="Times New Roman" w:hAnsi="Times New Roman" w:cs="Times New Roman"/>
          <w:sz w:val="24"/>
          <w:szCs w:val="24"/>
        </w:rPr>
        <w:t>, tendo sido tal conclusão baseada em análise de documento</w:t>
      </w:r>
      <w:r w:rsidR="00413BF2" w:rsidRPr="00BD78FF">
        <w:rPr>
          <w:rFonts w:ascii="Times New Roman" w:hAnsi="Times New Roman" w:cs="Times New Roman"/>
          <w:sz w:val="24"/>
          <w:szCs w:val="24"/>
        </w:rPr>
        <w:t xml:space="preserve">s (dados </w:t>
      </w:r>
      <w:r w:rsidR="00DE107D" w:rsidRPr="00BD78FF">
        <w:rPr>
          <w:rFonts w:ascii="Times New Roman" w:hAnsi="Times New Roman" w:cs="Times New Roman"/>
          <w:sz w:val="24"/>
          <w:szCs w:val="24"/>
        </w:rPr>
        <w:t xml:space="preserve">contábeis do sistema </w:t>
      </w:r>
      <w:r w:rsidR="00413BF2" w:rsidRPr="00BD78FF">
        <w:rPr>
          <w:rFonts w:ascii="Times New Roman" w:hAnsi="Times New Roman" w:cs="Times New Roman"/>
          <w:sz w:val="24"/>
          <w:szCs w:val="24"/>
        </w:rPr>
        <w:t>Microsiga)</w:t>
      </w:r>
      <w:r w:rsidR="00DE107D" w:rsidRPr="00BD78FF">
        <w:rPr>
          <w:rFonts w:ascii="Times New Roman" w:hAnsi="Times New Roman" w:cs="Times New Roman"/>
          <w:sz w:val="24"/>
          <w:szCs w:val="24"/>
        </w:rPr>
        <w:t>, entrevistas e pesquisa-ação</w:t>
      </w:r>
      <w:r w:rsidR="000E3E0F" w:rsidRPr="00BD78FF">
        <w:rPr>
          <w:rFonts w:ascii="Times New Roman" w:hAnsi="Times New Roman" w:cs="Times New Roman"/>
          <w:sz w:val="24"/>
          <w:szCs w:val="24"/>
        </w:rPr>
        <w:t xml:space="preserve">, </w:t>
      </w:r>
      <w:r w:rsidR="00BE00D4" w:rsidRPr="00BD78FF">
        <w:rPr>
          <w:rFonts w:ascii="Times New Roman" w:hAnsi="Times New Roman" w:cs="Times New Roman"/>
          <w:sz w:val="24"/>
          <w:szCs w:val="24"/>
        </w:rPr>
        <w:t xml:space="preserve">com </w:t>
      </w:r>
      <w:r w:rsidR="000E3E0F" w:rsidRPr="00BD78FF">
        <w:rPr>
          <w:rFonts w:ascii="Times New Roman" w:hAnsi="Times New Roman" w:cs="Times New Roman"/>
          <w:sz w:val="24"/>
          <w:szCs w:val="24"/>
        </w:rPr>
        <w:t>foco n</w:t>
      </w:r>
      <w:r w:rsidRPr="00BD78FF">
        <w:rPr>
          <w:rFonts w:ascii="Times New Roman" w:hAnsi="Times New Roman" w:cs="Times New Roman"/>
          <w:sz w:val="24"/>
          <w:szCs w:val="24"/>
        </w:rPr>
        <w:t xml:space="preserve">a percepção do gestor da empresa sobre as vantagens da utilização do método ABC. </w:t>
      </w:r>
      <w:r w:rsidR="00594AF4" w:rsidRPr="00BD78FF">
        <w:rPr>
          <w:rFonts w:ascii="Times New Roman" w:hAnsi="Times New Roman" w:cs="Times New Roman"/>
          <w:sz w:val="24"/>
          <w:szCs w:val="24"/>
        </w:rPr>
        <w:t xml:space="preserve">Foi constatado </w:t>
      </w:r>
      <w:r w:rsidR="0063301E" w:rsidRPr="00BD78FF">
        <w:rPr>
          <w:rFonts w:ascii="Times New Roman" w:hAnsi="Times New Roman" w:cs="Times New Roman"/>
          <w:sz w:val="24"/>
          <w:szCs w:val="24"/>
        </w:rPr>
        <w:t xml:space="preserve">que </w:t>
      </w:r>
      <w:r w:rsidRPr="00BD78FF">
        <w:rPr>
          <w:rFonts w:ascii="Times New Roman" w:hAnsi="Times New Roman" w:cs="Times New Roman"/>
          <w:sz w:val="24"/>
          <w:szCs w:val="24"/>
        </w:rPr>
        <w:t xml:space="preserve">o método de custeio ABC </w:t>
      </w:r>
      <w:r w:rsidR="0063301E" w:rsidRPr="00BD78FF">
        <w:rPr>
          <w:rFonts w:ascii="Times New Roman" w:hAnsi="Times New Roman" w:cs="Times New Roman"/>
          <w:sz w:val="24"/>
          <w:szCs w:val="24"/>
        </w:rPr>
        <w:t xml:space="preserve">se constitui em </w:t>
      </w:r>
      <w:r w:rsidRPr="00BD78FF">
        <w:rPr>
          <w:rFonts w:ascii="Times New Roman" w:hAnsi="Times New Roman" w:cs="Times New Roman"/>
          <w:sz w:val="24"/>
          <w:szCs w:val="24"/>
        </w:rPr>
        <w:t>vantage</w:t>
      </w:r>
      <w:r w:rsidR="0063301E" w:rsidRPr="00BD78FF">
        <w:rPr>
          <w:rFonts w:ascii="Times New Roman" w:hAnsi="Times New Roman" w:cs="Times New Roman"/>
          <w:sz w:val="24"/>
          <w:szCs w:val="24"/>
        </w:rPr>
        <w:t>m</w:t>
      </w:r>
      <w:r w:rsidRPr="00BD78FF">
        <w:rPr>
          <w:rFonts w:ascii="Times New Roman" w:hAnsi="Times New Roman" w:cs="Times New Roman"/>
          <w:sz w:val="24"/>
          <w:szCs w:val="24"/>
        </w:rPr>
        <w:t xml:space="preserve"> competitiva visto que é possível fazer todos os acompanhamentos </w:t>
      </w:r>
      <w:r w:rsidR="00AD32EE" w:rsidRPr="00BD78FF">
        <w:rPr>
          <w:rFonts w:ascii="Times New Roman" w:hAnsi="Times New Roman" w:cs="Times New Roman"/>
          <w:sz w:val="24"/>
          <w:szCs w:val="24"/>
        </w:rPr>
        <w:t xml:space="preserve">de uso </w:t>
      </w:r>
      <w:r w:rsidRPr="00BD78FF">
        <w:rPr>
          <w:rFonts w:ascii="Times New Roman" w:hAnsi="Times New Roman" w:cs="Times New Roman"/>
          <w:sz w:val="24"/>
          <w:szCs w:val="24"/>
        </w:rPr>
        <w:t>dos recursos e realizar as melhorias necessárias para a execução d</w:t>
      </w:r>
      <w:r w:rsidR="00AD32EE" w:rsidRPr="00BD78FF">
        <w:rPr>
          <w:rFonts w:ascii="Times New Roman" w:hAnsi="Times New Roman" w:cs="Times New Roman"/>
          <w:sz w:val="24"/>
          <w:szCs w:val="24"/>
        </w:rPr>
        <w:t>as</w:t>
      </w:r>
      <w:r w:rsidRPr="00BD78FF">
        <w:rPr>
          <w:rFonts w:ascii="Times New Roman" w:hAnsi="Times New Roman" w:cs="Times New Roman"/>
          <w:sz w:val="24"/>
          <w:szCs w:val="24"/>
        </w:rPr>
        <w:t xml:space="preserve"> estratégias de negócio. </w:t>
      </w:r>
    </w:p>
    <w:p w:rsidR="003A5F18" w:rsidRPr="00BD78FF" w:rsidRDefault="00404490" w:rsidP="003B24B5">
      <w:pPr>
        <w:widowControl w:val="0"/>
        <w:spacing w:after="0" w:line="360" w:lineRule="auto"/>
        <w:ind w:firstLine="709"/>
        <w:jc w:val="both"/>
        <w:rPr>
          <w:rFonts w:ascii="Times New Roman" w:hAnsi="Times New Roman" w:cs="Times New Roman"/>
          <w:sz w:val="24"/>
          <w:szCs w:val="24"/>
        </w:rPr>
      </w:pPr>
      <w:r w:rsidRPr="00BD78FF">
        <w:rPr>
          <w:rFonts w:ascii="Times New Roman" w:hAnsi="Times New Roman" w:cs="Times New Roman"/>
          <w:sz w:val="24"/>
          <w:szCs w:val="24"/>
        </w:rPr>
        <w:t>A</w:t>
      </w:r>
      <w:r w:rsidR="003A5F18" w:rsidRPr="00BD78FF">
        <w:rPr>
          <w:rFonts w:ascii="Times New Roman" w:hAnsi="Times New Roman" w:cs="Times New Roman"/>
          <w:sz w:val="24"/>
          <w:szCs w:val="24"/>
        </w:rPr>
        <w:t xml:space="preserve"> pesquisa de Suthummanon </w:t>
      </w:r>
      <w:r w:rsidR="003A5F18" w:rsidRPr="00BD78FF">
        <w:rPr>
          <w:rFonts w:ascii="Times New Roman" w:hAnsi="Times New Roman" w:cs="Times New Roman"/>
          <w:i/>
          <w:sz w:val="24"/>
          <w:szCs w:val="24"/>
        </w:rPr>
        <w:t>et al.</w:t>
      </w:r>
      <w:r w:rsidR="003A5F18" w:rsidRPr="00BD78FF">
        <w:rPr>
          <w:rFonts w:ascii="Times New Roman" w:hAnsi="Times New Roman" w:cs="Times New Roman"/>
          <w:sz w:val="24"/>
          <w:szCs w:val="24"/>
        </w:rPr>
        <w:t xml:space="preserve"> (2011) teve como principal objetivo investigar a viabilidade da aplicação do sistema ABC </w:t>
      </w:r>
      <w:r w:rsidR="0052186B" w:rsidRPr="00BD78FF">
        <w:rPr>
          <w:rFonts w:ascii="Times New Roman" w:hAnsi="Times New Roman" w:cs="Times New Roman"/>
          <w:sz w:val="24"/>
          <w:szCs w:val="24"/>
        </w:rPr>
        <w:t xml:space="preserve">em </w:t>
      </w:r>
      <w:r w:rsidRPr="00BD78FF">
        <w:rPr>
          <w:rFonts w:ascii="Times New Roman" w:hAnsi="Times New Roman" w:cs="Times New Roman"/>
          <w:sz w:val="24"/>
          <w:szCs w:val="24"/>
        </w:rPr>
        <w:t>uma</w:t>
      </w:r>
      <w:r w:rsidR="003A5F18" w:rsidRPr="00BD78FF">
        <w:rPr>
          <w:rFonts w:ascii="Times New Roman" w:hAnsi="Times New Roman" w:cs="Times New Roman"/>
          <w:sz w:val="24"/>
          <w:szCs w:val="24"/>
        </w:rPr>
        <w:t xml:space="preserve"> fábrica de móveis</w:t>
      </w:r>
      <w:r w:rsidRPr="00BD78FF">
        <w:rPr>
          <w:rFonts w:ascii="Times New Roman" w:hAnsi="Times New Roman" w:cs="Times New Roman"/>
          <w:sz w:val="24"/>
          <w:szCs w:val="24"/>
        </w:rPr>
        <w:t xml:space="preserve">, sendo que </w:t>
      </w:r>
      <w:r w:rsidR="003A5F18" w:rsidRPr="00BD78FF">
        <w:rPr>
          <w:rFonts w:ascii="Times New Roman" w:hAnsi="Times New Roman" w:cs="Times New Roman"/>
          <w:sz w:val="24"/>
          <w:szCs w:val="24"/>
        </w:rPr>
        <w:t>a escolha da organização se de</w:t>
      </w:r>
      <w:r w:rsidR="00E63C19" w:rsidRPr="00BD78FF">
        <w:rPr>
          <w:rFonts w:ascii="Times New Roman" w:hAnsi="Times New Roman" w:cs="Times New Roman"/>
          <w:sz w:val="24"/>
          <w:szCs w:val="24"/>
        </w:rPr>
        <w:t>ve</w:t>
      </w:r>
      <w:r w:rsidR="003A5F18" w:rsidRPr="00BD78FF">
        <w:rPr>
          <w:rFonts w:ascii="Times New Roman" w:hAnsi="Times New Roman" w:cs="Times New Roman"/>
          <w:sz w:val="24"/>
          <w:szCs w:val="24"/>
        </w:rPr>
        <w:t xml:space="preserve">u à crescente demanda ao longo da última década e </w:t>
      </w:r>
      <w:r w:rsidR="00E63C19" w:rsidRPr="00BD78FF">
        <w:rPr>
          <w:rFonts w:ascii="Times New Roman" w:hAnsi="Times New Roman" w:cs="Times New Roman"/>
          <w:sz w:val="24"/>
          <w:szCs w:val="24"/>
        </w:rPr>
        <w:t>consequente</w:t>
      </w:r>
      <w:r w:rsidR="003A5F18" w:rsidRPr="00BD78FF">
        <w:rPr>
          <w:rFonts w:ascii="Times New Roman" w:hAnsi="Times New Roman" w:cs="Times New Roman"/>
          <w:sz w:val="24"/>
          <w:szCs w:val="24"/>
        </w:rPr>
        <w:t xml:space="preserve"> preocupação com a competição e o aumento dos custos. </w:t>
      </w:r>
      <w:r w:rsidR="00E511A0" w:rsidRPr="00BD78FF">
        <w:rPr>
          <w:rFonts w:ascii="Times New Roman" w:hAnsi="Times New Roman" w:cs="Times New Roman"/>
          <w:sz w:val="24"/>
          <w:szCs w:val="24"/>
        </w:rPr>
        <w:t xml:space="preserve">O </w:t>
      </w:r>
      <w:r w:rsidR="003A5F18" w:rsidRPr="00BD78FF">
        <w:rPr>
          <w:rFonts w:ascii="Times New Roman" w:hAnsi="Times New Roman" w:cs="Times New Roman"/>
          <w:sz w:val="24"/>
          <w:szCs w:val="24"/>
        </w:rPr>
        <w:t xml:space="preserve">estudo </w:t>
      </w:r>
      <w:r w:rsidR="00751455" w:rsidRPr="00BD78FF">
        <w:rPr>
          <w:rFonts w:ascii="Times New Roman" w:hAnsi="Times New Roman" w:cs="Times New Roman"/>
          <w:sz w:val="24"/>
          <w:szCs w:val="24"/>
        </w:rPr>
        <w:t xml:space="preserve">foi </w:t>
      </w:r>
      <w:r w:rsidR="00841AE6" w:rsidRPr="00BD78FF">
        <w:rPr>
          <w:rFonts w:ascii="Times New Roman" w:hAnsi="Times New Roman" w:cs="Times New Roman"/>
          <w:sz w:val="24"/>
          <w:szCs w:val="24"/>
        </w:rPr>
        <w:t xml:space="preserve">realizado </w:t>
      </w:r>
      <w:r w:rsidR="003A5F18" w:rsidRPr="00BD78FF">
        <w:rPr>
          <w:rFonts w:ascii="Times New Roman" w:hAnsi="Times New Roman" w:cs="Times New Roman"/>
          <w:sz w:val="24"/>
          <w:szCs w:val="24"/>
        </w:rPr>
        <w:t>em quatro etapas</w:t>
      </w:r>
      <w:r w:rsidR="003E48B1" w:rsidRPr="00BD78FF">
        <w:rPr>
          <w:rFonts w:ascii="Times New Roman" w:hAnsi="Times New Roman" w:cs="Times New Roman"/>
          <w:sz w:val="24"/>
          <w:szCs w:val="24"/>
        </w:rPr>
        <w:t>: 1)</w:t>
      </w:r>
      <w:r w:rsidR="003A5F18" w:rsidRPr="00BD78FF">
        <w:rPr>
          <w:rFonts w:ascii="Times New Roman" w:hAnsi="Times New Roman" w:cs="Times New Roman"/>
          <w:sz w:val="24"/>
          <w:szCs w:val="24"/>
        </w:rPr>
        <w:t xml:space="preserve"> </w:t>
      </w:r>
      <w:r w:rsidR="00304042" w:rsidRPr="00BD78FF">
        <w:rPr>
          <w:rFonts w:ascii="Times New Roman" w:hAnsi="Times New Roman" w:cs="Times New Roman"/>
          <w:sz w:val="24"/>
          <w:szCs w:val="24"/>
        </w:rPr>
        <w:t>análise do</w:t>
      </w:r>
      <w:r w:rsidR="003A5F18" w:rsidRPr="00BD78FF">
        <w:rPr>
          <w:rFonts w:ascii="Times New Roman" w:hAnsi="Times New Roman" w:cs="Times New Roman"/>
          <w:sz w:val="24"/>
          <w:szCs w:val="24"/>
        </w:rPr>
        <w:t xml:space="preserve"> produto, </w:t>
      </w:r>
      <w:r w:rsidR="00304042" w:rsidRPr="00BD78FF">
        <w:rPr>
          <w:rFonts w:ascii="Times New Roman" w:hAnsi="Times New Roman" w:cs="Times New Roman"/>
          <w:sz w:val="24"/>
          <w:szCs w:val="24"/>
        </w:rPr>
        <w:t>d</w:t>
      </w:r>
      <w:r w:rsidR="003A5F18" w:rsidRPr="00BD78FF">
        <w:rPr>
          <w:rFonts w:ascii="Times New Roman" w:hAnsi="Times New Roman" w:cs="Times New Roman"/>
          <w:sz w:val="24"/>
          <w:szCs w:val="24"/>
        </w:rPr>
        <w:t xml:space="preserve">o processo e </w:t>
      </w:r>
      <w:r w:rsidR="00304042" w:rsidRPr="00BD78FF">
        <w:rPr>
          <w:rFonts w:ascii="Times New Roman" w:hAnsi="Times New Roman" w:cs="Times New Roman"/>
          <w:sz w:val="24"/>
          <w:szCs w:val="24"/>
        </w:rPr>
        <w:t>d</w:t>
      </w:r>
      <w:r w:rsidR="003A5F18" w:rsidRPr="00BD78FF">
        <w:rPr>
          <w:rFonts w:ascii="Times New Roman" w:hAnsi="Times New Roman" w:cs="Times New Roman"/>
          <w:sz w:val="24"/>
          <w:szCs w:val="24"/>
        </w:rPr>
        <w:t xml:space="preserve">o sistema </w:t>
      </w:r>
      <w:r w:rsidR="00304042" w:rsidRPr="00BD78FF">
        <w:rPr>
          <w:rFonts w:ascii="Times New Roman" w:hAnsi="Times New Roman" w:cs="Times New Roman"/>
          <w:sz w:val="24"/>
          <w:szCs w:val="24"/>
        </w:rPr>
        <w:t xml:space="preserve">de custos </w:t>
      </w:r>
      <w:r w:rsidR="00B85A90" w:rsidRPr="00BD78FF">
        <w:rPr>
          <w:rFonts w:ascii="Times New Roman" w:hAnsi="Times New Roman" w:cs="Times New Roman"/>
          <w:sz w:val="24"/>
          <w:szCs w:val="24"/>
        </w:rPr>
        <w:t>vigente</w:t>
      </w:r>
      <w:r w:rsidR="00304042" w:rsidRPr="00BD78FF">
        <w:rPr>
          <w:rFonts w:ascii="Times New Roman" w:hAnsi="Times New Roman" w:cs="Times New Roman"/>
          <w:sz w:val="24"/>
          <w:szCs w:val="24"/>
        </w:rPr>
        <w:t xml:space="preserve">; 2) </w:t>
      </w:r>
      <w:r w:rsidR="00930D66" w:rsidRPr="00BD78FF">
        <w:rPr>
          <w:rFonts w:ascii="Times New Roman" w:hAnsi="Times New Roman" w:cs="Times New Roman"/>
          <w:sz w:val="24"/>
          <w:szCs w:val="24"/>
        </w:rPr>
        <w:t xml:space="preserve">adequação de um </w:t>
      </w:r>
      <w:r w:rsidR="003A5F18" w:rsidRPr="00BD78FF">
        <w:rPr>
          <w:rFonts w:ascii="Times New Roman" w:hAnsi="Times New Roman" w:cs="Times New Roman"/>
          <w:sz w:val="24"/>
          <w:szCs w:val="24"/>
        </w:rPr>
        <w:t xml:space="preserve"> modelo ABC </w:t>
      </w:r>
      <w:r w:rsidR="004B3213" w:rsidRPr="00BD78FF">
        <w:rPr>
          <w:rFonts w:ascii="Times New Roman" w:hAnsi="Times New Roman" w:cs="Times New Roman"/>
          <w:sz w:val="24"/>
          <w:szCs w:val="24"/>
        </w:rPr>
        <w:t xml:space="preserve">e sua implementação à fábrica de </w:t>
      </w:r>
      <w:r w:rsidR="003A5F18" w:rsidRPr="00BD78FF">
        <w:rPr>
          <w:rFonts w:ascii="Times New Roman" w:hAnsi="Times New Roman" w:cs="Times New Roman"/>
          <w:sz w:val="24"/>
          <w:szCs w:val="24"/>
        </w:rPr>
        <w:t>móveis</w:t>
      </w:r>
      <w:r w:rsidR="00FD27FF" w:rsidRPr="00BD78FF">
        <w:rPr>
          <w:rFonts w:ascii="Times New Roman" w:hAnsi="Times New Roman" w:cs="Times New Roman"/>
          <w:sz w:val="24"/>
          <w:szCs w:val="24"/>
        </w:rPr>
        <w:t xml:space="preserve">; 3) </w:t>
      </w:r>
      <w:r w:rsidR="003A5F18" w:rsidRPr="00BD78FF">
        <w:rPr>
          <w:rFonts w:ascii="Times New Roman" w:hAnsi="Times New Roman" w:cs="Times New Roman"/>
          <w:sz w:val="24"/>
          <w:szCs w:val="24"/>
        </w:rPr>
        <w:t xml:space="preserve">comparação entre o sistema </w:t>
      </w:r>
      <w:r w:rsidR="004B3213" w:rsidRPr="00BD78FF">
        <w:rPr>
          <w:rFonts w:ascii="Times New Roman" w:hAnsi="Times New Roman" w:cs="Times New Roman"/>
          <w:sz w:val="24"/>
          <w:szCs w:val="24"/>
        </w:rPr>
        <w:t>vigente</w:t>
      </w:r>
      <w:r w:rsidR="0095347C" w:rsidRPr="00BD78FF">
        <w:rPr>
          <w:rFonts w:ascii="Times New Roman" w:hAnsi="Times New Roman" w:cs="Times New Roman"/>
          <w:sz w:val="24"/>
          <w:szCs w:val="24"/>
        </w:rPr>
        <w:t xml:space="preserve"> </w:t>
      </w:r>
      <w:r w:rsidR="003A5F18" w:rsidRPr="00BD78FF">
        <w:rPr>
          <w:rFonts w:ascii="Times New Roman" w:hAnsi="Times New Roman" w:cs="Times New Roman"/>
          <w:sz w:val="24"/>
          <w:szCs w:val="24"/>
        </w:rPr>
        <w:t>e o novo modelo</w:t>
      </w:r>
      <w:r w:rsidR="00FD27FF" w:rsidRPr="00BD78FF">
        <w:rPr>
          <w:rFonts w:ascii="Times New Roman" w:hAnsi="Times New Roman" w:cs="Times New Roman"/>
          <w:sz w:val="24"/>
          <w:szCs w:val="24"/>
        </w:rPr>
        <w:t xml:space="preserve">; 4) </w:t>
      </w:r>
      <w:r w:rsidR="004B3213" w:rsidRPr="00BD78FF">
        <w:rPr>
          <w:rFonts w:ascii="Times New Roman" w:hAnsi="Times New Roman" w:cs="Times New Roman"/>
          <w:sz w:val="24"/>
          <w:szCs w:val="24"/>
        </w:rPr>
        <w:t>a</w:t>
      </w:r>
      <w:r w:rsidR="00B85A90" w:rsidRPr="00BD78FF">
        <w:rPr>
          <w:rFonts w:ascii="Times New Roman" w:hAnsi="Times New Roman" w:cs="Times New Roman"/>
          <w:sz w:val="24"/>
          <w:szCs w:val="24"/>
        </w:rPr>
        <w:t xml:space="preserve">nálise de </w:t>
      </w:r>
      <w:r w:rsidR="003A5F18" w:rsidRPr="00BD78FF">
        <w:rPr>
          <w:rFonts w:ascii="Times New Roman" w:hAnsi="Times New Roman" w:cs="Times New Roman"/>
          <w:sz w:val="24"/>
          <w:szCs w:val="24"/>
        </w:rPr>
        <w:t xml:space="preserve">benefícios e problemas </w:t>
      </w:r>
      <w:r w:rsidR="00B33898" w:rsidRPr="00BD78FF">
        <w:rPr>
          <w:rFonts w:ascii="Times New Roman" w:hAnsi="Times New Roman" w:cs="Times New Roman"/>
          <w:sz w:val="24"/>
          <w:szCs w:val="24"/>
        </w:rPr>
        <w:t xml:space="preserve">ocorridos </w:t>
      </w:r>
      <w:r w:rsidR="003A5F18" w:rsidRPr="00BD78FF">
        <w:rPr>
          <w:rFonts w:ascii="Times New Roman" w:hAnsi="Times New Roman" w:cs="Times New Roman"/>
          <w:sz w:val="24"/>
          <w:szCs w:val="24"/>
        </w:rPr>
        <w:t>na aplicação</w:t>
      </w:r>
      <w:r w:rsidR="00B85A90" w:rsidRPr="00BD78FF">
        <w:rPr>
          <w:rFonts w:ascii="Times New Roman" w:hAnsi="Times New Roman" w:cs="Times New Roman"/>
          <w:sz w:val="24"/>
          <w:szCs w:val="24"/>
        </w:rPr>
        <w:t>.</w:t>
      </w:r>
      <w:r w:rsidR="0095347C" w:rsidRPr="00BD78FF">
        <w:rPr>
          <w:rFonts w:ascii="Times New Roman" w:hAnsi="Times New Roman" w:cs="Times New Roman"/>
          <w:sz w:val="24"/>
          <w:szCs w:val="24"/>
        </w:rPr>
        <w:t xml:space="preserve"> </w:t>
      </w:r>
      <w:r w:rsidR="003A5F18" w:rsidRPr="00BD78FF">
        <w:rPr>
          <w:rFonts w:ascii="Times New Roman" w:hAnsi="Times New Roman" w:cs="Times New Roman"/>
          <w:sz w:val="24"/>
          <w:szCs w:val="24"/>
        </w:rPr>
        <w:t xml:space="preserve">De acordo com </w:t>
      </w:r>
      <w:r w:rsidR="00B33898" w:rsidRPr="00BD78FF">
        <w:rPr>
          <w:rFonts w:ascii="Times New Roman" w:hAnsi="Times New Roman" w:cs="Times New Roman"/>
          <w:sz w:val="24"/>
          <w:szCs w:val="24"/>
        </w:rPr>
        <w:t>os autores</w:t>
      </w:r>
      <w:r w:rsidR="003A5F18" w:rsidRPr="00BD78FF">
        <w:rPr>
          <w:rFonts w:ascii="Times New Roman" w:hAnsi="Times New Roman" w:cs="Times New Roman"/>
          <w:sz w:val="24"/>
          <w:szCs w:val="24"/>
        </w:rPr>
        <w:t xml:space="preserve">, o modelo de custeio ABC é um processo trabalhoso e demorado para </w:t>
      </w:r>
      <w:r w:rsidR="003A5F18" w:rsidRPr="00BD78FF">
        <w:rPr>
          <w:rFonts w:ascii="Times New Roman" w:hAnsi="Times New Roman" w:cs="Times New Roman"/>
          <w:sz w:val="24"/>
          <w:szCs w:val="24"/>
        </w:rPr>
        <w:lastRenderedPageBreak/>
        <w:t>ser implementado e seu sucesso depende da participação total de cada unidade da organização</w:t>
      </w:r>
      <w:r w:rsidR="0037676B" w:rsidRPr="00BD78FF">
        <w:rPr>
          <w:rFonts w:ascii="Times New Roman" w:hAnsi="Times New Roman" w:cs="Times New Roman"/>
          <w:sz w:val="24"/>
          <w:szCs w:val="24"/>
        </w:rPr>
        <w:t xml:space="preserve"> sendo que </w:t>
      </w:r>
      <w:r w:rsidR="003A5F18" w:rsidRPr="00BD78FF">
        <w:rPr>
          <w:rFonts w:ascii="Times New Roman" w:hAnsi="Times New Roman" w:cs="Times New Roman"/>
          <w:sz w:val="24"/>
          <w:szCs w:val="24"/>
        </w:rPr>
        <w:t xml:space="preserve">mudanças trazidas pelo novo sistema podem </w:t>
      </w:r>
      <w:r w:rsidR="00936177" w:rsidRPr="00BD78FF">
        <w:rPr>
          <w:rFonts w:ascii="Times New Roman" w:hAnsi="Times New Roman" w:cs="Times New Roman"/>
          <w:sz w:val="24"/>
          <w:szCs w:val="24"/>
        </w:rPr>
        <w:t xml:space="preserve">gerar </w:t>
      </w:r>
      <w:r w:rsidR="003A5F18" w:rsidRPr="00BD78FF">
        <w:rPr>
          <w:rFonts w:ascii="Times New Roman" w:hAnsi="Times New Roman" w:cs="Times New Roman"/>
          <w:sz w:val="24"/>
          <w:szCs w:val="24"/>
        </w:rPr>
        <w:t>resistência dos gerentes</w:t>
      </w:r>
      <w:r w:rsidR="00936177" w:rsidRPr="00BD78FF">
        <w:rPr>
          <w:rFonts w:ascii="Times New Roman" w:hAnsi="Times New Roman" w:cs="Times New Roman"/>
          <w:sz w:val="24"/>
          <w:szCs w:val="24"/>
        </w:rPr>
        <w:t>, mas</w:t>
      </w:r>
      <w:r w:rsidR="00522B0C" w:rsidRPr="00BD78FF">
        <w:rPr>
          <w:rFonts w:ascii="Times New Roman" w:hAnsi="Times New Roman" w:cs="Times New Roman"/>
          <w:sz w:val="24"/>
          <w:szCs w:val="24"/>
        </w:rPr>
        <w:t xml:space="preserve"> </w:t>
      </w:r>
      <w:r w:rsidR="00B33898" w:rsidRPr="00BD78FF">
        <w:rPr>
          <w:rFonts w:ascii="Times New Roman" w:hAnsi="Times New Roman" w:cs="Times New Roman"/>
          <w:sz w:val="24"/>
          <w:szCs w:val="24"/>
        </w:rPr>
        <w:t>se</w:t>
      </w:r>
      <w:r w:rsidR="003A5F18" w:rsidRPr="00BD78FF">
        <w:rPr>
          <w:rFonts w:ascii="Times New Roman" w:hAnsi="Times New Roman" w:cs="Times New Roman"/>
          <w:sz w:val="24"/>
          <w:szCs w:val="24"/>
        </w:rPr>
        <w:t xml:space="preserve"> </w:t>
      </w:r>
      <w:r w:rsidR="00522B0C" w:rsidRPr="00BD78FF">
        <w:rPr>
          <w:rFonts w:ascii="Times New Roman" w:hAnsi="Times New Roman" w:cs="Times New Roman"/>
          <w:sz w:val="24"/>
          <w:szCs w:val="24"/>
        </w:rPr>
        <w:t>constituem</w:t>
      </w:r>
      <w:r w:rsidR="003A5F18" w:rsidRPr="00BD78FF">
        <w:rPr>
          <w:rFonts w:ascii="Times New Roman" w:hAnsi="Times New Roman" w:cs="Times New Roman"/>
          <w:sz w:val="24"/>
          <w:szCs w:val="24"/>
        </w:rPr>
        <w:t xml:space="preserve"> </w:t>
      </w:r>
      <w:r w:rsidR="00B33898" w:rsidRPr="00BD78FF">
        <w:rPr>
          <w:rFonts w:ascii="Times New Roman" w:hAnsi="Times New Roman" w:cs="Times New Roman"/>
          <w:sz w:val="24"/>
          <w:szCs w:val="24"/>
        </w:rPr>
        <w:t xml:space="preserve">em </w:t>
      </w:r>
      <w:r w:rsidR="003A5F18" w:rsidRPr="00BD78FF">
        <w:rPr>
          <w:rFonts w:ascii="Times New Roman" w:hAnsi="Times New Roman" w:cs="Times New Roman"/>
          <w:sz w:val="24"/>
          <w:szCs w:val="24"/>
        </w:rPr>
        <w:t>ferramenta útil para a melhor gestão do negócio,</w:t>
      </w:r>
      <w:r w:rsidR="00522B0C" w:rsidRPr="00BD78FF">
        <w:rPr>
          <w:rFonts w:ascii="Times New Roman" w:hAnsi="Times New Roman" w:cs="Times New Roman"/>
          <w:sz w:val="24"/>
          <w:szCs w:val="24"/>
        </w:rPr>
        <w:t xml:space="preserve"> </w:t>
      </w:r>
      <w:r w:rsidR="003A5F18" w:rsidRPr="00BD78FF">
        <w:rPr>
          <w:rFonts w:ascii="Times New Roman" w:hAnsi="Times New Roman" w:cs="Times New Roman"/>
          <w:sz w:val="24"/>
          <w:szCs w:val="24"/>
        </w:rPr>
        <w:t>principalmente</w:t>
      </w:r>
      <w:r w:rsidR="00E22150" w:rsidRPr="00BD78FF">
        <w:rPr>
          <w:rFonts w:ascii="Times New Roman" w:hAnsi="Times New Roman" w:cs="Times New Roman"/>
          <w:sz w:val="24"/>
          <w:szCs w:val="24"/>
        </w:rPr>
        <w:t xml:space="preserve"> no que diz respeito à </w:t>
      </w:r>
      <w:r w:rsidR="00B33898" w:rsidRPr="00BD78FF">
        <w:rPr>
          <w:rFonts w:ascii="Times New Roman" w:hAnsi="Times New Roman" w:cs="Times New Roman"/>
          <w:sz w:val="24"/>
          <w:szCs w:val="24"/>
        </w:rPr>
        <w:t xml:space="preserve">adequação </w:t>
      </w:r>
      <w:r w:rsidR="003A5F18" w:rsidRPr="00BD78FF">
        <w:rPr>
          <w:rFonts w:ascii="Times New Roman" w:hAnsi="Times New Roman" w:cs="Times New Roman"/>
          <w:sz w:val="24"/>
          <w:szCs w:val="24"/>
        </w:rPr>
        <w:t>de preços.</w:t>
      </w:r>
    </w:p>
    <w:p w:rsidR="003A5F18" w:rsidRPr="00BD78FF" w:rsidRDefault="003A5F18" w:rsidP="003B24B5">
      <w:pPr>
        <w:widowControl w:val="0"/>
        <w:spacing w:after="0" w:line="360" w:lineRule="auto"/>
        <w:ind w:firstLine="709"/>
        <w:jc w:val="both"/>
        <w:rPr>
          <w:rFonts w:ascii="Times New Roman" w:hAnsi="Times New Roman" w:cs="Times New Roman"/>
          <w:sz w:val="24"/>
          <w:szCs w:val="24"/>
        </w:rPr>
      </w:pPr>
      <w:r w:rsidRPr="00BD78FF">
        <w:rPr>
          <w:rFonts w:ascii="Times New Roman" w:hAnsi="Times New Roman" w:cs="Times New Roman"/>
          <w:sz w:val="24"/>
          <w:szCs w:val="24"/>
        </w:rPr>
        <w:t>Segundo Bonacim e Araújo (2010), houve dificuldade para implantar o sistema de custo ABC em um órgão prestador de serviços hospitalares do setor público</w:t>
      </w:r>
      <w:r w:rsidR="00171868" w:rsidRPr="00BD78FF">
        <w:rPr>
          <w:rFonts w:ascii="Times New Roman" w:hAnsi="Times New Roman" w:cs="Times New Roman"/>
          <w:sz w:val="24"/>
          <w:szCs w:val="24"/>
        </w:rPr>
        <w:t>, porém f</w:t>
      </w:r>
      <w:r w:rsidRPr="00BD78FF">
        <w:rPr>
          <w:rFonts w:ascii="Times New Roman" w:hAnsi="Times New Roman" w:cs="Times New Roman"/>
          <w:sz w:val="24"/>
          <w:szCs w:val="24"/>
        </w:rPr>
        <w:t>oram demonstradas as vantagens de se ter um custo mais adequado à realidade e com maiores perspectivas para a gestão de recursos</w:t>
      </w:r>
      <w:r w:rsidR="00DB4F78" w:rsidRPr="00BD78FF">
        <w:rPr>
          <w:rFonts w:ascii="Times New Roman" w:hAnsi="Times New Roman" w:cs="Times New Roman"/>
          <w:sz w:val="24"/>
          <w:szCs w:val="24"/>
        </w:rPr>
        <w:t xml:space="preserve"> quando da comparação </w:t>
      </w:r>
      <w:r w:rsidR="004F55FA" w:rsidRPr="00BD78FF">
        <w:rPr>
          <w:rFonts w:ascii="Times New Roman" w:hAnsi="Times New Roman" w:cs="Times New Roman"/>
          <w:sz w:val="24"/>
          <w:szCs w:val="24"/>
        </w:rPr>
        <w:t>com o sistema tradicional usado pel</w:t>
      </w:r>
      <w:r w:rsidR="00A01EEB" w:rsidRPr="00BD78FF">
        <w:rPr>
          <w:rFonts w:ascii="Times New Roman" w:hAnsi="Times New Roman" w:cs="Times New Roman"/>
          <w:sz w:val="24"/>
          <w:szCs w:val="24"/>
        </w:rPr>
        <w:t>a empresa</w:t>
      </w:r>
      <w:r w:rsidRPr="00BD78FF">
        <w:rPr>
          <w:rFonts w:ascii="Times New Roman" w:hAnsi="Times New Roman" w:cs="Times New Roman"/>
          <w:sz w:val="24"/>
          <w:szCs w:val="24"/>
        </w:rPr>
        <w:t xml:space="preserve">. </w:t>
      </w:r>
    </w:p>
    <w:p w:rsidR="003A5F18" w:rsidRPr="00BD78FF" w:rsidRDefault="003A5F18" w:rsidP="003B24B5">
      <w:pPr>
        <w:widowControl w:val="0"/>
        <w:spacing w:after="0" w:line="360" w:lineRule="auto"/>
        <w:ind w:firstLine="709"/>
        <w:jc w:val="both"/>
        <w:rPr>
          <w:rFonts w:ascii="Times New Roman" w:hAnsi="Times New Roman" w:cs="Times New Roman"/>
          <w:sz w:val="24"/>
          <w:szCs w:val="24"/>
        </w:rPr>
      </w:pPr>
      <w:r w:rsidRPr="00BD78FF">
        <w:rPr>
          <w:rFonts w:ascii="Times New Roman" w:hAnsi="Times New Roman" w:cs="Times New Roman"/>
          <w:sz w:val="24"/>
          <w:szCs w:val="24"/>
        </w:rPr>
        <w:t xml:space="preserve">Nos termos de Souza </w:t>
      </w:r>
      <w:r w:rsidRPr="00BD78FF">
        <w:rPr>
          <w:rFonts w:ascii="Times New Roman" w:hAnsi="Times New Roman" w:cs="Times New Roman"/>
          <w:i/>
          <w:sz w:val="24"/>
          <w:szCs w:val="24"/>
        </w:rPr>
        <w:t>et al.</w:t>
      </w:r>
      <w:r w:rsidRPr="00BD78FF">
        <w:rPr>
          <w:rFonts w:ascii="Times New Roman" w:hAnsi="Times New Roman" w:cs="Times New Roman"/>
          <w:sz w:val="24"/>
          <w:szCs w:val="24"/>
        </w:rPr>
        <w:t xml:space="preserve"> (2010), o TDABC </w:t>
      </w:r>
      <w:r w:rsidR="00CF610E" w:rsidRPr="00BD78FF">
        <w:rPr>
          <w:rFonts w:ascii="Times New Roman" w:hAnsi="Times New Roman" w:cs="Times New Roman"/>
          <w:sz w:val="24"/>
          <w:szCs w:val="24"/>
        </w:rPr>
        <w:t xml:space="preserve">(Time-Driven Activity-Based Costing) </w:t>
      </w:r>
      <w:r w:rsidR="00E02234" w:rsidRPr="00BD78FF">
        <w:rPr>
          <w:rFonts w:ascii="Times New Roman" w:hAnsi="Times New Roman" w:cs="Times New Roman"/>
          <w:sz w:val="24"/>
          <w:szCs w:val="24"/>
        </w:rPr>
        <w:t>aprimorou</w:t>
      </w:r>
      <w:r w:rsidRPr="00BD78FF">
        <w:rPr>
          <w:rFonts w:ascii="Times New Roman" w:hAnsi="Times New Roman" w:cs="Times New Roman"/>
          <w:sz w:val="24"/>
          <w:szCs w:val="24"/>
        </w:rPr>
        <w:t xml:space="preserve"> o uso dos direcionadores de custo e necessita que as atividades planilhadas pelo ABC tradicional sejam divididas em subatividades, para que o tempo gasto seja mensurado através das equações de tempo (</w:t>
      </w:r>
      <w:r w:rsidRPr="00BD78FF">
        <w:rPr>
          <w:rFonts w:ascii="Times New Roman" w:hAnsi="Times New Roman" w:cs="Times New Roman"/>
          <w:i/>
          <w:sz w:val="24"/>
          <w:szCs w:val="24"/>
        </w:rPr>
        <w:t>time equations</w:t>
      </w:r>
      <w:r w:rsidRPr="00BD78FF">
        <w:rPr>
          <w:rFonts w:ascii="Times New Roman" w:hAnsi="Times New Roman" w:cs="Times New Roman"/>
          <w:sz w:val="24"/>
          <w:szCs w:val="24"/>
        </w:rPr>
        <w:t xml:space="preserve">). </w:t>
      </w:r>
      <w:r w:rsidR="00C21364" w:rsidRPr="00BD78FF">
        <w:rPr>
          <w:rFonts w:ascii="Times New Roman" w:hAnsi="Times New Roman" w:cs="Times New Roman"/>
          <w:sz w:val="24"/>
          <w:szCs w:val="24"/>
        </w:rPr>
        <w:t xml:space="preserve">O </w:t>
      </w:r>
      <w:r w:rsidRPr="00BD78FF">
        <w:rPr>
          <w:rFonts w:ascii="Times New Roman" w:hAnsi="Times New Roman" w:cs="Times New Roman"/>
          <w:sz w:val="24"/>
          <w:szCs w:val="24"/>
        </w:rPr>
        <w:t xml:space="preserve"> estudo de caso realizado em uma empresa de produção por encomenda (EPE) de Belo Horizonte/MG, que utiliza</w:t>
      </w:r>
      <w:r w:rsidR="00B33898" w:rsidRPr="00BD78FF">
        <w:rPr>
          <w:rFonts w:ascii="Times New Roman" w:hAnsi="Times New Roman" w:cs="Times New Roman"/>
          <w:sz w:val="24"/>
          <w:szCs w:val="24"/>
        </w:rPr>
        <w:t>va</w:t>
      </w:r>
      <w:r w:rsidRPr="00BD78FF">
        <w:rPr>
          <w:rFonts w:ascii="Times New Roman" w:hAnsi="Times New Roman" w:cs="Times New Roman"/>
          <w:sz w:val="24"/>
          <w:szCs w:val="24"/>
        </w:rPr>
        <w:t xml:space="preserve"> o tradicional modelo ABC</w:t>
      </w:r>
      <w:r w:rsidR="00B33898" w:rsidRPr="00BD78FF">
        <w:rPr>
          <w:rFonts w:ascii="Times New Roman" w:hAnsi="Times New Roman" w:cs="Times New Roman"/>
          <w:sz w:val="24"/>
          <w:szCs w:val="24"/>
        </w:rPr>
        <w:t>,</w:t>
      </w:r>
      <w:r w:rsidR="00031041" w:rsidRPr="00BD78FF">
        <w:rPr>
          <w:rFonts w:ascii="Times New Roman" w:hAnsi="Times New Roman" w:cs="Times New Roman"/>
          <w:sz w:val="24"/>
          <w:szCs w:val="24"/>
        </w:rPr>
        <w:t xml:space="preserve"> teve d</w:t>
      </w:r>
      <w:r w:rsidRPr="00BD78FF">
        <w:rPr>
          <w:rFonts w:ascii="Times New Roman" w:hAnsi="Times New Roman" w:cs="Times New Roman"/>
          <w:sz w:val="24"/>
          <w:szCs w:val="24"/>
        </w:rPr>
        <w:t xml:space="preserve">iversas técnicas de coleta de dados </w:t>
      </w:r>
      <w:r w:rsidR="00031041" w:rsidRPr="00BD78FF">
        <w:rPr>
          <w:rFonts w:ascii="Times New Roman" w:hAnsi="Times New Roman" w:cs="Times New Roman"/>
          <w:sz w:val="24"/>
          <w:szCs w:val="24"/>
        </w:rPr>
        <w:t>usadas (</w:t>
      </w:r>
      <w:r w:rsidRPr="00BD78FF">
        <w:rPr>
          <w:rFonts w:ascii="Times New Roman" w:hAnsi="Times New Roman" w:cs="Times New Roman"/>
          <w:sz w:val="24"/>
          <w:szCs w:val="24"/>
        </w:rPr>
        <w:t>entrevistas semiestruturadas, análise documental e observação participante</w:t>
      </w:r>
      <w:r w:rsidR="00031041" w:rsidRPr="00BD78FF">
        <w:rPr>
          <w:rFonts w:ascii="Times New Roman" w:hAnsi="Times New Roman" w:cs="Times New Roman"/>
          <w:sz w:val="24"/>
          <w:szCs w:val="24"/>
        </w:rPr>
        <w:t>)</w:t>
      </w:r>
      <w:r w:rsidR="00B33898" w:rsidRPr="00BD78FF">
        <w:rPr>
          <w:rFonts w:ascii="Times New Roman" w:hAnsi="Times New Roman" w:cs="Times New Roman"/>
          <w:sz w:val="24"/>
          <w:szCs w:val="24"/>
        </w:rPr>
        <w:t>,</w:t>
      </w:r>
      <w:r w:rsidRPr="00BD78FF">
        <w:rPr>
          <w:rFonts w:ascii="Times New Roman" w:hAnsi="Times New Roman" w:cs="Times New Roman"/>
          <w:sz w:val="24"/>
          <w:szCs w:val="24"/>
        </w:rPr>
        <w:t xml:space="preserve"> </w:t>
      </w:r>
      <w:r w:rsidR="001069CA" w:rsidRPr="00BD78FF">
        <w:rPr>
          <w:rFonts w:ascii="Times New Roman" w:hAnsi="Times New Roman" w:cs="Times New Roman"/>
          <w:sz w:val="24"/>
          <w:szCs w:val="24"/>
        </w:rPr>
        <w:t xml:space="preserve">sendo </w:t>
      </w:r>
      <w:r w:rsidRPr="00BD78FF">
        <w:rPr>
          <w:rFonts w:ascii="Times New Roman" w:hAnsi="Times New Roman" w:cs="Times New Roman"/>
          <w:sz w:val="24"/>
          <w:szCs w:val="24"/>
        </w:rPr>
        <w:t>verific</w:t>
      </w:r>
      <w:r w:rsidR="004B154B" w:rsidRPr="00BD78FF">
        <w:rPr>
          <w:rFonts w:ascii="Times New Roman" w:hAnsi="Times New Roman" w:cs="Times New Roman"/>
          <w:sz w:val="24"/>
          <w:szCs w:val="24"/>
        </w:rPr>
        <w:t>ado</w:t>
      </w:r>
      <w:r w:rsidR="001069CA" w:rsidRPr="00BD78FF">
        <w:rPr>
          <w:rFonts w:ascii="Times New Roman" w:hAnsi="Times New Roman" w:cs="Times New Roman"/>
          <w:sz w:val="24"/>
          <w:szCs w:val="24"/>
        </w:rPr>
        <w:t xml:space="preserve"> </w:t>
      </w:r>
      <w:r w:rsidRPr="00BD78FF">
        <w:rPr>
          <w:rFonts w:ascii="Times New Roman" w:hAnsi="Times New Roman" w:cs="Times New Roman"/>
          <w:sz w:val="24"/>
          <w:szCs w:val="24"/>
        </w:rPr>
        <w:t xml:space="preserve">que a aplicação do TDABC em um ambiente de produção por encomenda é bastante complexa. A imprevisibilidade comum às EPEs dificulta a elaboração das </w:t>
      </w:r>
      <w:r w:rsidRPr="00BD78FF">
        <w:rPr>
          <w:rFonts w:ascii="Times New Roman" w:hAnsi="Times New Roman" w:cs="Times New Roman"/>
          <w:i/>
          <w:sz w:val="24"/>
          <w:szCs w:val="24"/>
        </w:rPr>
        <w:t>time equations</w:t>
      </w:r>
      <w:r w:rsidRPr="00BD78FF">
        <w:rPr>
          <w:rFonts w:ascii="Times New Roman" w:hAnsi="Times New Roman" w:cs="Times New Roman"/>
          <w:sz w:val="24"/>
          <w:szCs w:val="24"/>
        </w:rPr>
        <w:t xml:space="preserve">, primordiais para a aplicação do TDABC, limitando assim seu uso </w:t>
      </w:r>
      <w:r w:rsidR="001069CA" w:rsidRPr="00BD78FF">
        <w:rPr>
          <w:rFonts w:ascii="Times New Roman" w:hAnsi="Times New Roman" w:cs="Times New Roman"/>
          <w:sz w:val="24"/>
          <w:szCs w:val="24"/>
        </w:rPr>
        <w:t>n</w:t>
      </w:r>
      <w:r w:rsidRPr="00BD78FF">
        <w:rPr>
          <w:rFonts w:ascii="Times New Roman" w:hAnsi="Times New Roman" w:cs="Times New Roman"/>
          <w:sz w:val="24"/>
          <w:szCs w:val="24"/>
        </w:rPr>
        <w:t>es</w:t>
      </w:r>
      <w:r w:rsidR="001069CA" w:rsidRPr="00BD78FF">
        <w:rPr>
          <w:rFonts w:ascii="Times New Roman" w:hAnsi="Times New Roman" w:cs="Times New Roman"/>
          <w:sz w:val="24"/>
          <w:szCs w:val="24"/>
        </w:rPr>
        <w:t>t</w:t>
      </w:r>
      <w:r w:rsidRPr="00BD78FF">
        <w:rPr>
          <w:rFonts w:ascii="Times New Roman" w:hAnsi="Times New Roman" w:cs="Times New Roman"/>
          <w:sz w:val="24"/>
          <w:szCs w:val="24"/>
        </w:rPr>
        <w:t xml:space="preserve">e </w:t>
      </w:r>
      <w:r w:rsidR="001069CA" w:rsidRPr="00BD78FF">
        <w:rPr>
          <w:rFonts w:ascii="Times New Roman" w:hAnsi="Times New Roman" w:cs="Times New Roman"/>
          <w:sz w:val="24"/>
          <w:szCs w:val="24"/>
        </w:rPr>
        <w:t xml:space="preserve">tipo </w:t>
      </w:r>
      <w:r w:rsidRPr="00BD78FF">
        <w:rPr>
          <w:rFonts w:ascii="Times New Roman" w:hAnsi="Times New Roman" w:cs="Times New Roman"/>
          <w:sz w:val="24"/>
          <w:szCs w:val="24"/>
        </w:rPr>
        <w:t xml:space="preserve">de empresa. </w:t>
      </w:r>
    </w:p>
    <w:p w:rsidR="003A5F18" w:rsidRPr="00BD78FF" w:rsidRDefault="003A5F18" w:rsidP="003B24B5">
      <w:pPr>
        <w:widowControl w:val="0"/>
        <w:spacing w:after="0" w:line="360" w:lineRule="auto"/>
        <w:ind w:firstLine="709"/>
        <w:jc w:val="both"/>
        <w:rPr>
          <w:rFonts w:ascii="Times New Roman" w:hAnsi="Times New Roman" w:cs="Times New Roman"/>
          <w:sz w:val="24"/>
          <w:szCs w:val="24"/>
        </w:rPr>
      </w:pPr>
      <w:r w:rsidRPr="00BD78FF">
        <w:rPr>
          <w:rFonts w:ascii="Times New Roman" w:hAnsi="Times New Roman" w:cs="Times New Roman"/>
          <w:sz w:val="24"/>
          <w:szCs w:val="24"/>
        </w:rPr>
        <w:t xml:space="preserve">Segundo Sinisgalli </w:t>
      </w:r>
      <w:r w:rsidRPr="00BD78FF">
        <w:rPr>
          <w:rFonts w:ascii="Times New Roman" w:hAnsi="Times New Roman" w:cs="Times New Roman"/>
          <w:i/>
          <w:sz w:val="24"/>
          <w:szCs w:val="24"/>
        </w:rPr>
        <w:t>et al.</w:t>
      </w:r>
      <w:r w:rsidRPr="00BD78FF">
        <w:rPr>
          <w:rFonts w:ascii="Times New Roman" w:hAnsi="Times New Roman" w:cs="Times New Roman"/>
          <w:sz w:val="24"/>
          <w:szCs w:val="24"/>
        </w:rPr>
        <w:t xml:space="preserve"> (2009), no mix de produção de uma metalúrgica, o custeio ABC apresent</w:t>
      </w:r>
      <w:r w:rsidR="00E02234" w:rsidRPr="00BD78FF">
        <w:rPr>
          <w:rFonts w:ascii="Times New Roman" w:hAnsi="Times New Roman" w:cs="Times New Roman"/>
          <w:sz w:val="24"/>
          <w:szCs w:val="24"/>
        </w:rPr>
        <w:t>ou</w:t>
      </w:r>
      <w:r w:rsidRPr="00BD78FF">
        <w:rPr>
          <w:rFonts w:ascii="Times New Roman" w:hAnsi="Times New Roman" w:cs="Times New Roman"/>
          <w:sz w:val="24"/>
          <w:szCs w:val="24"/>
        </w:rPr>
        <w:t xml:space="preserve"> prejuízo enquanto a contabilidade de ganhos apresent</w:t>
      </w:r>
      <w:r w:rsidR="00E02234" w:rsidRPr="00BD78FF">
        <w:rPr>
          <w:rFonts w:ascii="Times New Roman" w:hAnsi="Times New Roman" w:cs="Times New Roman"/>
          <w:sz w:val="24"/>
          <w:szCs w:val="24"/>
        </w:rPr>
        <w:t>ou</w:t>
      </w:r>
      <w:r w:rsidRPr="00BD78FF">
        <w:rPr>
          <w:rFonts w:ascii="Times New Roman" w:hAnsi="Times New Roman" w:cs="Times New Roman"/>
          <w:sz w:val="24"/>
          <w:szCs w:val="24"/>
        </w:rPr>
        <w:t xml:space="preserve"> lucro</w:t>
      </w:r>
      <w:r w:rsidR="00932425" w:rsidRPr="00BD78FF">
        <w:rPr>
          <w:rFonts w:ascii="Times New Roman" w:hAnsi="Times New Roman" w:cs="Times New Roman"/>
          <w:sz w:val="24"/>
          <w:szCs w:val="24"/>
        </w:rPr>
        <w:t>,</w:t>
      </w:r>
      <w:r w:rsidR="00C62889" w:rsidRPr="00BD78FF">
        <w:rPr>
          <w:rFonts w:ascii="Times New Roman" w:hAnsi="Times New Roman" w:cs="Times New Roman"/>
          <w:sz w:val="24"/>
          <w:szCs w:val="24"/>
        </w:rPr>
        <w:t xml:space="preserve"> e p</w:t>
      </w:r>
      <w:r w:rsidRPr="00BD78FF">
        <w:rPr>
          <w:rFonts w:ascii="Times New Roman" w:hAnsi="Times New Roman" w:cs="Times New Roman"/>
          <w:sz w:val="24"/>
          <w:szCs w:val="24"/>
        </w:rPr>
        <w:t xml:space="preserve">ara chegar a esse resultado os autores utilizaram estudo de caso </w:t>
      </w:r>
      <w:r w:rsidR="00C62889" w:rsidRPr="00BD78FF">
        <w:rPr>
          <w:rFonts w:ascii="Times New Roman" w:hAnsi="Times New Roman" w:cs="Times New Roman"/>
          <w:sz w:val="24"/>
          <w:szCs w:val="24"/>
        </w:rPr>
        <w:t xml:space="preserve">em </w:t>
      </w:r>
      <w:r w:rsidRPr="00BD78FF">
        <w:rPr>
          <w:rFonts w:ascii="Times New Roman" w:hAnsi="Times New Roman" w:cs="Times New Roman"/>
          <w:sz w:val="24"/>
          <w:szCs w:val="24"/>
        </w:rPr>
        <w:t>uma empresa metalúrgica especializada em tecnologia de fundição Zamak</w:t>
      </w:r>
      <w:r w:rsidR="002A5863" w:rsidRPr="00BD78FF">
        <w:rPr>
          <w:rFonts w:ascii="Times New Roman" w:hAnsi="Times New Roman" w:cs="Times New Roman"/>
          <w:sz w:val="24"/>
          <w:szCs w:val="24"/>
        </w:rPr>
        <w:t xml:space="preserve"> (liga de zinco, alumínio, magnésio e cobre)</w:t>
      </w:r>
      <w:r w:rsidRPr="00BD78FF">
        <w:rPr>
          <w:rFonts w:ascii="Times New Roman" w:hAnsi="Times New Roman" w:cs="Times New Roman"/>
          <w:sz w:val="24"/>
          <w:szCs w:val="24"/>
        </w:rPr>
        <w:t xml:space="preserve">. </w:t>
      </w:r>
      <w:r w:rsidR="009C3517" w:rsidRPr="00BD78FF">
        <w:rPr>
          <w:rFonts w:ascii="Times New Roman" w:hAnsi="Times New Roman" w:cs="Times New Roman"/>
          <w:sz w:val="24"/>
          <w:szCs w:val="24"/>
        </w:rPr>
        <w:t>Através</w:t>
      </w:r>
      <w:r w:rsidRPr="00BD78FF">
        <w:rPr>
          <w:rFonts w:ascii="Times New Roman" w:hAnsi="Times New Roman" w:cs="Times New Roman"/>
          <w:sz w:val="24"/>
          <w:szCs w:val="24"/>
        </w:rPr>
        <w:t xml:space="preserve"> da análise de relatórios referentes à produção da empresa foi estipula</w:t>
      </w:r>
      <w:r w:rsidR="001A1162" w:rsidRPr="00BD78FF">
        <w:rPr>
          <w:rFonts w:ascii="Times New Roman" w:hAnsi="Times New Roman" w:cs="Times New Roman"/>
          <w:sz w:val="24"/>
          <w:szCs w:val="24"/>
        </w:rPr>
        <w:t>do</w:t>
      </w:r>
      <w:r w:rsidRPr="00BD78FF">
        <w:rPr>
          <w:rFonts w:ascii="Times New Roman" w:hAnsi="Times New Roman" w:cs="Times New Roman"/>
          <w:sz w:val="24"/>
          <w:szCs w:val="24"/>
        </w:rPr>
        <w:t xml:space="preserve"> o lucro máximo possível</w:t>
      </w:r>
      <w:r w:rsidR="000622EE" w:rsidRPr="00BD78FF">
        <w:rPr>
          <w:rFonts w:ascii="Times New Roman" w:hAnsi="Times New Roman" w:cs="Times New Roman"/>
          <w:sz w:val="24"/>
          <w:szCs w:val="24"/>
        </w:rPr>
        <w:t xml:space="preserve"> e </w:t>
      </w:r>
      <w:r w:rsidRPr="00BD78FF">
        <w:rPr>
          <w:rFonts w:ascii="Times New Roman" w:hAnsi="Times New Roman" w:cs="Times New Roman"/>
          <w:sz w:val="24"/>
          <w:szCs w:val="24"/>
        </w:rPr>
        <w:t>a comparação entre o custeio ABC e a contabilidade de ganhos</w:t>
      </w:r>
      <w:r w:rsidR="001A1162" w:rsidRPr="00BD78FF">
        <w:rPr>
          <w:rFonts w:ascii="Times New Roman" w:hAnsi="Times New Roman" w:cs="Times New Roman"/>
          <w:sz w:val="24"/>
          <w:szCs w:val="24"/>
        </w:rPr>
        <w:t xml:space="preserve"> mostrou que o primeiro</w:t>
      </w:r>
      <w:r w:rsidRPr="00BD78FF">
        <w:rPr>
          <w:rFonts w:ascii="Times New Roman" w:hAnsi="Times New Roman" w:cs="Times New Roman"/>
          <w:sz w:val="24"/>
          <w:szCs w:val="24"/>
        </w:rPr>
        <w:t xml:space="preserve"> forneceu um mix de produção que gerou prejuízo</w:t>
      </w:r>
      <w:r w:rsidR="003F6BD9" w:rsidRPr="00BD78FF">
        <w:rPr>
          <w:rFonts w:ascii="Times New Roman" w:hAnsi="Times New Roman" w:cs="Times New Roman"/>
          <w:sz w:val="24"/>
          <w:szCs w:val="24"/>
        </w:rPr>
        <w:t xml:space="preserve">, enquanto </w:t>
      </w:r>
      <w:r w:rsidRPr="00BD78FF">
        <w:rPr>
          <w:rFonts w:ascii="Times New Roman" w:hAnsi="Times New Roman" w:cs="Times New Roman"/>
          <w:sz w:val="24"/>
          <w:szCs w:val="24"/>
        </w:rPr>
        <w:t>a contabilidade de ganhos, baseando-se na identificação do recurso que restringe a produção e no ganho unitário de cada produto por tempo de uso, encontrou um mix que ocasionou um aumento da lucratividade da empresa</w:t>
      </w:r>
      <w:r w:rsidR="00921F31" w:rsidRPr="00BD78FF">
        <w:rPr>
          <w:rFonts w:ascii="Times New Roman" w:hAnsi="Times New Roman" w:cs="Times New Roman"/>
          <w:sz w:val="24"/>
          <w:szCs w:val="24"/>
        </w:rPr>
        <w:t xml:space="preserve">, constatando-se </w:t>
      </w:r>
      <w:r w:rsidRPr="00BD78FF">
        <w:rPr>
          <w:rFonts w:ascii="Times New Roman" w:hAnsi="Times New Roman" w:cs="Times New Roman"/>
          <w:sz w:val="24"/>
          <w:szCs w:val="24"/>
        </w:rPr>
        <w:t xml:space="preserve">que neste caso a contabilidade de ganhos apresenta resultados mais coerentes, visto que a restrição é identificada e posteriormente explorada. </w:t>
      </w:r>
    </w:p>
    <w:p w:rsidR="003A5F18" w:rsidRPr="00BD78FF" w:rsidRDefault="003A5F18" w:rsidP="003B24B5">
      <w:pPr>
        <w:widowControl w:val="0"/>
        <w:spacing w:after="0" w:line="360" w:lineRule="auto"/>
        <w:ind w:firstLine="709"/>
        <w:jc w:val="both"/>
        <w:rPr>
          <w:rFonts w:ascii="Times New Roman" w:hAnsi="Times New Roman" w:cs="Times New Roman"/>
          <w:sz w:val="24"/>
          <w:szCs w:val="24"/>
        </w:rPr>
      </w:pPr>
      <w:r w:rsidRPr="00BD78FF">
        <w:rPr>
          <w:rFonts w:ascii="Times New Roman" w:hAnsi="Times New Roman" w:cs="Times New Roman"/>
          <w:sz w:val="24"/>
          <w:szCs w:val="24"/>
        </w:rPr>
        <w:t xml:space="preserve">De acordo com Gonçalves </w:t>
      </w:r>
      <w:r w:rsidRPr="00BD78FF">
        <w:rPr>
          <w:rFonts w:ascii="Times New Roman" w:hAnsi="Times New Roman" w:cs="Times New Roman"/>
          <w:i/>
          <w:sz w:val="24"/>
          <w:szCs w:val="24"/>
        </w:rPr>
        <w:t>et al</w:t>
      </w:r>
      <w:r w:rsidRPr="00BD78FF">
        <w:rPr>
          <w:rFonts w:ascii="Times New Roman" w:hAnsi="Times New Roman" w:cs="Times New Roman"/>
          <w:sz w:val="24"/>
          <w:szCs w:val="24"/>
        </w:rPr>
        <w:t xml:space="preserve">. (2009), a aplicação do custeio ABC </w:t>
      </w:r>
      <w:r w:rsidR="006A3CC1" w:rsidRPr="00BD78FF">
        <w:rPr>
          <w:rFonts w:ascii="Times New Roman" w:hAnsi="Times New Roman" w:cs="Times New Roman"/>
          <w:sz w:val="24"/>
          <w:szCs w:val="24"/>
        </w:rPr>
        <w:t xml:space="preserve">na área hospitalar </w:t>
      </w:r>
      <w:r w:rsidRPr="00BD78FF">
        <w:rPr>
          <w:rFonts w:ascii="Times New Roman" w:hAnsi="Times New Roman" w:cs="Times New Roman"/>
          <w:sz w:val="24"/>
          <w:szCs w:val="24"/>
        </w:rPr>
        <w:t>se justific</w:t>
      </w:r>
      <w:r w:rsidR="000643C9" w:rsidRPr="00BD78FF">
        <w:rPr>
          <w:rFonts w:ascii="Times New Roman" w:hAnsi="Times New Roman" w:cs="Times New Roman"/>
          <w:sz w:val="24"/>
          <w:szCs w:val="24"/>
        </w:rPr>
        <w:t>ou</w:t>
      </w:r>
      <w:r w:rsidRPr="00BD78FF">
        <w:rPr>
          <w:rFonts w:ascii="Times New Roman" w:hAnsi="Times New Roman" w:cs="Times New Roman"/>
          <w:sz w:val="24"/>
          <w:szCs w:val="24"/>
        </w:rPr>
        <w:t xml:space="preserve"> pela relevância dos custos, a importância da aplicação </w:t>
      </w:r>
      <w:r w:rsidR="000643C9" w:rsidRPr="00BD78FF">
        <w:rPr>
          <w:rFonts w:ascii="Times New Roman" w:hAnsi="Times New Roman" w:cs="Times New Roman"/>
          <w:sz w:val="24"/>
          <w:szCs w:val="24"/>
        </w:rPr>
        <w:t xml:space="preserve">eficaz </w:t>
      </w:r>
      <w:r w:rsidRPr="00BD78FF">
        <w:rPr>
          <w:rFonts w:ascii="Times New Roman" w:hAnsi="Times New Roman" w:cs="Times New Roman"/>
          <w:sz w:val="24"/>
          <w:szCs w:val="24"/>
        </w:rPr>
        <w:t>dos gastos e investimentos praticados, no expressivo número de atendimento</w:t>
      </w:r>
      <w:r w:rsidR="00932425" w:rsidRPr="00BD78FF">
        <w:rPr>
          <w:rFonts w:ascii="Times New Roman" w:hAnsi="Times New Roman" w:cs="Times New Roman"/>
          <w:sz w:val="24"/>
          <w:szCs w:val="24"/>
        </w:rPr>
        <w:t>s</w:t>
      </w:r>
      <w:r w:rsidRPr="00BD78FF">
        <w:rPr>
          <w:rFonts w:ascii="Times New Roman" w:hAnsi="Times New Roman" w:cs="Times New Roman"/>
          <w:sz w:val="24"/>
          <w:szCs w:val="24"/>
        </w:rPr>
        <w:t xml:space="preserve"> e na contínua discussão sobre a falta de recursos financeiros. </w:t>
      </w:r>
      <w:r w:rsidR="00D24CD2" w:rsidRPr="00BD78FF">
        <w:rPr>
          <w:rFonts w:ascii="Times New Roman" w:hAnsi="Times New Roman" w:cs="Times New Roman"/>
          <w:sz w:val="24"/>
          <w:szCs w:val="24"/>
        </w:rPr>
        <w:t xml:space="preserve">A pesquisa utilizou métodos qualitativos </w:t>
      </w:r>
      <w:r w:rsidR="00EB0F0B" w:rsidRPr="00BD78FF">
        <w:rPr>
          <w:rFonts w:ascii="Times New Roman" w:hAnsi="Times New Roman" w:cs="Times New Roman"/>
          <w:sz w:val="24"/>
          <w:szCs w:val="24"/>
        </w:rPr>
        <w:t xml:space="preserve">na coleta de </w:t>
      </w:r>
      <w:r w:rsidR="00EB0F0B" w:rsidRPr="00BD78FF">
        <w:rPr>
          <w:rFonts w:ascii="Times New Roman" w:hAnsi="Times New Roman" w:cs="Times New Roman"/>
          <w:sz w:val="24"/>
          <w:szCs w:val="24"/>
        </w:rPr>
        <w:lastRenderedPageBreak/>
        <w:t xml:space="preserve">informações </w:t>
      </w:r>
      <w:r w:rsidR="00D24CD2" w:rsidRPr="00BD78FF">
        <w:rPr>
          <w:rFonts w:ascii="Times New Roman" w:hAnsi="Times New Roman" w:cs="Times New Roman"/>
          <w:sz w:val="24"/>
          <w:szCs w:val="24"/>
        </w:rPr>
        <w:t>(</w:t>
      </w:r>
      <w:r w:rsidRPr="00BD78FF">
        <w:rPr>
          <w:rFonts w:ascii="Times New Roman" w:hAnsi="Times New Roman" w:cs="Times New Roman"/>
          <w:sz w:val="24"/>
          <w:szCs w:val="24"/>
        </w:rPr>
        <w:t>entrevistas com dirigentes hospitalares para identificar os processos, produtos e serviços fundamentais</w:t>
      </w:r>
      <w:r w:rsidR="007D7B16" w:rsidRPr="00BD78FF">
        <w:rPr>
          <w:rFonts w:ascii="Times New Roman" w:hAnsi="Times New Roman" w:cs="Times New Roman"/>
          <w:sz w:val="24"/>
          <w:szCs w:val="24"/>
        </w:rPr>
        <w:t>,</w:t>
      </w:r>
      <w:r w:rsidR="00D24CD2" w:rsidRPr="00BD78FF">
        <w:rPr>
          <w:rFonts w:ascii="Times New Roman" w:hAnsi="Times New Roman" w:cs="Times New Roman"/>
          <w:sz w:val="24"/>
          <w:szCs w:val="24"/>
        </w:rPr>
        <w:t xml:space="preserve"> </w:t>
      </w:r>
      <w:r w:rsidRPr="00BD78FF">
        <w:rPr>
          <w:rFonts w:ascii="Times New Roman" w:hAnsi="Times New Roman" w:cs="Times New Roman"/>
          <w:sz w:val="24"/>
          <w:szCs w:val="24"/>
        </w:rPr>
        <w:t>análise documental</w:t>
      </w:r>
      <w:r w:rsidR="006C0C7F" w:rsidRPr="00BD78FF">
        <w:rPr>
          <w:rFonts w:ascii="Times New Roman" w:hAnsi="Times New Roman" w:cs="Times New Roman"/>
          <w:sz w:val="24"/>
          <w:szCs w:val="24"/>
        </w:rPr>
        <w:t xml:space="preserve"> d</w:t>
      </w:r>
      <w:r w:rsidRPr="00BD78FF">
        <w:rPr>
          <w:rFonts w:ascii="Times New Roman" w:hAnsi="Times New Roman" w:cs="Times New Roman"/>
          <w:sz w:val="24"/>
          <w:szCs w:val="24"/>
        </w:rPr>
        <w:t>os procedimentos, produtos e serviços hospitalares que consta</w:t>
      </w:r>
      <w:r w:rsidR="007D7B16" w:rsidRPr="00BD78FF">
        <w:rPr>
          <w:rFonts w:ascii="Times New Roman" w:hAnsi="Times New Roman" w:cs="Times New Roman"/>
          <w:sz w:val="24"/>
          <w:szCs w:val="24"/>
        </w:rPr>
        <w:t>va</w:t>
      </w:r>
      <w:r w:rsidRPr="00BD78FF">
        <w:rPr>
          <w:rFonts w:ascii="Times New Roman" w:hAnsi="Times New Roman" w:cs="Times New Roman"/>
          <w:sz w:val="24"/>
          <w:szCs w:val="24"/>
        </w:rPr>
        <w:t xml:space="preserve">m de prontuários e </w:t>
      </w:r>
      <w:r w:rsidR="005D4671" w:rsidRPr="00BD78FF">
        <w:rPr>
          <w:rFonts w:ascii="Times New Roman" w:hAnsi="Times New Roman" w:cs="Times New Roman"/>
          <w:sz w:val="24"/>
          <w:szCs w:val="24"/>
        </w:rPr>
        <w:t xml:space="preserve">de </w:t>
      </w:r>
      <w:r w:rsidRPr="00BD78FF">
        <w:rPr>
          <w:rFonts w:ascii="Times New Roman" w:hAnsi="Times New Roman" w:cs="Times New Roman"/>
          <w:sz w:val="24"/>
          <w:szCs w:val="24"/>
        </w:rPr>
        <w:t>documentos complementares que aponta</w:t>
      </w:r>
      <w:r w:rsidR="007D7B16" w:rsidRPr="00BD78FF">
        <w:rPr>
          <w:rFonts w:ascii="Times New Roman" w:hAnsi="Times New Roman" w:cs="Times New Roman"/>
          <w:sz w:val="24"/>
          <w:szCs w:val="24"/>
        </w:rPr>
        <w:t>va</w:t>
      </w:r>
      <w:r w:rsidRPr="00BD78FF">
        <w:rPr>
          <w:rFonts w:ascii="Times New Roman" w:hAnsi="Times New Roman" w:cs="Times New Roman"/>
          <w:sz w:val="24"/>
          <w:szCs w:val="24"/>
        </w:rPr>
        <w:t>m as aplicações, os procedimentos heurísticos e os recursos recomendados</w:t>
      </w:r>
      <w:r w:rsidR="00E27523" w:rsidRPr="00BD78FF">
        <w:rPr>
          <w:rFonts w:ascii="Times New Roman" w:hAnsi="Times New Roman" w:cs="Times New Roman"/>
          <w:sz w:val="24"/>
          <w:szCs w:val="24"/>
        </w:rPr>
        <w:t xml:space="preserve">) </w:t>
      </w:r>
      <w:r w:rsidRPr="00BD78FF">
        <w:rPr>
          <w:rFonts w:ascii="Times New Roman" w:hAnsi="Times New Roman" w:cs="Times New Roman"/>
          <w:sz w:val="24"/>
          <w:szCs w:val="24"/>
        </w:rPr>
        <w:t>e aplicação de custeio ABC</w:t>
      </w:r>
      <w:r w:rsidR="00E27523" w:rsidRPr="00BD78FF">
        <w:rPr>
          <w:rFonts w:ascii="Times New Roman" w:hAnsi="Times New Roman" w:cs="Times New Roman"/>
          <w:sz w:val="24"/>
          <w:szCs w:val="24"/>
        </w:rPr>
        <w:t>, tendo o</w:t>
      </w:r>
      <w:r w:rsidRPr="00BD78FF">
        <w:rPr>
          <w:rFonts w:ascii="Times New Roman" w:hAnsi="Times New Roman" w:cs="Times New Roman"/>
          <w:sz w:val="24"/>
          <w:szCs w:val="24"/>
        </w:rPr>
        <w:t>s autores concluí</w:t>
      </w:r>
      <w:r w:rsidR="008959B2" w:rsidRPr="00BD78FF">
        <w:rPr>
          <w:rFonts w:ascii="Times New Roman" w:hAnsi="Times New Roman" w:cs="Times New Roman"/>
          <w:sz w:val="24"/>
          <w:szCs w:val="24"/>
        </w:rPr>
        <w:t>do</w:t>
      </w:r>
      <w:r w:rsidRPr="00BD78FF">
        <w:rPr>
          <w:rFonts w:ascii="Times New Roman" w:hAnsi="Times New Roman" w:cs="Times New Roman"/>
          <w:sz w:val="24"/>
          <w:szCs w:val="24"/>
        </w:rPr>
        <w:t xml:space="preserve"> que </w:t>
      </w:r>
      <w:r w:rsidR="0078652F" w:rsidRPr="00BD78FF">
        <w:rPr>
          <w:rFonts w:ascii="Times New Roman" w:hAnsi="Times New Roman" w:cs="Times New Roman"/>
          <w:sz w:val="24"/>
          <w:szCs w:val="24"/>
        </w:rPr>
        <w:t>este</w:t>
      </w:r>
      <w:r w:rsidRPr="00BD78FF">
        <w:rPr>
          <w:rFonts w:ascii="Times New Roman" w:hAnsi="Times New Roman" w:cs="Times New Roman"/>
          <w:sz w:val="24"/>
          <w:szCs w:val="24"/>
        </w:rPr>
        <w:t xml:space="preserve"> apresenta</w:t>
      </w:r>
      <w:r w:rsidR="0078652F" w:rsidRPr="00BD78FF">
        <w:rPr>
          <w:rFonts w:ascii="Times New Roman" w:hAnsi="Times New Roman" w:cs="Times New Roman"/>
          <w:sz w:val="24"/>
          <w:szCs w:val="24"/>
        </w:rPr>
        <w:t>va</w:t>
      </w:r>
      <w:r w:rsidRPr="00BD78FF">
        <w:rPr>
          <w:rFonts w:ascii="Times New Roman" w:hAnsi="Times New Roman" w:cs="Times New Roman"/>
          <w:sz w:val="24"/>
          <w:szCs w:val="24"/>
        </w:rPr>
        <w:t xml:space="preserve"> informações específicas e exatas, possibilitando ao gestor tomar as decisões mais acertadas</w:t>
      </w:r>
      <w:r w:rsidR="008959B2" w:rsidRPr="00BD78FF">
        <w:rPr>
          <w:rFonts w:ascii="Times New Roman" w:hAnsi="Times New Roman" w:cs="Times New Roman"/>
          <w:sz w:val="24"/>
          <w:szCs w:val="24"/>
        </w:rPr>
        <w:t xml:space="preserve">, sendo possível com esta técnica </w:t>
      </w:r>
      <w:r w:rsidRPr="00BD78FF">
        <w:rPr>
          <w:rFonts w:ascii="Times New Roman" w:hAnsi="Times New Roman" w:cs="Times New Roman"/>
          <w:sz w:val="24"/>
          <w:szCs w:val="24"/>
        </w:rPr>
        <w:t>não apenas determinar quanto um paciente custou para o hospital, mas também o custo de cada procedimento realizado por ele.</w:t>
      </w:r>
    </w:p>
    <w:p w:rsidR="003A5F18" w:rsidRPr="00BD78FF" w:rsidRDefault="003A5F18" w:rsidP="003B24B5">
      <w:pPr>
        <w:widowControl w:val="0"/>
        <w:spacing w:after="0" w:line="360" w:lineRule="auto"/>
        <w:ind w:firstLine="709"/>
        <w:jc w:val="both"/>
        <w:rPr>
          <w:rFonts w:ascii="Times New Roman" w:hAnsi="Times New Roman" w:cs="Times New Roman"/>
          <w:sz w:val="24"/>
          <w:szCs w:val="24"/>
        </w:rPr>
      </w:pPr>
      <w:r w:rsidRPr="00BD78FF">
        <w:rPr>
          <w:rFonts w:ascii="Times New Roman" w:hAnsi="Times New Roman" w:cs="Times New Roman"/>
          <w:sz w:val="24"/>
          <w:szCs w:val="24"/>
        </w:rPr>
        <w:t xml:space="preserve">Já o estudo de Souza </w:t>
      </w:r>
      <w:r w:rsidRPr="00BD78FF">
        <w:rPr>
          <w:rFonts w:ascii="Times New Roman" w:hAnsi="Times New Roman" w:cs="Times New Roman"/>
          <w:i/>
          <w:sz w:val="24"/>
          <w:szCs w:val="24"/>
        </w:rPr>
        <w:t>et al.</w:t>
      </w:r>
      <w:r w:rsidRPr="00BD78FF">
        <w:rPr>
          <w:rFonts w:ascii="Times New Roman" w:hAnsi="Times New Roman" w:cs="Times New Roman"/>
          <w:sz w:val="24"/>
          <w:szCs w:val="24"/>
        </w:rPr>
        <w:t xml:space="preserve"> (2008) demonstrou que o método de custeio ABC é muito mais efetivo para controlar os custos d</w:t>
      </w:r>
      <w:r w:rsidR="005C4B74" w:rsidRPr="00BD78FF">
        <w:rPr>
          <w:rFonts w:ascii="Times New Roman" w:hAnsi="Times New Roman" w:cs="Times New Roman"/>
          <w:sz w:val="24"/>
          <w:szCs w:val="24"/>
        </w:rPr>
        <w:t>e uma</w:t>
      </w:r>
      <w:r w:rsidRPr="00BD78FF">
        <w:rPr>
          <w:rFonts w:ascii="Times New Roman" w:hAnsi="Times New Roman" w:cs="Times New Roman"/>
          <w:sz w:val="24"/>
          <w:szCs w:val="24"/>
        </w:rPr>
        <w:t xml:space="preserve"> ferramenteira do que a metodologia empregada anteriormente que utilizava taxas captadas do mercado. </w:t>
      </w:r>
      <w:r w:rsidR="005C4B74" w:rsidRPr="00BD78FF">
        <w:rPr>
          <w:rFonts w:ascii="Times New Roman" w:hAnsi="Times New Roman" w:cs="Times New Roman"/>
          <w:sz w:val="24"/>
          <w:szCs w:val="24"/>
        </w:rPr>
        <w:t>O</w:t>
      </w:r>
      <w:r w:rsidRPr="00BD78FF">
        <w:rPr>
          <w:rFonts w:ascii="Times New Roman" w:hAnsi="Times New Roman" w:cs="Times New Roman"/>
          <w:sz w:val="24"/>
          <w:szCs w:val="24"/>
        </w:rPr>
        <w:t xml:space="preserve"> estudo de caso</w:t>
      </w:r>
      <w:r w:rsidR="005C4B74" w:rsidRPr="00BD78FF">
        <w:rPr>
          <w:rFonts w:ascii="Times New Roman" w:hAnsi="Times New Roman" w:cs="Times New Roman"/>
          <w:sz w:val="24"/>
          <w:szCs w:val="24"/>
        </w:rPr>
        <w:t xml:space="preserve"> desenvolvido </w:t>
      </w:r>
      <w:r w:rsidR="000B368D" w:rsidRPr="00BD78FF">
        <w:rPr>
          <w:rFonts w:ascii="Times New Roman" w:hAnsi="Times New Roman" w:cs="Times New Roman"/>
          <w:sz w:val="24"/>
          <w:szCs w:val="24"/>
        </w:rPr>
        <w:t xml:space="preserve">trabalhou com </w:t>
      </w:r>
      <w:r w:rsidR="00D93202" w:rsidRPr="00BD78FF">
        <w:rPr>
          <w:rFonts w:ascii="Times New Roman" w:hAnsi="Times New Roman" w:cs="Times New Roman"/>
          <w:sz w:val="24"/>
          <w:szCs w:val="24"/>
        </w:rPr>
        <w:t>a avaliação d</w:t>
      </w:r>
      <w:r w:rsidR="000B368D" w:rsidRPr="00BD78FF">
        <w:rPr>
          <w:rFonts w:ascii="Times New Roman" w:hAnsi="Times New Roman" w:cs="Times New Roman"/>
          <w:sz w:val="24"/>
          <w:szCs w:val="24"/>
        </w:rPr>
        <w:t>o</w:t>
      </w:r>
      <w:r w:rsidRPr="00BD78FF">
        <w:rPr>
          <w:rFonts w:ascii="Times New Roman" w:hAnsi="Times New Roman" w:cs="Times New Roman"/>
          <w:sz w:val="24"/>
          <w:szCs w:val="24"/>
        </w:rPr>
        <w:t>s relatórios de controle de custos</w:t>
      </w:r>
      <w:r w:rsidR="00932425" w:rsidRPr="00BD78FF">
        <w:rPr>
          <w:rFonts w:ascii="Times New Roman" w:hAnsi="Times New Roman" w:cs="Times New Roman"/>
          <w:sz w:val="24"/>
          <w:szCs w:val="24"/>
        </w:rPr>
        <w:t xml:space="preserve"> </w:t>
      </w:r>
      <w:r w:rsidR="00667CB4" w:rsidRPr="00BD78FF">
        <w:rPr>
          <w:rFonts w:ascii="Times New Roman" w:hAnsi="Times New Roman" w:cs="Times New Roman"/>
          <w:sz w:val="24"/>
          <w:szCs w:val="24"/>
        </w:rPr>
        <w:t>vigente</w:t>
      </w:r>
      <w:r w:rsidRPr="00BD78FF">
        <w:rPr>
          <w:rFonts w:ascii="Times New Roman" w:hAnsi="Times New Roman" w:cs="Times New Roman"/>
          <w:sz w:val="24"/>
          <w:szCs w:val="24"/>
        </w:rPr>
        <w:t xml:space="preserve"> </w:t>
      </w:r>
      <w:r w:rsidR="00D93202" w:rsidRPr="00BD78FF">
        <w:rPr>
          <w:rFonts w:ascii="Times New Roman" w:hAnsi="Times New Roman" w:cs="Times New Roman"/>
          <w:sz w:val="24"/>
          <w:szCs w:val="24"/>
        </w:rPr>
        <w:t>e sua comparação quando da aplicação d</w:t>
      </w:r>
      <w:r w:rsidRPr="00BD78FF">
        <w:rPr>
          <w:rFonts w:ascii="Times New Roman" w:hAnsi="Times New Roman" w:cs="Times New Roman"/>
          <w:sz w:val="24"/>
          <w:szCs w:val="24"/>
        </w:rPr>
        <w:t xml:space="preserve">o custeio ABC </w:t>
      </w:r>
      <w:r w:rsidR="00D93202" w:rsidRPr="00BD78FF">
        <w:rPr>
          <w:rFonts w:ascii="Times New Roman" w:hAnsi="Times New Roman" w:cs="Times New Roman"/>
          <w:sz w:val="24"/>
          <w:szCs w:val="24"/>
        </w:rPr>
        <w:t>à organização</w:t>
      </w:r>
      <w:r w:rsidR="00667CB4" w:rsidRPr="00BD78FF">
        <w:rPr>
          <w:rFonts w:ascii="Times New Roman" w:hAnsi="Times New Roman" w:cs="Times New Roman"/>
          <w:sz w:val="24"/>
          <w:szCs w:val="24"/>
        </w:rPr>
        <w:t xml:space="preserve">, identificando-se </w:t>
      </w:r>
      <w:r w:rsidRPr="00BD78FF">
        <w:rPr>
          <w:rFonts w:ascii="Times New Roman" w:hAnsi="Times New Roman" w:cs="Times New Roman"/>
          <w:sz w:val="24"/>
          <w:szCs w:val="24"/>
        </w:rPr>
        <w:t>grande diferença entre os resultados fornecidos pelos dois métodos</w:t>
      </w:r>
      <w:r w:rsidR="00994B4B" w:rsidRPr="00BD78FF">
        <w:rPr>
          <w:rFonts w:ascii="Times New Roman" w:hAnsi="Times New Roman" w:cs="Times New Roman"/>
          <w:sz w:val="24"/>
          <w:szCs w:val="24"/>
        </w:rPr>
        <w:t>, sendo tal d</w:t>
      </w:r>
      <w:r w:rsidRPr="00BD78FF">
        <w:rPr>
          <w:rFonts w:ascii="Times New Roman" w:hAnsi="Times New Roman" w:cs="Times New Roman"/>
          <w:sz w:val="24"/>
          <w:szCs w:val="24"/>
        </w:rPr>
        <w:t xml:space="preserve">iferença </w:t>
      </w:r>
      <w:r w:rsidR="00994B4B" w:rsidRPr="00BD78FF">
        <w:rPr>
          <w:rFonts w:ascii="Times New Roman" w:hAnsi="Times New Roman" w:cs="Times New Roman"/>
          <w:sz w:val="24"/>
          <w:szCs w:val="24"/>
        </w:rPr>
        <w:t xml:space="preserve">explicada </w:t>
      </w:r>
      <w:r w:rsidRPr="00BD78FF">
        <w:rPr>
          <w:rFonts w:ascii="Times New Roman" w:hAnsi="Times New Roman" w:cs="Times New Roman"/>
          <w:sz w:val="24"/>
          <w:szCs w:val="24"/>
        </w:rPr>
        <w:t xml:space="preserve">pelo fato </w:t>
      </w:r>
      <w:r w:rsidR="00994B4B" w:rsidRPr="00BD78FF">
        <w:rPr>
          <w:rFonts w:ascii="Times New Roman" w:hAnsi="Times New Roman" w:cs="Times New Roman"/>
          <w:sz w:val="24"/>
          <w:szCs w:val="24"/>
        </w:rPr>
        <w:t>d</w:t>
      </w:r>
      <w:r w:rsidRPr="00BD78FF">
        <w:rPr>
          <w:rFonts w:ascii="Times New Roman" w:hAnsi="Times New Roman" w:cs="Times New Roman"/>
          <w:sz w:val="24"/>
          <w:szCs w:val="24"/>
        </w:rPr>
        <w:t xml:space="preserve">a metodologia adotada originalmente pela empresa </w:t>
      </w:r>
      <w:r w:rsidR="00930835" w:rsidRPr="00BD78FF">
        <w:rPr>
          <w:rFonts w:ascii="Times New Roman" w:hAnsi="Times New Roman" w:cs="Times New Roman"/>
          <w:sz w:val="24"/>
          <w:szCs w:val="24"/>
        </w:rPr>
        <w:t xml:space="preserve">utilizar </w:t>
      </w:r>
      <w:r w:rsidRPr="00BD78FF">
        <w:rPr>
          <w:rFonts w:ascii="Times New Roman" w:hAnsi="Times New Roman" w:cs="Times New Roman"/>
          <w:sz w:val="24"/>
          <w:szCs w:val="24"/>
        </w:rPr>
        <w:t>taxas captadas do mercado, que não representa</w:t>
      </w:r>
      <w:r w:rsidR="005D78F3" w:rsidRPr="00BD78FF">
        <w:rPr>
          <w:rFonts w:ascii="Times New Roman" w:hAnsi="Times New Roman" w:cs="Times New Roman"/>
          <w:sz w:val="24"/>
          <w:szCs w:val="24"/>
        </w:rPr>
        <w:t>va</w:t>
      </w:r>
      <w:r w:rsidRPr="00BD78FF">
        <w:rPr>
          <w:rFonts w:ascii="Times New Roman" w:hAnsi="Times New Roman" w:cs="Times New Roman"/>
          <w:sz w:val="24"/>
          <w:szCs w:val="24"/>
        </w:rPr>
        <w:t xml:space="preserve">m os reais custos da </w:t>
      </w:r>
      <w:r w:rsidR="00930835" w:rsidRPr="00BD78FF">
        <w:rPr>
          <w:rFonts w:ascii="Times New Roman" w:hAnsi="Times New Roman" w:cs="Times New Roman"/>
          <w:sz w:val="24"/>
          <w:szCs w:val="24"/>
        </w:rPr>
        <w:t>empresa, o que</w:t>
      </w:r>
      <w:r w:rsidRPr="00BD78FF">
        <w:rPr>
          <w:rFonts w:ascii="Times New Roman" w:hAnsi="Times New Roman" w:cs="Times New Roman"/>
          <w:sz w:val="24"/>
          <w:szCs w:val="24"/>
        </w:rPr>
        <w:t>, por consequência, aumenta</w:t>
      </w:r>
      <w:r w:rsidR="00930835" w:rsidRPr="00BD78FF">
        <w:rPr>
          <w:rFonts w:ascii="Times New Roman" w:hAnsi="Times New Roman" w:cs="Times New Roman"/>
          <w:sz w:val="24"/>
          <w:szCs w:val="24"/>
        </w:rPr>
        <w:t>va</w:t>
      </w:r>
      <w:r w:rsidRPr="00BD78FF">
        <w:rPr>
          <w:rFonts w:ascii="Times New Roman" w:hAnsi="Times New Roman" w:cs="Times New Roman"/>
          <w:sz w:val="24"/>
          <w:szCs w:val="24"/>
        </w:rPr>
        <w:t xml:space="preserve"> os custos dos produtos</w:t>
      </w:r>
      <w:r w:rsidR="005D78F3" w:rsidRPr="00BD78FF">
        <w:rPr>
          <w:rFonts w:ascii="Times New Roman" w:hAnsi="Times New Roman" w:cs="Times New Roman"/>
          <w:sz w:val="24"/>
          <w:szCs w:val="24"/>
        </w:rPr>
        <w:t xml:space="preserve"> fazendo com que os </w:t>
      </w:r>
      <w:r w:rsidR="00930835" w:rsidRPr="00BD78FF">
        <w:rPr>
          <w:rFonts w:ascii="Times New Roman" w:hAnsi="Times New Roman" w:cs="Times New Roman"/>
          <w:sz w:val="24"/>
          <w:szCs w:val="24"/>
        </w:rPr>
        <w:t xml:space="preserve">autores </w:t>
      </w:r>
      <w:r w:rsidR="005D78F3" w:rsidRPr="00BD78FF">
        <w:rPr>
          <w:rFonts w:ascii="Times New Roman" w:hAnsi="Times New Roman" w:cs="Times New Roman"/>
          <w:sz w:val="24"/>
          <w:szCs w:val="24"/>
        </w:rPr>
        <w:t>concluíssem</w:t>
      </w:r>
      <w:r w:rsidR="00930835" w:rsidRPr="00BD78FF">
        <w:rPr>
          <w:rFonts w:ascii="Times New Roman" w:hAnsi="Times New Roman" w:cs="Times New Roman"/>
          <w:sz w:val="24"/>
          <w:szCs w:val="24"/>
        </w:rPr>
        <w:t xml:space="preserve"> que</w:t>
      </w:r>
      <w:r w:rsidRPr="00BD78FF">
        <w:rPr>
          <w:rFonts w:ascii="Times New Roman" w:hAnsi="Times New Roman" w:cs="Times New Roman"/>
          <w:sz w:val="24"/>
          <w:szCs w:val="24"/>
        </w:rPr>
        <w:t>, devido à informação distorcida, os gestores pode</w:t>
      </w:r>
      <w:r w:rsidR="005D78F3" w:rsidRPr="00BD78FF">
        <w:rPr>
          <w:rFonts w:ascii="Times New Roman" w:hAnsi="Times New Roman" w:cs="Times New Roman"/>
          <w:sz w:val="24"/>
          <w:szCs w:val="24"/>
        </w:rPr>
        <w:t>ria</w:t>
      </w:r>
      <w:r w:rsidRPr="00BD78FF">
        <w:rPr>
          <w:rFonts w:ascii="Times New Roman" w:hAnsi="Times New Roman" w:cs="Times New Roman"/>
          <w:sz w:val="24"/>
          <w:szCs w:val="24"/>
        </w:rPr>
        <w:t xml:space="preserve">m ser induzidos a tomar decisões inadequadas. </w:t>
      </w:r>
    </w:p>
    <w:p w:rsidR="003A5F18" w:rsidRPr="00BD78FF" w:rsidRDefault="003A5F18" w:rsidP="003B24B5">
      <w:pPr>
        <w:widowControl w:val="0"/>
        <w:spacing w:after="0" w:line="360" w:lineRule="auto"/>
        <w:ind w:firstLine="709"/>
        <w:jc w:val="both"/>
        <w:rPr>
          <w:rFonts w:ascii="Times New Roman" w:hAnsi="Times New Roman" w:cs="Times New Roman"/>
          <w:sz w:val="24"/>
          <w:szCs w:val="24"/>
        </w:rPr>
      </w:pPr>
      <w:r w:rsidRPr="00BD78FF">
        <w:rPr>
          <w:rFonts w:ascii="Times New Roman" w:hAnsi="Times New Roman" w:cs="Times New Roman"/>
          <w:sz w:val="24"/>
          <w:szCs w:val="24"/>
        </w:rPr>
        <w:t xml:space="preserve">Nas palavras de Bezerra </w:t>
      </w:r>
      <w:r w:rsidRPr="00BD78FF">
        <w:rPr>
          <w:rFonts w:ascii="Times New Roman" w:hAnsi="Times New Roman" w:cs="Times New Roman"/>
          <w:i/>
          <w:sz w:val="24"/>
          <w:szCs w:val="24"/>
        </w:rPr>
        <w:t>et al.</w:t>
      </w:r>
      <w:r w:rsidRPr="00BD78FF">
        <w:rPr>
          <w:rFonts w:ascii="Times New Roman" w:hAnsi="Times New Roman" w:cs="Times New Roman"/>
          <w:sz w:val="24"/>
          <w:szCs w:val="24"/>
        </w:rPr>
        <w:t xml:space="preserve"> (2007), o método de custo ABC se adapta</w:t>
      </w:r>
      <w:r w:rsidR="004D2ED9" w:rsidRPr="00BD78FF">
        <w:rPr>
          <w:rFonts w:ascii="Times New Roman" w:hAnsi="Times New Roman" w:cs="Times New Roman"/>
          <w:sz w:val="24"/>
          <w:szCs w:val="24"/>
        </w:rPr>
        <w:t>ria</w:t>
      </w:r>
      <w:r w:rsidRPr="00BD78FF">
        <w:rPr>
          <w:rFonts w:ascii="Times New Roman" w:hAnsi="Times New Roman" w:cs="Times New Roman"/>
          <w:sz w:val="24"/>
          <w:szCs w:val="24"/>
        </w:rPr>
        <w:t xml:space="preserve"> perfeitamente as características de um banco de varejo. O</w:t>
      </w:r>
      <w:r w:rsidR="00C0554E" w:rsidRPr="00BD78FF">
        <w:rPr>
          <w:rFonts w:ascii="Times New Roman" w:hAnsi="Times New Roman" w:cs="Times New Roman"/>
          <w:sz w:val="24"/>
          <w:szCs w:val="24"/>
        </w:rPr>
        <w:t xml:space="preserve"> </w:t>
      </w:r>
      <w:r w:rsidRPr="00BD78FF">
        <w:rPr>
          <w:rFonts w:ascii="Times New Roman" w:hAnsi="Times New Roman" w:cs="Times New Roman"/>
          <w:sz w:val="24"/>
          <w:szCs w:val="24"/>
        </w:rPr>
        <w:t>estudo de caso</w:t>
      </w:r>
      <w:r w:rsidR="00C0554E" w:rsidRPr="00BD78FF">
        <w:rPr>
          <w:rFonts w:ascii="Times New Roman" w:hAnsi="Times New Roman" w:cs="Times New Roman"/>
          <w:sz w:val="24"/>
          <w:szCs w:val="24"/>
        </w:rPr>
        <w:t xml:space="preserve"> </w:t>
      </w:r>
      <w:r w:rsidR="00F56508" w:rsidRPr="00BD78FF">
        <w:rPr>
          <w:rFonts w:ascii="Times New Roman" w:hAnsi="Times New Roman" w:cs="Times New Roman"/>
          <w:sz w:val="24"/>
          <w:szCs w:val="24"/>
        </w:rPr>
        <w:t xml:space="preserve">desenvolvido </w:t>
      </w:r>
      <w:r w:rsidRPr="00BD78FF">
        <w:rPr>
          <w:rFonts w:ascii="Times New Roman" w:hAnsi="Times New Roman" w:cs="Times New Roman"/>
          <w:sz w:val="24"/>
          <w:szCs w:val="24"/>
        </w:rPr>
        <w:t xml:space="preserve">focou no tempo efetivamente gasto nas atividades, tempo este que foi distribuído entre os colaboradores, permitindo a comparação entre </w:t>
      </w:r>
      <w:r w:rsidR="00932425" w:rsidRPr="00BD78FF">
        <w:rPr>
          <w:rFonts w:ascii="Times New Roman" w:hAnsi="Times New Roman" w:cs="Times New Roman"/>
          <w:sz w:val="24"/>
          <w:szCs w:val="24"/>
        </w:rPr>
        <w:t xml:space="preserve">o </w:t>
      </w:r>
      <w:r w:rsidRPr="00BD78FF">
        <w:rPr>
          <w:rFonts w:ascii="Times New Roman" w:hAnsi="Times New Roman" w:cs="Times New Roman"/>
          <w:sz w:val="24"/>
          <w:szCs w:val="24"/>
        </w:rPr>
        <w:t xml:space="preserve">tempo disponível </w:t>
      </w:r>
      <w:r w:rsidR="00932425" w:rsidRPr="00BD78FF">
        <w:rPr>
          <w:rFonts w:ascii="Times New Roman" w:hAnsi="Times New Roman" w:cs="Times New Roman"/>
          <w:sz w:val="24"/>
          <w:szCs w:val="24"/>
        </w:rPr>
        <w:t xml:space="preserve">que </w:t>
      </w:r>
      <w:r w:rsidRPr="00BD78FF">
        <w:rPr>
          <w:rFonts w:ascii="Times New Roman" w:hAnsi="Times New Roman" w:cs="Times New Roman"/>
          <w:sz w:val="24"/>
          <w:szCs w:val="24"/>
        </w:rPr>
        <w:t xml:space="preserve">cada funcionário </w:t>
      </w:r>
      <w:r w:rsidR="004D2ED9" w:rsidRPr="00BD78FF">
        <w:rPr>
          <w:rFonts w:ascii="Times New Roman" w:hAnsi="Times New Roman" w:cs="Times New Roman"/>
          <w:sz w:val="24"/>
          <w:szCs w:val="24"/>
        </w:rPr>
        <w:t>possuía</w:t>
      </w:r>
      <w:r w:rsidRPr="00BD78FF">
        <w:rPr>
          <w:rFonts w:ascii="Times New Roman" w:hAnsi="Times New Roman" w:cs="Times New Roman"/>
          <w:sz w:val="24"/>
          <w:szCs w:val="24"/>
        </w:rPr>
        <w:t xml:space="preserve"> e o tempo efetivamente gasto para a conclusão das a</w:t>
      </w:r>
      <w:r w:rsidR="004D2ED9" w:rsidRPr="00BD78FF">
        <w:rPr>
          <w:rFonts w:ascii="Times New Roman" w:hAnsi="Times New Roman" w:cs="Times New Roman"/>
          <w:sz w:val="24"/>
          <w:szCs w:val="24"/>
        </w:rPr>
        <w:t>tividades. O resultado demonstrou</w:t>
      </w:r>
      <w:r w:rsidRPr="00BD78FF">
        <w:rPr>
          <w:rFonts w:ascii="Times New Roman" w:hAnsi="Times New Roman" w:cs="Times New Roman"/>
          <w:sz w:val="24"/>
          <w:szCs w:val="24"/>
        </w:rPr>
        <w:t xml:space="preserve"> que o nível de detalhamento faz</w:t>
      </w:r>
      <w:r w:rsidR="004D2ED9" w:rsidRPr="00BD78FF">
        <w:rPr>
          <w:rFonts w:ascii="Times New Roman" w:hAnsi="Times New Roman" w:cs="Times New Roman"/>
          <w:sz w:val="24"/>
          <w:szCs w:val="24"/>
        </w:rPr>
        <w:t>ia</w:t>
      </w:r>
      <w:r w:rsidRPr="00BD78FF">
        <w:rPr>
          <w:rFonts w:ascii="Times New Roman" w:hAnsi="Times New Roman" w:cs="Times New Roman"/>
          <w:sz w:val="24"/>
          <w:szCs w:val="24"/>
        </w:rPr>
        <w:t xml:space="preserve"> com que a metodologia </w:t>
      </w:r>
      <w:r w:rsidR="00DB1DD6" w:rsidRPr="00BD78FF">
        <w:rPr>
          <w:rFonts w:ascii="Times New Roman" w:hAnsi="Times New Roman" w:cs="Times New Roman"/>
          <w:sz w:val="24"/>
          <w:szCs w:val="24"/>
        </w:rPr>
        <w:t>ABC</w:t>
      </w:r>
      <w:r w:rsidR="004D2ED9" w:rsidRPr="00BD78FF">
        <w:rPr>
          <w:rFonts w:ascii="Times New Roman" w:hAnsi="Times New Roman" w:cs="Times New Roman"/>
          <w:sz w:val="24"/>
          <w:szCs w:val="24"/>
        </w:rPr>
        <w:t xml:space="preserve"> permitisse</w:t>
      </w:r>
      <w:r w:rsidRPr="00BD78FF">
        <w:rPr>
          <w:rFonts w:ascii="Times New Roman" w:hAnsi="Times New Roman" w:cs="Times New Roman"/>
          <w:sz w:val="24"/>
          <w:szCs w:val="24"/>
        </w:rPr>
        <w:t xml:space="preserve"> a individualização dos custos incididos para a satisfação dos clientes de uma forma mais precisa, ao contrário do custeio por absorção que é metodologia de custeio mais tradicional. </w:t>
      </w:r>
    </w:p>
    <w:p w:rsidR="003A5F18" w:rsidRPr="00BD78FF" w:rsidRDefault="003A5F18" w:rsidP="003B24B5">
      <w:pPr>
        <w:widowControl w:val="0"/>
        <w:spacing w:after="0" w:line="360" w:lineRule="auto"/>
        <w:ind w:firstLine="709"/>
        <w:jc w:val="both"/>
        <w:rPr>
          <w:rFonts w:ascii="Times New Roman" w:hAnsi="Times New Roman" w:cs="Times New Roman"/>
          <w:sz w:val="24"/>
          <w:szCs w:val="24"/>
        </w:rPr>
      </w:pPr>
      <w:r w:rsidRPr="00BD78FF">
        <w:rPr>
          <w:rFonts w:ascii="Times New Roman" w:hAnsi="Times New Roman" w:cs="Times New Roman"/>
          <w:sz w:val="24"/>
          <w:szCs w:val="24"/>
        </w:rPr>
        <w:t xml:space="preserve">Segundo Dalmácio </w:t>
      </w:r>
      <w:r w:rsidRPr="00BD78FF">
        <w:rPr>
          <w:rFonts w:ascii="Times New Roman" w:hAnsi="Times New Roman" w:cs="Times New Roman"/>
          <w:i/>
          <w:sz w:val="24"/>
          <w:szCs w:val="24"/>
        </w:rPr>
        <w:t>et al.</w:t>
      </w:r>
      <w:r w:rsidRPr="00BD78FF">
        <w:rPr>
          <w:rFonts w:ascii="Times New Roman" w:hAnsi="Times New Roman" w:cs="Times New Roman"/>
          <w:sz w:val="24"/>
          <w:szCs w:val="24"/>
        </w:rPr>
        <w:t xml:space="preserve"> (2007), a não implementação do sistema de custeio baseado em atividades </w:t>
      </w:r>
      <w:r w:rsidR="00A05372" w:rsidRPr="00BD78FF">
        <w:rPr>
          <w:rFonts w:ascii="Times New Roman" w:hAnsi="Times New Roman" w:cs="Times New Roman"/>
          <w:sz w:val="24"/>
          <w:szCs w:val="24"/>
        </w:rPr>
        <w:t>foi</w:t>
      </w:r>
      <w:r w:rsidRPr="00BD78FF">
        <w:rPr>
          <w:rFonts w:ascii="Times New Roman" w:hAnsi="Times New Roman" w:cs="Times New Roman"/>
          <w:sz w:val="24"/>
          <w:szCs w:val="24"/>
        </w:rPr>
        <w:t xml:space="preserve"> justificado por Kaplan e Anderson (2004) pela dificuldade e complexidade na identificação dos direcionadores das diversas atividades das operações na empresa</w:t>
      </w:r>
      <w:r w:rsidR="00DD4DC3" w:rsidRPr="00BD78FF">
        <w:rPr>
          <w:rFonts w:ascii="Times New Roman" w:hAnsi="Times New Roman" w:cs="Times New Roman"/>
          <w:sz w:val="24"/>
          <w:szCs w:val="24"/>
        </w:rPr>
        <w:t xml:space="preserve">, sendo </w:t>
      </w:r>
      <w:r w:rsidR="00932425" w:rsidRPr="00BD78FF">
        <w:rPr>
          <w:rFonts w:ascii="Times New Roman" w:hAnsi="Times New Roman" w:cs="Times New Roman"/>
          <w:sz w:val="24"/>
          <w:szCs w:val="24"/>
        </w:rPr>
        <w:t xml:space="preserve">que </w:t>
      </w:r>
      <w:r w:rsidR="00DD4DC3" w:rsidRPr="00BD78FF">
        <w:rPr>
          <w:rFonts w:ascii="Times New Roman" w:hAnsi="Times New Roman" w:cs="Times New Roman"/>
          <w:sz w:val="24"/>
          <w:szCs w:val="24"/>
        </w:rPr>
        <w:t xml:space="preserve">o tempo </w:t>
      </w:r>
      <w:r w:rsidR="00A05372" w:rsidRPr="00BD78FF">
        <w:rPr>
          <w:rFonts w:ascii="Times New Roman" w:hAnsi="Times New Roman" w:cs="Times New Roman"/>
          <w:sz w:val="24"/>
          <w:szCs w:val="24"/>
        </w:rPr>
        <w:t>foi</w:t>
      </w:r>
      <w:r w:rsidR="00DD4DC3" w:rsidRPr="00BD78FF">
        <w:rPr>
          <w:rFonts w:ascii="Times New Roman" w:hAnsi="Times New Roman" w:cs="Times New Roman"/>
          <w:sz w:val="24"/>
          <w:szCs w:val="24"/>
        </w:rPr>
        <w:t xml:space="preserve"> o único fator p</w:t>
      </w:r>
      <w:r w:rsidRPr="00BD78FF">
        <w:rPr>
          <w:rFonts w:ascii="Times New Roman" w:hAnsi="Times New Roman" w:cs="Times New Roman"/>
          <w:sz w:val="24"/>
          <w:szCs w:val="24"/>
        </w:rPr>
        <w:t>ara simplificar esse processo</w:t>
      </w:r>
      <w:r w:rsidR="00DD4DC3" w:rsidRPr="00BD78FF">
        <w:rPr>
          <w:rFonts w:ascii="Times New Roman" w:hAnsi="Times New Roman" w:cs="Times New Roman"/>
          <w:sz w:val="24"/>
          <w:szCs w:val="24"/>
        </w:rPr>
        <w:t xml:space="preserve"> </w:t>
      </w:r>
      <w:r w:rsidRPr="00BD78FF">
        <w:rPr>
          <w:rFonts w:ascii="Times New Roman" w:hAnsi="Times New Roman" w:cs="Times New Roman"/>
          <w:sz w:val="24"/>
          <w:szCs w:val="24"/>
        </w:rPr>
        <w:t xml:space="preserve">. Diante dessa problemática, Dalmácio </w:t>
      </w:r>
      <w:r w:rsidRPr="00BD78FF">
        <w:rPr>
          <w:rFonts w:ascii="Times New Roman" w:hAnsi="Times New Roman" w:cs="Times New Roman"/>
          <w:i/>
          <w:sz w:val="24"/>
          <w:szCs w:val="24"/>
        </w:rPr>
        <w:t>et al.</w:t>
      </w:r>
      <w:r w:rsidRPr="00BD78FF">
        <w:rPr>
          <w:rFonts w:ascii="Times New Roman" w:hAnsi="Times New Roman" w:cs="Times New Roman"/>
          <w:sz w:val="24"/>
          <w:szCs w:val="24"/>
        </w:rPr>
        <w:t xml:space="preserve"> (2007) aplicaram o modelo </w:t>
      </w:r>
      <w:r w:rsidRPr="00BD78FF">
        <w:rPr>
          <w:rFonts w:ascii="Times New Roman" w:hAnsi="Times New Roman" w:cs="Times New Roman"/>
          <w:i/>
          <w:sz w:val="24"/>
          <w:szCs w:val="24"/>
        </w:rPr>
        <w:t>Time-Driven</w:t>
      </w:r>
      <w:r w:rsidRPr="00BD78FF">
        <w:rPr>
          <w:rFonts w:ascii="Times New Roman" w:hAnsi="Times New Roman" w:cs="Times New Roman"/>
          <w:sz w:val="24"/>
          <w:szCs w:val="24"/>
        </w:rPr>
        <w:t xml:space="preserve"> ABC no setor de serviço hospitalar, </w:t>
      </w:r>
      <w:r w:rsidR="00824C84" w:rsidRPr="00BD78FF">
        <w:rPr>
          <w:rFonts w:ascii="Times New Roman" w:hAnsi="Times New Roman" w:cs="Times New Roman"/>
          <w:sz w:val="24"/>
          <w:szCs w:val="24"/>
        </w:rPr>
        <w:t xml:space="preserve">com </w:t>
      </w:r>
      <w:r w:rsidRPr="00BD78FF">
        <w:rPr>
          <w:rFonts w:ascii="Times New Roman" w:hAnsi="Times New Roman" w:cs="Times New Roman"/>
          <w:sz w:val="24"/>
          <w:szCs w:val="24"/>
        </w:rPr>
        <w:t>uma pesquisa de campo</w:t>
      </w:r>
      <w:r w:rsidR="00824C84" w:rsidRPr="00BD78FF">
        <w:rPr>
          <w:rFonts w:ascii="Times New Roman" w:hAnsi="Times New Roman" w:cs="Times New Roman"/>
          <w:sz w:val="24"/>
          <w:szCs w:val="24"/>
        </w:rPr>
        <w:t xml:space="preserve"> que  buscava saber </w:t>
      </w:r>
      <w:r w:rsidRPr="00BD78FF">
        <w:rPr>
          <w:rFonts w:ascii="Times New Roman" w:hAnsi="Times New Roman" w:cs="Times New Roman"/>
          <w:sz w:val="24"/>
          <w:szCs w:val="24"/>
        </w:rPr>
        <w:t>as vantagens e desvantagens decorrentes da implementação da nova proposta do ABC na apuração e gestão de custos</w:t>
      </w:r>
      <w:r w:rsidR="00A70FA6" w:rsidRPr="00BD78FF">
        <w:rPr>
          <w:rFonts w:ascii="Times New Roman" w:hAnsi="Times New Roman" w:cs="Times New Roman"/>
          <w:sz w:val="24"/>
          <w:szCs w:val="24"/>
        </w:rPr>
        <w:t xml:space="preserve">. </w:t>
      </w:r>
      <w:r w:rsidRPr="00BD78FF">
        <w:rPr>
          <w:rFonts w:ascii="Times New Roman" w:hAnsi="Times New Roman" w:cs="Times New Roman"/>
          <w:sz w:val="24"/>
          <w:szCs w:val="24"/>
        </w:rPr>
        <w:t xml:space="preserve">De acordo com os autores, o modelo </w:t>
      </w:r>
      <w:r w:rsidR="00562899" w:rsidRPr="00BD78FF">
        <w:rPr>
          <w:rFonts w:ascii="Times New Roman" w:hAnsi="Times New Roman" w:cs="Times New Roman"/>
          <w:sz w:val="24"/>
          <w:szCs w:val="24"/>
        </w:rPr>
        <w:t>TD</w:t>
      </w:r>
      <w:r w:rsidRPr="00BD78FF">
        <w:rPr>
          <w:rFonts w:ascii="Times New Roman" w:hAnsi="Times New Roman" w:cs="Times New Roman"/>
          <w:sz w:val="24"/>
          <w:szCs w:val="24"/>
        </w:rPr>
        <w:t>ABC tr</w:t>
      </w:r>
      <w:r w:rsidR="00A05372" w:rsidRPr="00BD78FF">
        <w:rPr>
          <w:rFonts w:ascii="Times New Roman" w:hAnsi="Times New Roman" w:cs="Times New Roman"/>
          <w:sz w:val="24"/>
          <w:szCs w:val="24"/>
        </w:rPr>
        <w:t>ouxe</w:t>
      </w:r>
      <w:r w:rsidRPr="00BD78FF">
        <w:rPr>
          <w:rFonts w:ascii="Times New Roman" w:hAnsi="Times New Roman" w:cs="Times New Roman"/>
          <w:sz w:val="24"/>
          <w:szCs w:val="24"/>
        </w:rPr>
        <w:t xml:space="preserve"> simplificação ao modelo de custos relativos às atividades, </w:t>
      </w:r>
      <w:r w:rsidRPr="00BD78FF">
        <w:rPr>
          <w:rFonts w:ascii="Times New Roman" w:hAnsi="Times New Roman" w:cs="Times New Roman"/>
          <w:sz w:val="24"/>
          <w:szCs w:val="24"/>
        </w:rPr>
        <w:lastRenderedPageBreak/>
        <w:t xml:space="preserve">porém, não se pode </w:t>
      </w:r>
      <w:r w:rsidR="00BF4848" w:rsidRPr="00BD78FF">
        <w:rPr>
          <w:rFonts w:ascii="Times New Roman" w:hAnsi="Times New Roman" w:cs="Times New Roman"/>
          <w:sz w:val="24"/>
          <w:szCs w:val="24"/>
        </w:rPr>
        <w:t xml:space="preserve">dizer </w:t>
      </w:r>
      <w:r w:rsidRPr="00BD78FF">
        <w:rPr>
          <w:rFonts w:ascii="Times New Roman" w:hAnsi="Times New Roman" w:cs="Times New Roman"/>
          <w:sz w:val="24"/>
          <w:szCs w:val="24"/>
        </w:rPr>
        <w:t xml:space="preserve">que </w:t>
      </w:r>
      <w:r w:rsidR="00BF4848" w:rsidRPr="00BD78FF">
        <w:rPr>
          <w:rFonts w:ascii="Times New Roman" w:hAnsi="Times New Roman" w:cs="Times New Roman"/>
          <w:sz w:val="24"/>
          <w:szCs w:val="24"/>
        </w:rPr>
        <w:t xml:space="preserve">ele </w:t>
      </w:r>
      <w:r w:rsidRPr="00BD78FF">
        <w:rPr>
          <w:rFonts w:ascii="Times New Roman" w:hAnsi="Times New Roman" w:cs="Times New Roman"/>
          <w:sz w:val="24"/>
          <w:szCs w:val="24"/>
        </w:rPr>
        <w:t xml:space="preserve">irá resolver todos os problemas de alocação dos custos indiretos da empresa. </w:t>
      </w:r>
    </w:p>
    <w:p w:rsidR="003A5F18" w:rsidRPr="00BD78FF" w:rsidRDefault="003A5F18" w:rsidP="003B24B5">
      <w:pPr>
        <w:widowControl w:val="0"/>
        <w:spacing w:after="0" w:line="360" w:lineRule="auto"/>
        <w:ind w:firstLine="709"/>
        <w:jc w:val="both"/>
        <w:rPr>
          <w:rFonts w:ascii="Times New Roman" w:hAnsi="Times New Roman" w:cs="Times New Roman"/>
          <w:sz w:val="24"/>
          <w:szCs w:val="24"/>
        </w:rPr>
      </w:pPr>
      <w:r w:rsidRPr="00BD78FF">
        <w:rPr>
          <w:rFonts w:ascii="Times New Roman" w:hAnsi="Times New Roman" w:cs="Times New Roman"/>
          <w:sz w:val="24"/>
          <w:szCs w:val="24"/>
        </w:rPr>
        <w:t>De acordo com Munaretto e Diedrich (2007), com a abertura dos mercados, a concorrência entre empresas industriais, comerciai</w:t>
      </w:r>
      <w:r w:rsidR="00BB7E07" w:rsidRPr="00BD78FF">
        <w:rPr>
          <w:rFonts w:ascii="Times New Roman" w:hAnsi="Times New Roman" w:cs="Times New Roman"/>
          <w:sz w:val="24"/>
          <w:szCs w:val="24"/>
        </w:rPr>
        <w:t>s e de serviço não se restringiu</w:t>
      </w:r>
      <w:r w:rsidRPr="00BD78FF">
        <w:rPr>
          <w:rFonts w:ascii="Times New Roman" w:hAnsi="Times New Roman" w:cs="Times New Roman"/>
          <w:sz w:val="24"/>
          <w:szCs w:val="24"/>
        </w:rPr>
        <w:t xml:space="preserve"> </w:t>
      </w:r>
      <w:r w:rsidR="00DA2CDF" w:rsidRPr="00BD78FF">
        <w:rPr>
          <w:rFonts w:ascii="Times New Roman" w:hAnsi="Times New Roman" w:cs="Times New Roman"/>
          <w:sz w:val="24"/>
          <w:szCs w:val="24"/>
        </w:rPr>
        <w:t xml:space="preserve">mais somente </w:t>
      </w:r>
      <w:r w:rsidRPr="00BD78FF">
        <w:rPr>
          <w:rFonts w:ascii="Times New Roman" w:hAnsi="Times New Roman" w:cs="Times New Roman"/>
          <w:sz w:val="24"/>
          <w:szCs w:val="24"/>
        </w:rPr>
        <w:t xml:space="preserve">ao país onde </w:t>
      </w:r>
      <w:r w:rsidR="00BB7E07" w:rsidRPr="00BD78FF">
        <w:rPr>
          <w:rFonts w:ascii="Times New Roman" w:hAnsi="Times New Roman" w:cs="Times New Roman"/>
          <w:sz w:val="24"/>
          <w:szCs w:val="24"/>
        </w:rPr>
        <w:t xml:space="preserve">elas </w:t>
      </w:r>
      <w:r w:rsidRPr="00BD78FF">
        <w:rPr>
          <w:rFonts w:ascii="Times New Roman" w:hAnsi="Times New Roman" w:cs="Times New Roman"/>
          <w:sz w:val="24"/>
          <w:szCs w:val="24"/>
        </w:rPr>
        <w:t xml:space="preserve">estão estabelecidas. </w:t>
      </w:r>
      <w:r w:rsidR="00CD24A6" w:rsidRPr="00BD78FF">
        <w:rPr>
          <w:rFonts w:ascii="Times New Roman" w:hAnsi="Times New Roman" w:cs="Times New Roman"/>
          <w:sz w:val="24"/>
          <w:szCs w:val="24"/>
        </w:rPr>
        <w:t xml:space="preserve">O estudo dos autores </w:t>
      </w:r>
      <w:r w:rsidR="00471C16" w:rsidRPr="00BD78FF">
        <w:rPr>
          <w:rFonts w:ascii="Times New Roman" w:hAnsi="Times New Roman" w:cs="Times New Roman"/>
          <w:sz w:val="24"/>
          <w:szCs w:val="24"/>
        </w:rPr>
        <w:t xml:space="preserve">em uma indústria de embalagens para presentes </w:t>
      </w:r>
      <w:r w:rsidR="00CD24A6" w:rsidRPr="00BD78FF">
        <w:rPr>
          <w:rFonts w:ascii="Times New Roman" w:hAnsi="Times New Roman" w:cs="Times New Roman"/>
          <w:sz w:val="24"/>
          <w:szCs w:val="24"/>
        </w:rPr>
        <w:t>coletou dados</w:t>
      </w:r>
      <w:r w:rsidR="004631F8" w:rsidRPr="00BD78FF">
        <w:rPr>
          <w:rFonts w:ascii="Times New Roman" w:hAnsi="Times New Roman" w:cs="Times New Roman"/>
          <w:sz w:val="24"/>
          <w:szCs w:val="24"/>
        </w:rPr>
        <w:t xml:space="preserve"> de cinco produtos</w:t>
      </w:r>
      <w:r w:rsidR="00CD24A6" w:rsidRPr="00BD78FF">
        <w:rPr>
          <w:rFonts w:ascii="Times New Roman" w:hAnsi="Times New Roman" w:cs="Times New Roman"/>
          <w:sz w:val="24"/>
          <w:szCs w:val="24"/>
        </w:rPr>
        <w:t xml:space="preserve"> </w:t>
      </w:r>
      <w:r w:rsidRPr="00BD78FF">
        <w:rPr>
          <w:rFonts w:ascii="Times New Roman" w:hAnsi="Times New Roman" w:cs="Times New Roman"/>
          <w:sz w:val="24"/>
          <w:szCs w:val="24"/>
        </w:rPr>
        <w:t>através de documentos contábeis e mapas de controle de custos</w:t>
      </w:r>
      <w:r w:rsidR="00CD24A6" w:rsidRPr="00BD78FF">
        <w:rPr>
          <w:rFonts w:ascii="Times New Roman" w:hAnsi="Times New Roman" w:cs="Times New Roman"/>
          <w:sz w:val="24"/>
          <w:szCs w:val="24"/>
        </w:rPr>
        <w:t xml:space="preserve">, </w:t>
      </w:r>
      <w:r w:rsidRPr="00BD78FF">
        <w:rPr>
          <w:rFonts w:ascii="Times New Roman" w:hAnsi="Times New Roman" w:cs="Times New Roman"/>
          <w:sz w:val="24"/>
          <w:szCs w:val="24"/>
        </w:rPr>
        <w:t>demonstr</w:t>
      </w:r>
      <w:r w:rsidR="00471C16" w:rsidRPr="00BD78FF">
        <w:rPr>
          <w:rFonts w:ascii="Times New Roman" w:hAnsi="Times New Roman" w:cs="Times New Roman"/>
          <w:sz w:val="24"/>
          <w:szCs w:val="24"/>
        </w:rPr>
        <w:t xml:space="preserve">ando </w:t>
      </w:r>
      <w:r w:rsidR="00BB7E07" w:rsidRPr="00BD78FF">
        <w:rPr>
          <w:rFonts w:ascii="Times New Roman" w:hAnsi="Times New Roman" w:cs="Times New Roman"/>
          <w:sz w:val="24"/>
          <w:szCs w:val="24"/>
        </w:rPr>
        <w:t>que a utilização do c</w:t>
      </w:r>
      <w:r w:rsidRPr="00BD78FF">
        <w:rPr>
          <w:rFonts w:ascii="Times New Roman" w:hAnsi="Times New Roman" w:cs="Times New Roman"/>
          <w:sz w:val="24"/>
          <w:szCs w:val="24"/>
        </w:rPr>
        <w:t>usteio ABC pode contribuir no cálculo da margem de contribuição unitária e total e na determinação do ponto de e</w:t>
      </w:r>
      <w:r w:rsidR="00BB7E07" w:rsidRPr="00BD78FF">
        <w:rPr>
          <w:rFonts w:ascii="Times New Roman" w:hAnsi="Times New Roman" w:cs="Times New Roman"/>
          <w:sz w:val="24"/>
          <w:szCs w:val="24"/>
        </w:rPr>
        <w:t>quilíbrio, pois o detalhamento foi</w:t>
      </w:r>
      <w:r w:rsidRPr="00BD78FF">
        <w:rPr>
          <w:rFonts w:ascii="Times New Roman" w:hAnsi="Times New Roman" w:cs="Times New Roman"/>
          <w:sz w:val="24"/>
          <w:szCs w:val="24"/>
        </w:rPr>
        <w:t xml:space="preserve"> maior na alocação dos custos indiretos segregados em fixos e variáveis, quando comparado ao que ocorre no </w:t>
      </w:r>
      <w:r w:rsidR="00563B92" w:rsidRPr="00BD78FF">
        <w:rPr>
          <w:rFonts w:ascii="Times New Roman" w:hAnsi="Times New Roman" w:cs="Times New Roman"/>
          <w:sz w:val="24"/>
          <w:szCs w:val="24"/>
        </w:rPr>
        <w:t>sistema vigente</w:t>
      </w:r>
      <w:r w:rsidRPr="00BD78FF">
        <w:rPr>
          <w:rFonts w:ascii="Times New Roman" w:hAnsi="Times New Roman" w:cs="Times New Roman"/>
          <w:sz w:val="24"/>
          <w:szCs w:val="24"/>
        </w:rPr>
        <w:t>.</w:t>
      </w:r>
    </w:p>
    <w:p w:rsidR="003A5F18" w:rsidRPr="00BD78FF" w:rsidRDefault="003A5F18" w:rsidP="003B24B5">
      <w:pPr>
        <w:widowControl w:val="0"/>
        <w:spacing w:after="0" w:line="360" w:lineRule="auto"/>
        <w:ind w:firstLine="709"/>
        <w:jc w:val="both"/>
        <w:rPr>
          <w:rFonts w:ascii="Times New Roman" w:hAnsi="Times New Roman" w:cs="Times New Roman"/>
          <w:sz w:val="24"/>
          <w:szCs w:val="24"/>
        </w:rPr>
      </w:pPr>
      <w:r w:rsidRPr="00BD78FF">
        <w:rPr>
          <w:rFonts w:ascii="Times New Roman" w:hAnsi="Times New Roman" w:cs="Times New Roman"/>
          <w:sz w:val="24"/>
          <w:szCs w:val="24"/>
        </w:rPr>
        <w:t>Já Cogan (2005) defende</w:t>
      </w:r>
      <w:r w:rsidR="00EF045D" w:rsidRPr="00BD78FF">
        <w:rPr>
          <w:rFonts w:ascii="Times New Roman" w:hAnsi="Times New Roman" w:cs="Times New Roman"/>
          <w:sz w:val="24"/>
          <w:szCs w:val="24"/>
        </w:rPr>
        <w:t>u</w:t>
      </w:r>
      <w:r w:rsidRPr="00BD78FF">
        <w:rPr>
          <w:rFonts w:ascii="Times New Roman" w:hAnsi="Times New Roman" w:cs="Times New Roman"/>
          <w:sz w:val="24"/>
          <w:szCs w:val="24"/>
        </w:rPr>
        <w:t xml:space="preserve"> que a teori</w:t>
      </w:r>
      <w:r w:rsidR="00EF045D" w:rsidRPr="00BD78FF">
        <w:rPr>
          <w:rFonts w:ascii="Times New Roman" w:hAnsi="Times New Roman" w:cs="Times New Roman"/>
          <w:sz w:val="24"/>
          <w:szCs w:val="24"/>
        </w:rPr>
        <w:t>a das restrições (TOC) apresentou</w:t>
      </w:r>
      <w:r w:rsidRPr="00BD78FF">
        <w:rPr>
          <w:rFonts w:ascii="Times New Roman" w:hAnsi="Times New Roman" w:cs="Times New Roman"/>
          <w:sz w:val="24"/>
          <w:szCs w:val="24"/>
        </w:rPr>
        <w:t xml:space="preserve"> melhores resultados </w:t>
      </w:r>
      <w:r w:rsidR="00530FAD" w:rsidRPr="00BD78FF">
        <w:rPr>
          <w:rFonts w:ascii="Times New Roman" w:hAnsi="Times New Roman" w:cs="Times New Roman"/>
          <w:sz w:val="24"/>
          <w:szCs w:val="24"/>
        </w:rPr>
        <w:t xml:space="preserve">no </w:t>
      </w:r>
      <w:r w:rsidRPr="00BD78FF">
        <w:rPr>
          <w:rFonts w:ascii="Times New Roman" w:hAnsi="Times New Roman" w:cs="Times New Roman"/>
          <w:sz w:val="24"/>
          <w:szCs w:val="24"/>
        </w:rPr>
        <w:t>curto prazo</w:t>
      </w:r>
      <w:r w:rsidR="00EF045D" w:rsidRPr="00BD78FF">
        <w:rPr>
          <w:rFonts w:ascii="Times New Roman" w:hAnsi="Times New Roman" w:cs="Times New Roman"/>
          <w:sz w:val="24"/>
          <w:szCs w:val="24"/>
        </w:rPr>
        <w:t xml:space="preserve"> enquanto o método ABC foi</w:t>
      </w:r>
      <w:r w:rsidR="00530FAD" w:rsidRPr="00BD78FF">
        <w:rPr>
          <w:rFonts w:ascii="Times New Roman" w:hAnsi="Times New Roman" w:cs="Times New Roman"/>
          <w:sz w:val="24"/>
          <w:szCs w:val="24"/>
        </w:rPr>
        <w:t xml:space="preserve"> mais viável</w:t>
      </w:r>
      <w:r w:rsidRPr="00BD78FF">
        <w:rPr>
          <w:rFonts w:ascii="Times New Roman" w:hAnsi="Times New Roman" w:cs="Times New Roman"/>
          <w:sz w:val="24"/>
          <w:szCs w:val="24"/>
        </w:rPr>
        <w:t xml:space="preserve"> para soluções </w:t>
      </w:r>
      <w:r w:rsidR="00133844" w:rsidRPr="00BD78FF">
        <w:rPr>
          <w:rFonts w:ascii="Times New Roman" w:hAnsi="Times New Roman" w:cs="Times New Roman"/>
          <w:sz w:val="24"/>
          <w:szCs w:val="24"/>
        </w:rPr>
        <w:t xml:space="preserve">de </w:t>
      </w:r>
      <w:r w:rsidRPr="00BD78FF">
        <w:rPr>
          <w:rFonts w:ascii="Times New Roman" w:hAnsi="Times New Roman" w:cs="Times New Roman"/>
          <w:sz w:val="24"/>
          <w:szCs w:val="24"/>
        </w:rPr>
        <w:t>longo prazo</w:t>
      </w:r>
      <w:r w:rsidR="00EF045D" w:rsidRPr="00BD78FF">
        <w:rPr>
          <w:rFonts w:ascii="Times New Roman" w:hAnsi="Times New Roman" w:cs="Times New Roman"/>
          <w:sz w:val="24"/>
          <w:szCs w:val="24"/>
        </w:rPr>
        <w:t xml:space="preserve"> e para chegar a essa conclusão</w:t>
      </w:r>
      <w:r w:rsidRPr="00BD78FF">
        <w:rPr>
          <w:rFonts w:ascii="Times New Roman" w:hAnsi="Times New Roman" w:cs="Times New Roman"/>
          <w:sz w:val="24"/>
          <w:szCs w:val="24"/>
        </w:rPr>
        <w:t xml:space="preserve"> o autor realizou análise entre dois produtos, agregando valores a eles, realiza</w:t>
      </w:r>
      <w:r w:rsidR="003D1640" w:rsidRPr="00BD78FF">
        <w:rPr>
          <w:rFonts w:ascii="Times New Roman" w:hAnsi="Times New Roman" w:cs="Times New Roman"/>
          <w:sz w:val="24"/>
          <w:szCs w:val="24"/>
        </w:rPr>
        <w:t>ndo</w:t>
      </w:r>
      <w:r w:rsidRPr="00BD78FF">
        <w:rPr>
          <w:rFonts w:ascii="Times New Roman" w:hAnsi="Times New Roman" w:cs="Times New Roman"/>
          <w:sz w:val="24"/>
          <w:szCs w:val="24"/>
        </w:rPr>
        <w:t xml:space="preserve"> diversas comparações e </w:t>
      </w:r>
      <w:r w:rsidR="003D1640" w:rsidRPr="00BD78FF">
        <w:rPr>
          <w:rFonts w:ascii="Times New Roman" w:hAnsi="Times New Roman" w:cs="Times New Roman"/>
          <w:sz w:val="24"/>
          <w:szCs w:val="24"/>
        </w:rPr>
        <w:t xml:space="preserve">testando </w:t>
      </w:r>
      <w:r w:rsidRPr="00BD78FF">
        <w:rPr>
          <w:rFonts w:ascii="Times New Roman" w:hAnsi="Times New Roman" w:cs="Times New Roman"/>
          <w:sz w:val="24"/>
          <w:szCs w:val="24"/>
        </w:rPr>
        <w:t xml:space="preserve">os diferentes métodos de custeio </w:t>
      </w:r>
      <w:r w:rsidR="003D1640" w:rsidRPr="00BD78FF">
        <w:rPr>
          <w:rFonts w:ascii="Times New Roman" w:hAnsi="Times New Roman" w:cs="Times New Roman"/>
          <w:sz w:val="24"/>
          <w:szCs w:val="24"/>
        </w:rPr>
        <w:t xml:space="preserve">contra </w:t>
      </w:r>
      <w:r w:rsidRPr="00BD78FF">
        <w:rPr>
          <w:rFonts w:ascii="Times New Roman" w:hAnsi="Times New Roman" w:cs="Times New Roman"/>
          <w:sz w:val="24"/>
          <w:szCs w:val="24"/>
        </w:rPr>
        <w:t>a teoria das restrições</w:t>
      </w:r>
      <w:r w:rsidR="00502AAE" w:rsidRPr="00BD78FF">
        <w:rPr>
          <w:rFonts w:ascii="Times New Roman" w:hAnsi="Times New Roman" w:cs="Times New Roman"/>
          <w:sz w:val="24"/>
          <w:szCs w:val="24"/>
        </w:rPr>
        <w:t xml:space="preserve">, concluindo que </w:t>
      </w:r>
      <w:r w:rsidRPr="00BD78FF">
        <w:rPr>
          <w:rFonts w:ascii="Times New Roman" w:hAnsi="Times New Roman" w:cs="Times New Roman"/>
          <w:sz w:val="24"/>
          <w:szCs w:val="24"/>
        </w:rPr>
        <w:t xml:space="preserve">o método ABC, dentre todos, foi o melhor nas atividades </w:t>
      </w:r>
      <w:r w:rsidR="000F3805" w:rsidRPr="00BD78FF">
        <w:rPr>
          <w:rFonts w:ascii="Times New Roman" w:hAnsi="Times New Roman" w:cs="Times New Roman"/>
          <w:sz w:val="24"/>
          <w:szCs w:val="24"/>
        </w:rPr>
        <w:t>de</w:t>
      </w:r>
      <w:r w:rsidRPr="00BD78FF">
        <w:rPr>
          <w:rFonts w:ascii="Times New Roman" w:hAnsi="Times New Roman" w:cs="Times New Roman"/>
          <w:sz w:val="24"/>
          <w:szCs w:val="24"/>
        </w:rPr>
        <w:t xml:space="preserve"> longo prazo visto que as capacidades </w:t>
      </w:r>
      <w:r w:rsidR="000F3805" w:rsidRPr="00BD78FF">
        <w:rPr>
          <w:rFonts w:ascii="Times New Roman" w:hAnsi="Times New Roman" w:cs="Times New Roman"/>
          <w:sz w:val="24"/>
          <w:szCs w:val="24"/>
        </w:rPr>
        <w:t>não usadas</w:t>
      </w:r>
      <w:r w:rsidRPr="00BD78FF">
        <w:rPr>
          <w:rFonts w:ascii="Times New Roman" w:hAnsi="Times New Roman" w:cs="Times New Roman"/>
          <w:sz w:val="24"/>
          <w:szCs w:val="24"/>
        </w:rPr>
        <w:t xml:space="preserve"> podem ser utilizadas em sua plenitude, não existindo, no caso, restrições internas. </w:t>
      </w:r>
    </w:p>
    <w:p w:rsidR="003A5F18" w:rsidRPr="00BD78FF" w:rsidRDefault="003A5F18" w:rsidP="003B24B5">
      <w:pPr>
        <w:widowControl w:val="0"/>
        <w:spacing w:after="0" w:line="360" w:lineRule="auto"/>
        <w:ind w:firstLine="709"/>
        <w:jc w:val="both"/>
        <w:rPr>
          <w:rFonts w:ascii="Times New Roman" w:hAnsi="Times New Roman" w:cs="Times New Roman"/>
          <w:sz w:val="24"/>
          <w:szCs w:val="24"/>
        </w:rPr>
      </w:pPr>
      <w:r w:rsidRPr="00BD78FF">
        <w:rPr>
          <w:rFonts w:ascii="Times New Roman" w:hAnsi="Times New Roman" w:cs="Times New Roman"/>
          <w:sz w:val="24"/>
          <w:szCs w:val="24"/>
        </w:rPr>
        <w:t xml:space="preserve">Sabadin </w:t>
      </w:r>
      <w:r w:rsidRPr="00BD78FF">
        <w:rPr>
          <w:rFonts w:ascii="Times New Roman" w:hAnsi="Times New Roman" w:cs="Times New Roman"/>
          <w:i/>
          <w:sz w:val="24"/>
          <w:szCs w:val="24"/>
        </w:rPr>
        <w:t>et al.</w:t>
      </w:r>
      <w:r w:rsidRPr="00BD78FF">
        <w:rPr>
          <w:rFonts w:ascii="Times New Roman" w:hAnsi="Times New Roman" w:cs="Times New Roman"/>
          <w:sz w:val="24"/>
          <w:szCs w:val="24"/>
        </w:rPr>
        <w:t xml:space="preserve"> (2005), por sua vez, concluíram que o método ABC foi eficaz para aprimorar as despesas operacionais, pois permitiu analisar os gastos </w:t>
      </w:r>
      <w:r w:rsidR="000D0124" w:rsidRPr="00BD78FF">
        <w:rPr>
          <w:rFonts w:ascii="Times New Roman" w:hAnsi="Times New Roman" w:cs="Times New Roman"/>
          <w:sz w:val="24"/>
          <w:szCs w:val="24"/>
        </w:rPr>
        <w:t xml:space="preserve">realizados </w:t>
      </w:r>
      <w:r w:rsidRPr="00BD78FF">
        <w:rPr>
          <w:rFonts w:ascii="Times New Roman" w:hAnsi="Times New Roman" w:cs="Times New Roman"/>
          <w:sz w:val="24"/>
          <w:szCs w:val="24"/>
        </w:rPr>
        <w:t>com atividades. Os autores realizaram pesquisa quantitativa para fundamentar que as atividades representa</w:t>
      </w:r>
      <w:r w:rsidR="00602905" w:rsidRPr="00BD78FF">
        <w:rPr>
          <w:rFonts w:ascii="Times New Roman" w:hAnsi="Times New Roman" w:cs="Times New Roman"/>
          <w:sz w:val="24"/>
          <w:szCs w:val="24"/>
        </w:rPr>
        <w:t>va</w:t>
      </w:r>
      <w:r w:rsidRPr="00BD78FF">
        <w:rPr>
          <w:rFonts w:ascii="Times New Roman" w:hAnsi="Times New Roman" w:cs="Times New Roman"/>
          <w:sz w:val="24"/>
          <w:szCs w:val="24"/>
        </w:rPr>
        <w:t>m valores expressivos em termos de custos</w:t>
      </w:r>
      <w:r w:rsidR="000D0124" w:rsidRPr="00BD78FF">
        <w:rPr>
          <w:rFonts w:ascii="Times New Roman" w:hAnsi="Times New Roman" w:cs="Times New Roman"/>
          <w:sz w:val="24"/>
          <w:szCs w:val="24"/>
        </w:rPr>
        <w:t xml:space="preserve">, </w:t>
      </w:r>
      <w:r w:rsidRPr="00BD78FF">
        <w:rPr>
          <w:rFonts w:ascii="Times New Roman" w:hAnsi="Times New Roman" w:cs="Times New Roman"/>
          <w:sz w:val="24"/>
          <w:szCs w:val="24"/>
        </w:rPr>
        <w:t>permiti</w:t>
      </w:r>
      <w:r w:rsidR="007C2884" w:rsidRPr="00BD78FF">
        <w:rPr>
          <w:rFonts w:ascii="Times New Roman" w:hAnsi="Times New Roman" w:cs="Times New Roman"/>
          <w:sz w:val="24"/>
          <w:szCs w:val="24"/>
        </w:rPr>
        <w:t>ndo</w:t>
      </w:r>
      <w:r w:rsidRPr="00BD78FF">
        <w:rPr>
          <w:rFonts w:ascii="Times New Roman" w:hAnsi="Times New Roman" w:cs="Times New Roman"/>
          <w:sz w:val="24"/>
          <w:szCs w:val="24"/>
        </w:rPr>
        <w:t xml:space="preserve"> à gerência uma visão clara de como estavam sendo utilizados os recursos da empresa</w:t>
      </w:r>
      <w:r w:rsidR="007C2884" w:rsidRPr="00BD78FF">
        <w:rPr>
          <w:rFonts w:ascii="Times New Roman" w:hAnsi="Times New Roman" w:cs="Times New Roman"/>
          <w:sz w:val="24"/>
          <w:szCs w:val="24"/>
        </w:rPr>
        <w:t xml:space="preserve">, </w:t>
      </w:r>
      <w:r w:rsidRPr="00BD78FF">
        <w:rPr>
          <w:rFonts w:ascii="Times New Roman" w:hAnsi="Times New Roman" w:cs="Times New Roman"/>
          <w:sz w:val="24"/>
          <w:szCs w:val="24"/>
        </w:rPr>
        <w:t>enfatiza</w:t>
      </w:r>
      <w:r w:rsidR="007C2884" w:rsidRPr="00BD78FF">
        <w:rPr>
          <w:rFonts w:ascii="Times New Roman" w:hAnsi="Times New Roman" w:cs="Times New Roman"/>
          <w:sz w:val="24"/>
          <w:szCs w:val="24"/>
        </w:rPr>
        <w:t>ndo</w:t>
      </w:r>
      <w:r w:rsidRPr="00BD78FF">
        <w:rPr>
          <w:rFonts w:ascii="Times New Roman" w:hAnsi="Times New Roman" w:cs="Times New Roman"/>
          <w:sz w:val="24"/>
          <w:szCs w:val="24"/>
        </w:rPr>
        <w:t xml:space="preserve"> que o método ABC busca</w:t>
      </w:r>
      <w:r w:rsidR="00602905" w:rsidRPr="00BD78FF">
        <w:rPr>
          <w:rFonts w:ascii="Times New Roman" w:hAnsi="Times New Roman" w:cs="Times New Roman"/>
          <w:sz w:val="24"/>
          <w:szCs w:val="24"/>
        </w:rPr>
        <w:t>va</w:t>
      </w:r>
      <w:r w:rsidRPr="00BD78FF">
        <w:rPr>
          <w:rFonts w:ascii="Times New Roman" w:hAnsi="Times New Roman" w:cs="Times New Roman"/>
          <w:sz w:val="24"/>
          <w:szCs w:val="24"/>
        </w:rPr>
        <w:t xml:space="preserve"> rastrear os gastos incorridos de uma empresa, analisa</w:t>
      </w:r>
      <w:r w:rsidR="007C2884" w:rsidRPr="00BD78FF">
        <w:rPr>
          <w:rFonts w:ascii="Times New Roman" w:hAnsi="Times New Roman" w:cs="Times New Roman"/>
          <w:sz w:val="24"/>
          <w:szCs w:val="24"/>
        </w:rPr>
        <w:t>ndo</w:t>
      </w:r>
      <w:r w:rsidRPr="00BD78FF">
        <w:rPr>
          <w:rFonts w:ascii="Times New Roman" w:hAnsi="Times New Roman" w:cs="Times New Roman"/>
          <w:sz w:val="24"/>
          <w:szCs w:val="24"/>
        </w:rPr>
        <w:t xml:space="preserve"> e </w:t>
      </w:r>
      <w:r w:rsidR="007C2884" w:rsidRPr="00BD78FF">
        <w:rPr>
          <w:rFonts w:ascii="Times New Roman" w:hAnsi="Times New Roman" w:cs="Times New Roman"/>
          <w:sz w:val="24"/>
          <w:szCs w:val="24"/>
        </w:rPr>
        <w:t xml:space="preserve">acompanhando </w:t>
      </w:r>
      <w:r w:rsidRPr="00BD78FF">
        <w:rPr>
          <w:rFonts w:ascii="Times New Roman" w:hAnsi="Times New Roman" w:cs="Times New Roman"/>
          <w:sz w:val="24"/>
          <w:szCs w:val="24"/>
        </w:rPr>
        <w:t xml:space="preserve">as diversas fases de consumo dos recursos diretamente identificáveis com suas atividades mais relevantes e destas para os produtos e serviços. </w:t>
      </w:r>
    </w:p>
    <w:p w:rsidR="003A5F18" w:rsidRPr="00BD78FF" w:rsidRDefault="003A5F18" w:rsidP="003B24B5">
      <w:pPr>
        <w:widowControl w:val="0"/>
        <w:spacing w:after="0" w:line="360" w:lineRule="auto"/>
        <w:ind w:firstLine="709"/>
        <w:jc w:val="both"/>
        <w:rPr>
          <w:rFonts w:ascii="Times New Roman" w:hAnsi="Times New Roman" w:cs="Times New Roman"/>
          <w:sz w:val="24"/>
          <w:szCs w:val="24"/>
        </w:rPr>
      </w:pPr>
      <w:r w:rsidRPr="00BD78FF">
        <w:rPr>
          <w:rFonts w:ascii="Times New Roman" w:hAnsi="Times New Roman" w:cs="Times New Roman"/>
          <w:sz w:val="24"/>
          <w:szCs w:val="24"/>
        </w:rPr>
        <w:t>Segundo Beuren e Roedel (2002), com a globalização, a evolução das empresas e a enorme variedade de produtos personalizados, surg</w:t>
      </w:r>
      <w:r w:rsidR="00570E28" w:rsidRPr="00BD78FF">
        <w:rPr>
          <w:rFonts w:ascii="Times New Roman" w:hAnsi="Times New Roman" w:cs="Times New Roman"/>
          <w:sz w:val="24"/>
          <w:szCs w:val="24"/>
        </w:rPr>
        <w:t>iu</w:t>
      </w:r>
      <w:r w:rsidRPr="00BD78FF">
        <w:rPr>
          <w:rFonts w:ascii="Times New Roman" w:hAnsi="Times New Roman" w:cs="Times New Roman"/>
          <w:sz w:val="24"/>
          <w:szCs w:val="24"/>
        </w:rPr>
        <w:t xml:space="preserve"> a necessidade de atender os clientes</w:t>
      </w:r>
      <w:r w:rsidR="004B0FEA" w:rsidRPr="00BD78FF">
        <w:rPr>
          <w:rFonts w:ascii="Times New Roman" w:hAnsi="Times New Roman" w:cs="Times New Roman"/>
          <w:sz w:val="24"/>
          <w:szCs w:val="24"/>
        </w:rPr>
        <w:t xml:space="preserve"> de maneira diferenciada</w:t>
      </w:r>
      <w:r w:rsidRPr="00BD78FF">
        <w:rPr>
          <w:rFonts w:ascii="Times New Roman" w:hAnsi="Times New Roman" w:cs="Times New Roman"/>
          <w:sz w:val="24"/>
          <w:szCs w:val="24"/>
        </w:rPr>
        <w:t>. Assim, os custos indiretos passa</w:t>
      </w:r>
      <w:r w:rsidR="002B7205" w:rsidRPr="00BD78FF">
        <w:rPr>
          <w:rFonts w:ascii="Times New Roman" w:hAnsi="Times New Roman" w:cs="Times New Roman"/>
          <w:sz w:val="24"/>
          <w:szCs w:val="24"/>
        </w:rPr>
        <w:t>ra</w:t>
      </w:r>
      <w:r w:rsidRPr="00BD78FF">
        <w:rPr>
          <w:rFonts w:ascii="Times New Roman" w:hAnsi="Times New Roman" w:cs="Times New Roman"/>
          <w:sz w:val="24"/>
          <w:szCs w:val="24"/>
        </w:rPr>
        <w:t>m a ser cada vez mais significativos e com isso surg</w:t>
      </w:r>
      <w:r w:rsidR="002B7205" w:rsidRPr="00BD78FF">
        <w:rPr>
          <w:rFonts w:ascii="Times New Roman" w:hAnsi="Times New Roman" w:cs="Times New Roman"/>
          <w:sz w:val="24"/>
          <w:szCs w:val="24"/>
        </w:rPr>
        <w:t>iu</w:t>
      </w:r>
      <w:r w:rsidRPr="00BD78FF">
        <w:rPr>
          <w:rFonts w:ascii="Times New Roman" w:hAnsi="Times New Roman" w:cs="Times New Roman"/>
          <w:sz w:val="24"/>
          <w:szCs w:val="24"/>
        </w:rPr>
        <w:t xml:space="preserve"> o método de distribuição para produtos e serviços capaz de </w:t>
      </w:r>
      <w:r w:rsidR="004B0FEA" w:rsidRPr="00BD78FF">
        <w:rPr>
          <w:rFonts w:ascii="Times New Roman" w:hAnsi="Times New Roman" w:cs="Times New Roman"/>
          <w:sz w:val="24"/>
          <w:szCs w:val="24"/>
        </w:rPr>
        <w:t xml:space="preserve">absorver </w:t>
      </w:r>
      <w:r w:rsidR="002B7205" w:rsidRPr="00BD78FF">
        <w:rPr>
          <w:rFonts w:ascii="Times New Roman" w:hAnsi="Times New Roman" w:cs="Times New Roman"/>
          <w:sz w:val="24"/>
          <w:szCs w:val="24"/>
        </w:rPr>
        <w:t>melhor esses custos (custeio ABC). Dados de</w:t>
      </w:r>
      <w:r w:rsidRPr="00BD78FF">
        <w:rPr>
          <w:rFonts w:ascii="Times New Roman" w:hAnsi="Times New Roman" w:cs="Times New Roman"/>
          <w:sz w:val="24"/>
          <w:szCs w:val="24"/>
        </w:rPr>
        <w:t xml:space="preserve"> pesquisa realizada com as 200 maiores empresas de Santa Catarina </w:t>
      </w:r>
      <w:r w:rsidR="009257CB" w:rsidRPr="00BD78FF">
        <w:rPr>
          <w:rFonts w:ascii="Times New Roman" w:hAnsi="Times New Roman" w:cs="Times New Roman"/>
          <w:sz w:val="24"/>
          <w:szCs w:val="24"/>
        </w:rPr>
        <w:t>focaram</w:t>
      </w:r>
      <w:r w:rsidRPr="00BD78FF">
        <w:rPr>
          <w:rFonts w:ascii="Times New Roman" w:hAnsi="Times New Roman" w:cs="Times New Roman"/>
          <w:sz w:val="24"/>
          <w:szCs w:val="24"/>
        </w:rPr>
        <w:t xml:space="preserve"> principalmente a experiência das organizações em relação à utilização do custeio ABC, o motivo de </w:t>
      </w:r>
      <w:r w:rsidR="009257CB" w:rsidRPr="00BD78FF">
        <w:rPr>
          <w:rFonts w:ascii="Times New Roman" w:hAnsi="Times New Roman" w:cs="Times New Roman"/>
          <w:sz w:val="24"/>
          <w:szCs w:val="24"/>
        </w:rPr>
        <w:t xml:space="preserve">sua </w:t>
      </w:r>
      <w:r w:rsidRPr="00BD78FF">
        <w:rPr>
          <w:rFonts w:ascii="Times New Roman" w:hAnsi="Times New Roman" w:cs="Times New Roman"/>
          <w:sz w:val="24"/>
          <w:szCs w:val="24"/>
        </w:rPr>
        <w:t>implantação, as razões de abandono e a ligação do sistema com outros projetos de suporte à gestão das empresas. De acordo com os autores, quando comparados os resultados d</w:t>
      </w:r>
      <w:r w:rsidR="00E62728" w:rsidRPr="00BD78FF">
        <w:rPr>
          <w:rFonts w:ascii="Times New Roman" w:hAnsi="Times New Roman" w:cs="Times New Roman"/>
          <w:sz w:val="24"/>
          <w:szCs w:val="24"/>
        </w:rPr>
        <w:t>e</w:t>
      </w:r>
      <w:r w:rsidRPr="00BD78FF">
        <w:rPr>
          <w:rFonts w:ascii="Times New Roman" w:hAnsi="Times New Roman" w:cs="Times New Roman"/>
          <w:sz w:val="24"/>
          <w:szCs w:val="24"/>
        </w:rPr>
        <w:t xml:space="preserve"> pesquisa originalmente feita no Brasil com as 500 maiores </w:t>
      </w:r>
      <w:r w:rsidRPr="00BD78FF">
        <w:rPr>
          <w:rFonts w:ascii="Times New Roman" w:hAnsi="Times New Roman" w:cs="Times New Roman"/>
          <w:sz w:val="24"/>
          <w:szCs w:val="24"/>
        </w:rPr>
        <w:lastRenderedPageBreak/>
        <w:t xml:space="preserve">empresas e os obtidos em Santa Catarina, </w:t>
      </w:r>
      <w:r w:rsidR="001A613D" w:rsidRPr="00BD78FF">
        <w:rPr>
          <w:rFonts w:ascii="Times New Roman" w:hAnsi="Times New Roman" w:cs="Times New Roman"/>
          <w:sz w:val="24"/>
          <w:szCs w:val="24"/>
        </w:rPr>
        <w:t>conclui</w:t>
      </w:r>
      <w:r w:rsidR="00297108" w:rsidRPr="00BD78FF">
        <w:rPr>
          <w:rFonts w:ascii="Times New Roman" w:hAnsi="Times New Roman" w:cs="Times New Roman"/>
          <w:sz w:val="24"/>
          <w:szCs w:val="24"/>
        </w:rPr>
        <w:t xml:space="preserve">-se </w:t>
      </w:r>
      <w:r w:rsidR="008E345E" w:rsidRPr="00BD78FF">
        <w:rPr>
          <w:rFonts w:ascii="Times New Roman" w:hAnsi="Times New Roman" w:cs="Times New Roman"/>
          <w:sz w:val="24"/>
          <w:szCs w:val="24"/>
        </w:rPr>
        <w:t>que o sistema ABC nem sempre foi</w:t>
      </w:r>
      <w:r w:rsidRPr="00BD78FF">
        <w:rPr>
          <w:rFonts w:ascii="Times New Roman" w:hAnsi="Times New Roman" w:cs="Times New Roman"/>
          <w:sz w:val="24"/>
          <w:szCs w:val="24"/>
        </w:rPr>
        <w:t xml:space="preserve"> a solução para os problemas de custo das empre</w:t>
      </w:r>
      <w:r w:rsidR="008E345E" w:rsidRPr="00BD78FF">
        <w:rPr>
          <w:rFonts w:ascii="Times New Roman" w:hAnsi="Times New Roman" w:cs="Times New Roman"/>
          <w:sz w:val="24"/>
          <w:szCs w:val="24"/>
        </w:rPr>
        <w:t>sas e sua utilização ainda não foi</w:t>
      </w:r>
      <w:r w:rsidRPr="00BD78FF">
        <w:rPr>
          <w:rFonts w:ascii="Times New Roman" w:hAnsi="Times New Roman" w:cs="Times New Roman"/>
          <w:sz w:val="24"/>
          <w:szCs w:val="24"/>
        </w:rPr>
        <w:t xml:space="preserve"> feita pelo número desejado de organizações.</w:t>
      </w:r>
    </w:p>
    <w:p w:rsidR="00297108" w:rsidRPr="00BD78FF" w:rsidRDefault="00297108" w:rsidP="003B24B5">
      <w:pPr>
        <w:widowControl w:val="0"/>
        <w:spacing w:after="0" w:line="360" w:lineRule="auto"/>
        <w:ind w:firstLine="709"/>
        <w:jc w:val="both"/>
        <w:rPr>
          <w:rFonts w:ascii="Times New Roman" w:hAnsi="Times New Roman" w:cs="Times New Roman"/>
          <w:sz w:val="24"/>
          <w:szCs w:val="24"/>
        </w:rPr>
      </w:pPr>
    </w:p>
    <w:p w:rsidR="003A5F18" w:rsidRPr="00BD78FF" w:rsidRDefault="00AA1A0C" w:rsidP="003B24B5">
      <w:pPr>
        <w:pStyle w:val="Ttulo1"/>
        <w:keepNext w:val="0"/>
        <w:keepLines w:val="0"/>
        <w:widowControl w:val="0"/>
        <w:numPr>
          <w:ilvl w:val="0"/>
          <w:numId w:val="4"/>
        </w:numPr>
        <w:spacing w:before="0" w:line="360" w:lineRule="auto"/>
        <w:ind w:left="0" w:firstLine="709"/>
        <w:jc w:val="both"/>
        <w:rPr>
          <w:rFonts w:ascii="Times New Roman" w:hAnsi="Times New Roman"/>
          <w:color w:val="auto"/>
          <w:sz w:val="24"/>
          <w:szCs w:val="24"/>
        </w:rPr>
      </w:pPr>
      <w:bookmarkStart w:id="5" w:name="_Toc358059839"/>
      <w:bookmarkStart w:id="6" w:name="_Toc371010850"/>
      <w:r w:rsidRPr="00BD78FF">
        <w:rPr>
          <w:rFonts w:ascii="Times New Roman" w:hAnsi="Times New Roman"/>
          <w:color w:val="auto"/>
          <w:sz w:val="24"/>
          <w:szCs w:val="24"/>
        </w:rPr>
        <w:t>METODOLOGIA</w:t>
      </w:r>
      <w:bookmarkEnd w:id="5"/>
      <w:bookmarkEnd w:id="6"/>
    </w:p>
    <w:p w:rsidR="00142B06" w:rsidRPr="00BD78FF" w:rsidRDefault="00142B06" w:rsidP="003B24B5">
      <w:pPr>
        <w:widowControl w:val="0"/>
        <w:spacing w:after="0" w:line="360" w:lineRule="auto"/>
        <w:ind w:firstLine="709"/>
        <w:jc w:val="both"/>
        <w:rPr>
          <w:rFonts w:ascii="Times New Roman" w:hAnsi="Times New Roman" w:cs="Times New Roman"/>
          <w:sz w:val="24"/>
          <w:szCs w:val="24"/>
        </w:rPr>
      </w:pPr>
    </w:p>
    <w:p w:rsidR="003A5F18" w:rsidRPr="00BD78FF" w:rsidRDefault="003A5F18" w:rsidP="003B24B5">
      <w:pPr>
        <w:widowControl w:val="0"/>
        <w:spacing w:after="0" w:line="360" w:lineRule="auto"/>
        <w:ind w:firstLine="709"/>
        <w:jc w:val="both"/>
        <w:rPr>
          <w:rFonts w:ascii="Times New Roman" w:hAnsi="Times New Roman" w:cs="Times New Roman"/>
          <w:sz w:val="24"/>
          <w:szCs w:val="24"/>
        </w:rPr>
      </w:pPr>
      <w:r w:rsidRPr="00BD78FF">
        <w:rPr>
          <w:rFonts w:ascii="Times New Roman" w:hAnsi="Times New Roman" w:cs="Times New Roman"/>
          <w:sz w:val="24"/>
          <w:szCs w:val="24"/>
        </w:rPr>
        <w:t>A presente pesquisa consiste em um estudo de caso realizado em uma empresa concreteira que atua há mais de vinte anos na área de engenharia de concreto, mais especificamente na mistura, transporte e lançamento de concreto usinado em central. A</w:t>
      </w:r>
      <w:r w:rsidR="00B370E2" w:rsidRPr="00BD78FF">
        <w:rPr>
          <w:rFonts w:ascii="Times New Roman" w:hAnsi="Times New Roman" w:cs="Times New Roman"/>
          <w:sz w:val="24"/>
          <w:szCs w:val="24"/>
        </w:rPr>
        <w:t xml:space="preserve"> </w:t>
      </w:r>
      <w:r w:rsidR="007F0AE0" w:rsidRPr="00BD78FF">
        <w:rPr>
          <w:rFonts w:ascii="Times New Roman" w:hAnsi="Times New Roman" w:cs="Times New Roman"/>
          <w:sz w:val="24"/>
          <w:szCs w:val="24"/>
        </w:rPr>
        <w:t>organização</w:t>
      </w:r>
      <w:r w:rsidRPr="00BD78FF">
        <w:rPr>
          <w:rFonts w:ascii="Times New Roman" w:hAnsi="Times New Roman" w:cs="Times New Roman"/>
          <w:sz w:val="24"/>
          <w:szCs w:val="24"/>
        </w:rPr>
        <w:t xml:space="preserve"> conta com mais de dois mil colaboradores</w:t>
      </w:r>
      <w:r w:rsidR="007F0AE0" w:rsidRPr="00BD78FF">
        <w:rPr>
          <w:rFonts w:ascii="Times New Roman" w:hAnsi="Times New Roman" w:cs="Times New Roman"/>
          <w:sz w:val="24"/>
          <w:szCs w:val="24"/>
        </w:rPr>
        <w:t xml:space="preserve">, </w:t>
      </w:r>
      <w:r w:rsidRPr="00BD78FF">
        <w:rPr>
          <w:rFonts w:ascii="Times New Roman" w:hAnsi="Times New Roman" w:cs="Times New Roman"/>
          <w:sz w:val="24"/>
          <w:szCs w:val="24"/>
        </w:rPr>
        <w:t>possui aproximadamente dois mil equipamentos, est</w:t>
      </w:r>
      <w:r w:rsidR="00B370E2" w:rsidRPr="00BD78FF">
        <w:rPr>
          <w:rFonts w:ascii="Times New Roman" w:hAnsi="Times New Roman" w:cs="Times New Roman"/>
          <w:sz w:val="24"/>
          <w:szCs w:val="24"/>
        </w:rPr>
        <w:t>á</w:t>
      </w:r>
      <w:r w:rsidRPr="00BD78FF">
        <w:rPr>
          <w:rFonts w:ascii="Times New Roman" w:hAnsi="Times New Roman" w:cs="Times New Roman"/>
          <w:sz w:val="24"/>
          <w:szCs w:val="24"/>
        </w:rPr>
        <w:t xml:space="preserve"> presente em grande parte do território nacional</w:t>
      </w:r>
      <w:r w:rsidR="00B370E2" w:rsidRPr="00BD78FF">
        <w:rPr>
          <w:rFonts w:ascii="Times New Roman" w:hAnsi="Times New Roman" w:cs="Times New Roman"/>
          <w:sz w:val="24"/>
          <w:szCs w:val="24"/>
        </w:rPr>
        <w:t xml:space="preserve"> </w:t>
      </w:r>
      <w:r w:rsidR="007F0AE0" w:rsidRPr="00BD78FF">
        <w:rPr>
          <w:rFonts w:ascii="Times New Roman" w:hAnsi="Times New Roman" w:cs="Times New Roman"/>
          <w:sz w:val="24"/>
          <w:szCs w:val="24"/>
        </w:rPr>
        <w:t xml:space="preserve">e </w:t>
      </w:r>
      <w:r w:rsidRPr="00BD78FF">
        <w:rPr>
          <w:rFonts w:ascii="Times New Roman" w:hAnsi="Times New Roman" w:cs="Times New Roman"/>
          <w:sz w:val="24"/>
          <w:szCs w:val="24"/>
        </w:rPr>
        <w:t>mantém capacidade de entrega superior a quatro milhões de metros cúbicos de concreto por ano</w:t>
      </w:r>
      <w:r w:rsidR="007645B0" w:rsidRPr="00BD78FF">
        <w:rPr>
          <w:rFonts w:ascii="Times New Roman" w:hAnsi="Times New Roman" w:cs="Times New Roman"/>
          <w:sz w:val="24"/>
          <w:szCs w:val="24"/>
        </w:rPr>
        <w:t>, estando</w:t>
      </w:r>
      <w:r w:rsidRPr="00BD78FF">
        <w:rPr>
          <w:rFonts w:ascii="Times New Roman" w:hAnsi="Times New Roman" w:cs="Times New Roman"/>
          <w:sz w:val="24"/>
          <w:szCs w:val="24"/>
        </w:rPr>
        <w:t xml:space="preserve"> capacitada para o atendimento a obras de pequeno, médio e grande porte.</w:t>
      </w:r>
    </w:p>
    <w:p w:rsidR="003A5F18" w:rsidRPr="00BD78FF" w:rsidRDefault="00FD6BE4" w:rsidP="003B24B5">
      <w:pPr>
        <w:widowControl w:val="0"/>
        <w:spacing w:after="0" w:line="360" w:lineRule="auto"/>
        <w:ind w:firstLine="709"/>
        <w:jc w:val="both"/>
        <w:rPr>
          <w:rFonts w:ascii="Times New Roman" w:hAnsi="Times New Roman" w:cs="Times New Roman"/>
          <w:sz w:val="24"/>
          <w:szCs w:val="24"/>
        </w:rPr>
      </w:pPr>
      <w:r w:rsidRPr="00BD78FF">
        <w:rPr>
          <w:rFonts w:ascii="Times New Roman" w:hAnsi="Times New Roman" w:cs="Times New Roman"/>
          <w:sz w:val="24"/>
          <w:szCs w:val="24"/>
        </w:rPr>
        <w:t>O método de custeio ABC foi</w:t>
      </w:r>
      <w:r w:rsidR="00CA7C11" w:rsidRPr="00BD78FF">
        <w:rPr>
          <w:rFonts w:ascii="Times New Roman" w:hAnsi="Times New Roman" w:cs="Times New Roman"/>
          <w:sz w:val="24"/>
          <w:szCs w:val="24"/>
        </w:rPr>
        <w:t xml:space="preserve"> </w:t>
      </w:r>
      <w:r w:rsidRPr="00BD78FF">
        <w:rPr>
          <w:rFonts w:ascii="Times New Roman" w:hAnsi="Times New Roman" w:cs="Times New Roman"/>
          <w:sz w:val="24"/>
          <w:szCs w:val="24"/>
        </w:rPr>
        <w:t xml:space="preserve">utilizado </w:t>
      </w:r>
      <w:r w:rsidR="003A5F18" w:rsidRPr="00BD78FF">
        <w:rPr>
          <w:rFonts w:ascii="Times New Roman" w:hAnsi="Times New Roman" w:cs="Times New Roman"/>
          <w:sz w:val="24"/>
          <w:szCs w:val="24"/>
        </w:rPr>
        <w:t xml:space="preserve">devido à facilidade </w:t>
      </w:r>
      <w:r w:rsidR="00260B70" w:rsidRPr="00BD78FF">
        <w:rPr>
          <w:rFonts w:ascii="Times New Roman" w:hAnsi="Times New Roman" w:cs="Times New Roman"/>
          <w:sz w:val="24"/>
          <w:szCs w:val="24"/>
        </w:rPr>
        <w:t xml:space="preserve">de </w:t>
      </w:r>
      <w:r w:rsidR="004C7DB2">
        <w:rPr>
          <w:rFonts w:ascii="Times New Roman" w:hAnsi="Times New Roman" w:cs="Times New Roman"/>
          <w:sz w:val="24"/>
          <w:szCs w:val="24"/>
        </w:rPr>
        <w:t xml:space="preserve">utilizado depois de </w:t>
      </w:r>
      <w:proofErr w:type="gramStart"/>
      <w:r w:rsidR="004C7DB2">
        <w:rPr>
          <w:rFonts w:ascii="Times New Roman" w:hAnsi="Times New Roman" w:cs="Times New Roman"/>
          <w:sz w:val="24"/>
          <w:szCs w:val="24"/>
        </w:rPr>
        <w:t>implementado</w:t>
      </w:r>
      <w:proofErr w:type="gramEnd"/>
      <w:r w:rsidR="004C7DB2" w:rsidRPr="00BD78FF">
        <w:rPr>
          <w:rFonts w:ascii="Times New Roman" w:hAnsi="Times New Roman" w:cs="Times New Roman"/>
          <w:sz w:val="24"/>
          <w:szCs w:val="24"/>
        </w:rPr>
        <w:t xml:space="preserve"> </w:t>
      </w:r>
      <w:r w:rsidR="005E1894" w:rsidRPr="00BD78FF">
        <w:rPr>
          <w:rFonts w:ascii="Times New Roman" w:hAnsi="Times New Roman" w:cs="Times New Roman"/>
          <w:sz w:val="24"/>
          <w:szCs w:val="24"/>
        </w:rPr>
        <w:t xml:space="preserve">e </w:t>
      </w:r>
      <w:r w:rsidR="003A5F18" w:rsidRPr="00BD78FF">
        <w:rPr>
          <w:rFonts w:ascii="Times New Roman" w:hAnsi="Times New Roman" w:cs="Times New Roman"/>
          <w:sz w:val="24"/>
          <w:szCs w:val="24"/>
        </w:rPr>
        <w:t xml:space="preserve">tendo em vista que sua implantação obriga a criação e revisão de controles internos, proporciona melhor visualização dos fluxos </w:t>
      </w:r>
      <w:r w:rsidR="00BE3E8C" w:rsidRPr="00BD78FF">
        <w:rPr>
          <w:rFonts w:ascii="Times New Roman" w:hAnsi="Times New Roman" w:cs="Times New Roman"/>
          <w:sz w:val="24"/>
          <w:szCs w:val="24"/>
        </w:rPr>
        <w:t>de informação</w:t>
      </w:r>
      <w:r w:rsidR="003A5F18" w:rsidRPr="00BD78FF">
        <w:rPr>
          <w:rFonts w:ascii="Times New Roman" w:hAnsi="Times New Roman" w:cs="Times New Roman"/>
          <w:sz w:val="24"/>
          <w:szCs w:val="24"/>
        </w:rPr>
        <w:t>, identifica o custo por atividade e o relaciona ao custo total da organização</w:t>
      </w:r>
      <w:r w:rsidR="00DA2CDF" w:rsidRPr="00BD78FF">
        <w:rPr>
          <w:rFonts w:ascii="Times New Roman" w:hAnsi="Times New Roman" w:cs="Times New Roman"/>
          <w:sz w:val="24"/>
          <w:szCs w:val="24"/>
        </w:rPr>
        <w:t>,</w:t>
      </w:r>
      <w:r w:rsidR="003A5F18" w:rsidRPr="00BD78FF">
        <w:rPr>
          <w:rFonts w:ascii="Times New Roman" w:hAnsi="Times New Roman" w:cs="Times New Roman"/>
          <w:sz w:val="24"/>
          <w:szCs w:val="24"/>
        </w:rPr>
        <w:t xml:space="preserve"> e fornece informações para gestão econômica</w:t>
      </w:r>
      <w:r w:rsidR="00BE3E8C" w:rsidRPr="00BD78FF">
        <w:rPr>
          <w:rFonts w:ascii="Times New Roman" w:hAnsi="Times New Roman" w:cs="Times New Roman"/>
          <w:sz w:val="24"/>
          <w:szCs w:val="24"/>
        </w:rPr>
        <w:t xml:space="preserve"> da organização</w:t>
      </w:r>
      <w:r w:rsidR="003A5F18" w:rsidRPr="00BD78FF">
        <w:rPr>
          <w:rFonts w:ascii="Times New Roman" w:hAnsi="Times New Roman" w:cs="Times New Roman"/>
          <w:sz w:val="24"/>
          <w:szCs w:val="24"/>
        </w:rPr>
        <w:t>.</w:t>
      </w:r>
    </w:p>
    <w:p w:rsidR="003A5F18" w:rsidRPr="00BD78FF" w:rsidRDefault="003A5F18" w:rsidP="003B24B5">
      <w:pPr>
        <w:widowControl w:val="0"/>
        <w:spacing w:after="0" w:line="360" w:lineRule="auto"/>
        <w:ind w:firstLine="709"/>
        <w:jc w:val="both"/>
        <w:rPr>
          <w:rFonts w:ascii="Times New Roman" w:hAnsi="Times New Roman" w:cs="Times New Roman"/>
          <w:sz w:val="24"/>
          <w:szCs w:val="24"/>
        </w:rPr>
      </w:pPr>
      <w:r w:rsidRPr="00BD78FF">
        <w:rPr>
          <w:rFonts w:ascii="Times New Roman" w:hAnsi="Times New Roman" w:cs="Times New Roman"/>
          <w:sz w:val="24"/>
          <w:szCs w:val="24"/>
        </w:rPr>
        <w:t xml:space="preserve">O método TDABC não pode ser utilizado, pois necessita de informações extremamente detalhadas, como o tempo total requerido desde o pedido do produto até sua conclusão, informações que a empresa estudada não </w:t>
      </w:r>
      <w:r w:rsidR="00DA2CDF" w:rsidRPr="00BD78FF">
        <w:rPr>
          <w:rFonts w:ascii="Times New Roman" w:hAnsi="Times New Roman" w:cs="Times New Roman"/>
          <w:sz w:val="24"/>
          <w:szCs w:val="24"/>
        </w:rPr>
        <w:t>possuía</w:t>
      </w:r>
      <w:r w:rsidRPr="00BD78FF">
        <w:rPr>
          <w:rFonts w:ascii="Times New Roman" w:hAnsi="Times New Roman" w:cs="Times New Roman"/>
          <w:sz w:val="24"/>
          <w:szCs w:val="24"/>
        </w:rPr>
        <w:t>.</w:t>
      </w:r>
    </w:p>
    <w:p w:rsidR="001A7171" w:rsidRPr="00BD78FF" w:rsidRDefault="006600FC" w:rsidP="003B24B5">
      <w:pPr>
        <w:widowControl w:val="0"/>
        <w:spacing w:after="0" w:line="360" w:lineRule="auto"/>
        <w:ind w:firstLine="709"/>
        <w:jc w:val="both"/>
        <w:rPr>
          <w:rFonts w:ascii="Times New Roman" w:hAnsi="Times New Roman" w:cs="Times New Roman"/>
          <w:sz w:val="24"/>
          <w:szCs w:val="24"/>
        </w:rPr>
      </w:pPr>
      <w:r w:rsidRPr="00BD78FF">
        <w:rPr>
          <w:rFonts w:ascii="Times New Roman" w:hAnsi="Times New Roman" w:cs="Times New Roman"/>
          <w:sz w:val="24"/>
          <w:szCs w:val="24"/>
        </w:rPr>
        <w:t xml:space="preserve">Foi feita </w:t>
      </w:r>
      <w:r w:rsidR="00DA2CDF" w:rsidRPr="00BD78FF">
        <w:rPr>
          <w:rFonts w:ascii="Times New Roman" w:hAnsi="Times New Roman" w:cs="Times New Roman"/>
          <w:sz w:val="24"/>
          <w:szCs w:val="24"/>
        </w:rPr>
        <w:t xml:space="preserve">pesquisa documental </w:t>
      </w:r>
      <w:r w:rsidRPr="00BD78FF">
        <w:rPr>
          <w:rFonts w:ascii="Times New Roman" w:hAnsi="Times New Roman" w:cs="Times New Roman"/>
          <w:sz w:val="24"/>
          <w:szCs w:val="24"/>
        </w:rPr>
        <w:t xml:space="preserve">que </w:t>
      </w:r>
      <w:r w:rsidR="00C45B56" w:rsidRPr="00BD78FF">
        <w:rPr>
          <w:rFonts w:ascii="Times New Roman" w:hAnsi="Times New Roman" w:cs="Times New Roman"/>
          <w:sz w:val="24"/>
          <w:szCs w:val="24"/>
        </w:rPr>
        <w:t xml:space="preserve">consistiu </w:t>
      </w:r>
      <w:r w:rsidR="003A5F18" w:rsidRPr="00BD78FF">
        <w:rPr>
          <w:rFonts w:ascii="Times New Roman" w:hAnsi="Times New Roman" w:cs="Times New Roman"/>
          <w:sz w:val="24"/>
          <w:szCs w:val="24"/>
        </w:rPr>
        <w:t>em analisar os procedimentos, pro</w:t>
      </w:r>
      <w:r w:rsidRPr="00BD78FF">
        <w:rPr>
          <w:rFonts w:ascii="Times New Roman" w:hAnsi="Times New Roman" w:cs="Times New Roman"/>
          <w:sz w:val="24"/>
          <w:szCs w:val="24"/>
        </w:rPr>
        <w:t>cessos e serviços que</w:t>
      </w:r>
      <w:r w:rsidR="003A5F18" w:rsidRPr="00BD78FF">
        <w:rPr>
          <w:rFonts w:ascii="Times New Roman" w:hAnsi="Times New Roman" w:cs="Times New Roman"/>
          <w:sz w:val="24"/>
          <w:szCs w:val="24"/>
        </w:rPr>
        <w:t xml:space="preserve"> consta</w:t>
      </w:r>
      <w:r w:rsidRPr="00BD78FF">
        <w:rPr>
          <w:rFonts w:ascii="Times New Roman" w:hAnsi="Times New Roman" w:cs="Times New Roman"/>
          <w:sz w:val="24"/>
          <w:szCs w:val="24"/>
        </w:rPr>
        <w:t>va</w:t>
      </w:r>
      <w:r w:rsidR="003A5F18" w:rsidRPr="00BD78FF">
        <w:rPr>
          <w:rFonts w:ascii="Times New Roman" w:hAnsi="Times New Roman" w:cs="Times New Roman"/>
          <w:sz w:val="24"/>
          <w:szCs w:val="24"/>
        </w:rPr>
        <w:t xml:space="preserve">m em relatórios </w:t>
      </w:r>
      <w:r w:rsidRPr="00BD78FF">
        <w:rPr>
          <w:rFonts w:ascii="Times New Roman" w:hAnsi="Times New Roman" w:cs="Times New Roman"/>
          <w:sz w:val="24"/>
          <w:szCs w:val="24"/>
        </w:rPr>
        <w:t>d</w:t>
      </w:r>
      <w:r w:rsidR="003A5F18" w:rsidRPr="00BD78FF">
        <w:rPr>
          <w:rFonts w:ascii="Times New Roman" w:hAnsi="Times New Roman" w:cs="Times New Roman"/>
          <w:sz w:val="24"/>
          <w:szCs w:val="24"/>
        </w:rPr>
        <w:t>as aplicações, procedimentos e os recursos utilizados ao longo da transformação das matérias-primas em concreto</w:t>
      </w:r>
      <w:r w:rsidR="00C45B56" w:rsidRPr="00BD78FF">
        <w:rPr>
          <w:rFonts w:ascii="Times New Roman" w:hAnsi="Times New Roman" w:cs="Times New Roman"/>
          <w:sz w:val="24"/>
          <w:szCs w:val="24"/>
        </w:rPr>
        <w:t xml:space="preserve">, tendo sido </w:t>
      </w:r>
      <w:r w:rsidR="003A5F18" w:rsidRPr="00BD78FF">
        <w:rPr>
          <w:rFonts w:ascii="Times New Roman" w:hAnsi="Times New Roman" w:cs="Times New Roman"/>
          <w:sz w:val="24"/>
          <w:szCs w:val="24"/>
        </w:rPr>
        <w:t xml:space="preserve">levantados e coletados os dados relevantes que pudessem causar algum impacto no custo final do produto, como custo de material, margem de contribuição, custo operacional central, custo de transporte, custo de bombeamento, despesas </w:t>
      </w:r>
      <w:r w:rsidR="00EA23D5" w:rsidRPr="00BD78FF">
        <w:rPr>
          <w:rFonts w:ascii="Times New Roman" w:hAnsi="Times New Roman" w:cs="Times New Roman"/>
          <w:sz w:val="24"/>
          <w:szCs w:val="24"/>
        </w:rPr>
        <w:t xml:space="preserve">gerais e </w:t>
      </w:r>
      <w:r w:rsidR="003A5F18" w:rsidRPr="00BD78FF">
        <w:rPr>
          <w:rFonts w:ascii="Times New Roman" w:hAnsi="Times New Roman" w:cs="Times New Roman"/>
          <w:sz w:val="24"/>
          <w:szCs w:val="24"/>
        </w:rPr>
        <w:t>administrativas</w:t>
      </w:r>
      <w:r w:rsidR="00EA23D5" w:rsidRPr="00BD78FF">
        <w:rPr>
          <w:rFonts w:ascii="Times New Roman" w:hAnsi="Times New Roman" w:cs="Times New Roman"/>
          <w:sz w:val="24"/>
          <w:szCs w:val="24"/>
        </w:rPr>
        <w:t xml:space="preserve"> </w:t>
      </w:r>
      <w:r w:rsidR="003A5F18" w:rsidRPr="00BD78FF">
        <w:rPr>
          <w:rFonts w:ascii="Times New Roman" w:hAnsi="Times New Roman" w:cs="Times New Roman"/>
          <w:sz w:val="24"/>
          <w:szCs w:val="24"/>
        </w:rPr>
        <w:t>e custo de equipamentos</w:t>
      </w:r>
      <w:r w:rsidR="00041937" w:rsidRPr="00BD78FF">
        <w:rPr>
          <w:rFonts w:ascii="Times New Roman" w:hAnsi="Times New Roman" w:cs="Times New Roman"/>
          <w:sz w:val="24"/>
          <w:szCs w:val="24"/>
        </w:rPr>
        <w:t xml:space="preserve">. Paralelamente a isso </w:t>
      </w:r>
      <w:r w:rsidR="006D78F1" w:rsidRPr="00BD78FF">
        <w:rPr>
          <w:rFonts w:ascii="Times New Roman" w:hAnsi="Times New Roman" w:cs="Times New Roman"/>
          <w:sz w:val="24"/>
          <w:szCs w:val="24"/>
        </w:rPr>
        <w:t xml:space="preserve">foi feita entrevista com a superintendência da empresa e </w:t>
      </w:r>
      <w:r w:rsidR="005237F1" w:rsidRPr="00BD78FF">
        <w:rPr>
          <w:rFonts w:ascii="Times New Roman" w:hAnsi="Times New Roman" w:cs="Times New Roman"/>
          <w:sz w:val="24"/>
          <w:szCs w:val="24"/>
        </w:rPr>
        <w:t>gestores de cada área da organização</w:t>
      </w:r>
      <w:r w:rsidR="00F0477E" w:rsidRPr="00BD78FF">
        <w:rPr>
          <w:rFonts w:ascii="Times New Roman" w:hAnsi="Times New Roman" w:cs="Times New Roman"/>
          <w:sz w:val="24"/>
          <w:szCs w:val="24"/>
        </w:rPr>
        <w:t xml:space="preserve"> para </w:t>
      </w:r>
      <w:r w:rsidR="003A5F18" w:rsidRPr="00BD78FF">
        <w:rPr>
          <w:rFonts w:ascii="Times New Roman" w:hAnsi="Times New Roman" w:cs="Times New Roman"/>
          <w:sz w:val="24"/>
          <w:szCs w:val="24"/>
        </w:rPr>
        <w:t>acesso a departamentos, processos, custos e outros dados relevantes da companhia que pudessem facilitar</w:t>
      </w:r>
      <w:r w:rsidR="00694B5D" w:rsidRPr="00BD78FF">
        <w:rPr>
          <w:rFonts w:ascii="Times New Roman" w:hAnsi="Times New Roman" w:cs="Times New Roman"/>
          <w:sz w:val="24"/>
          <w:szCs w:val="24"/>
        </w:rPr>
        <w:t xml:space="preserve"> </w:t>
      </w:r>
      <w:r w:rsidR="003A5F18" w:rsidRPr="00BD78FF">
        <w:rPr>
          <w:rFonts w:ascii="Times New Roman" w:hAnsi="Times New Roman" w:cs="Times New Roman"/>
          <w:sz w:val="24"/>
          <w:szCs w:val="24"/>
        </w:rPr>
        <w:t>o rateio</w:t>
      </w:r>
      <w:r w:rsidR="00B16584" w:rsidRPr="00BD78FF">
        <w:rPr>
          <w:rFonts w:ascii="Times New Roman" w:hAnsi="Times New Roman" w:cs="Times New Roman"/>
          <w:sz w:val="24"/>
          <w:szCs w:val="24"/>
        </w:rPr>
        <w:t>, havendo foco nos dados de maio, junho e julho de 2013</w:t>
      </w:r>
      <w:r w:rsidR="003A5F18" w:rsidRPr="00BD78FF">
        <w:rPr>
          <w:rFonts w:ascii="Times New Roman" w:hAnsi="Times New Roman" w:cs="Times New Roman"/>
          <w:sz w:val="24"/>
          <w:szCs w:val="24"/>
        </w:rPr>
        <w:t>.</w:t>
      </w:r>
    </w:p>
    <w:p w:rsidR="003A5F18" w:rsidRPr="00BD78FF" w:rsidRDefault="00694B5D" w:rsidP="003B24B5">
      <w:pPr>
        <w:widowControl w:val="0"/>
        <w:spacing w:after="0" w:line="360" w:lineRule="auto"/>
        <w:ind w:firstLine="709"/>
        <w:jc w:val="both"/>
        <w:rPr>
          <w:rFonts w:ascii="Times New Roman" w:hAnsi="Times New Roman" w:cs="Times New Roman"/>
          <w:sz w:val="24"/>
          <w:szCs w:val="24"/>
        </w:rPr>
      </w:pPr>
      <w:r w:rsidRPr="00BD78FF">
        <w:rPr>
          <w:rFonts w:ascii="Times New Roman" w:hAnsi="Times New Roman" w:cs="Times New Roman"/>
          <w:sz w:val="24"/>
          <w:szCs w:val="24"/>
        </w:rPr>
        <w:t xml:space="preserve">Para acesso </w:t>
      </w:r>
      <w:r w:rsidR="003A5F18" w:rsidRPr="00BD78FF">
        <w:rPr>
          <w:rFonts w:ascii="Times New Roman" w:hAnsi="Times New Roman" w:cs="Times New Roman"/>
          <w:sz w:val="24"/>
          <w:szCs w:val="24"/>
        </w:rPr>
        <w:t xml:space="preserve">à </w:t>
      </w:r>
      <w:r w:rsidR="008D75D4" w:rsidRPr="00BD78FF">
        <w:rPr>
          <w:rFonts w:ascii="Times New Roman" w:hAnsi="Times New Roman" w:cs="Times New Roman"/>
          <w:sz w:val="24"/>
          <w:szCs w:val="24"/>
        </w:rPr>
        <w:t xml:space="preserve">especificação, </w:t>
      </w:r>
      <w:r w:rsidR="003A5F18" w:rsidRPr="00BD78FF">
        <w:rPr>
          <w:rFonts w:ascii="Times New Roman" w:hAnsi="Times New Roman" w:cs="Times New Roman"/>
          <w:sz w:val="24"/>
          <w:szCs w:val="24"/>
        </w:rPr>
        <w:t xml:space="preserve">composição e aplicação dos produtos </w:t>
      </w:r>
      <w:r w:rsidR="008D75D4" w:rsidRPr="00BD78FF">
        <w:rPr>
          <w:rFonts w:ascii="Times New Roman" w:hAnsi="Times New Roman" w:cs="Times New Roman"/>
          <w:sz w:val="24"/>
          <w:szCs w:val="24"/>
        </w:rPr>
        <w:t xml:space="preserve">foi realizada </w:t>
      </w:r>
      <w:r w:rsidR="003A5F18" w:rsidRPr="00BD78FF">
        <w:rPr>
          <w:rFonts w:ascii="Times New Roman" w:hAnsi="Times New Roman" w:cs="Times New Roman"/>
          <w:sz w:val="24"/>
          <w:szCs w:val="24"/>
        </w:rPr>
        <w:t xml:space="preserve">visita ao laboratório da organização </w:t>
      </w:r>
      <w:r w:rsidR="00550871" w:rsidRPr="00BD78FF">
        <w:rPr>
          <w:rFonts w:ascii="Times New Roman" w:hAnsi="Times New Roman" w:cs="Times New Roman"/>
          <w:sz w:val="24"/>
          <w:szCs w:val="24"/>
        </w:rPr>
        <w:t>juntamente com o engenheiro responsável</w:t>
      </w:r>
      <w:r w:rsidR="005D5E7E" w:rsidRPr="00BD78FF">
        <w:rPr>
          <w:rFonts w:ascii="Times New Roman" w:hAnsi="Times New Roman" w:cs="Times New Roman"/>
          <w:sz w:val="24"/>
          <w:szCs w:val="24"/>
        </w:rPr>
        <w:t xml:space="preserve"> (tabela </w:t>
      </w:r>
      <w:r w:rsidR="009F7787" w:rsidRPr="00BD78FF">
        <w:rPr>
          <w:rFonts w:ascii="Times New Roman" w:hAnsi="Times New Roman" w:cs="Times New Roman"/>
          <w:sz w:val="24"/>
          <w:szCs w:val="24"/>
        </w:rPr>
        <w:t>01</w:t>
      </w:r>
      <w:r w:rsidR="005D5E7E" w:rsidRPr="00BD78FF">
        <w:rPr>
          <w:rFonts w:ascii="Times New Roman" w:hAnsi="Times New Roman" w:cs="Times New Roman"/>
          <w:sz w:val="24"/>
          <w:szCs w:val="24"/>
        </w:rPr>
        <w:t>)</w:t>
      </w:r>
      <w:r w:rsidR="00550871" w:rsidRPr="00BD78FF">
        <w:rPr>
          <w:rFonts w:ascii="Times New Roman" w:hAnsi="Times New Roman" w:cs="Times New Roman"/>
          <w:sz w:val="24"/>
          <w:szCs w:val="24"/>
        </w:rPr>
        <w:t xml:space="preserve">, enquanto que a gerência </w:t>
      </w:r>
      <w:r w:rsidR="003A5F18" w:rsidRPr="00BD78FF">
        <w:rPr>
          <w:rFonts w:ascii="Times New Roman" w:hAnsi="Times New Roman" w:cs="Times New Roman"/>
          <w:sz w:val="24"/>
          <w:szCs w:val="24"/>
        </w:rPr>
        <w:t xml:space="preserve">comercial </w:t>
      </w:r>
      <w:r w:rsidR="00550871" w:rsidRPr="00BD78FF">
        <w:rPr>
          <w:rFonts w:ascii="Times New Roman" w:hAnsi="Times New Roman" w:cs="Times New Roman"/>
          <w:sz w:val="24"/>
          <w:szCs w:val="24"/>
        </w:rPr>
        <w:t xml:space="preserve">forneceu </w:t>
      </w:r>
      <w:r w:rsidR="003A5F18" w:rsidRPr="00BD78FF">
        <w:rPr>
          <w:rFonts w:ascii="Times New Roman" w:hAnsi="Times New Roman" w:cs="Times New Roman"/>
          <w:sz w:val="24"/>
          <w:szCs w:val="24"/>
        </w:rPr>
        <w:t xml:space="preserve">preço de venda e </w:t>
      </w:r>
      <w:r w:rsidR="00EA63EB" w:rsidRPr="00BD78FF">
        <w:rPr>
          <w:rFonts w:ascii="Times New Roman" w:hAnsi="Times New Roman" w:cs="Times New Roman"/>
          <w:sz w:val="24"/>
          <w:szCs w:val="24"/>
        </w:rPr>
        <w:t xml:space="preserve">informações quanto a </w:t>
      </w:r>
      <w:r w:rsidR="003A5F18" w:rsidRPr="00BD78FF">
        <w:rPr>
          <w:rFonts w:ascii="Times New Roman" w:hAnsi="Times New Roman" w:cs="Times New Roman"/>
          <w:sz w:val="24"/>
          <w:szCs w:val="24"/>
        </w:rPr>
        <w:t>diferença</w:t>
      </w:r>
      <w:r w:rsidR="00EA63EB" w:rsidRPr="00BD78FF">
        <w:rPr>
          <w:rFonts w:ascii="Times New Roman" w:hAnsi="Times New Roman" w:cs="Times New Roman"/>
          <w:sz w:val="24"/>
          <w:szCs w:val="24"/>
        </w:rPr>
        <w:t>s</w:t>
      </w:r>
      <w:r w:rsidR="003A5F18" w:rsidRPr="00BD78FF">
        <w:rPr>
          <w:rFonts w:ascii="Times New Roman" w:hAnsi="Times New Roman" w:cs="Times New Roman"/>
          <w:sz w:val="24"/>
          <w:szCs w:val="24"/>
        </w:rPr>
        <w:t xml:space="preserve"> no </w:t>
      </w:r>
      <w:r w:rsidR="003A5F18" w:rsidRPr="00BD78FF">
        <w:rPr>
          <w:rFonts w:ascii="Times New Roman" w:hAnsi="Times New Roman" w:cs="Times New Roman"/>
          <w:sz w:val="24"/>
          <w:szCs w:val="24"/>
        </w:rPr>
        <w:lastRenderedPageBreak/>
        <w:t>esforço comercial realizado p</w:t>
      </w:r>
      <w:r w:rsidR="00EA63EB" w:rsidRPr="00BD78FF">
        <w:rPr>
          <w:rFonts w:ascii="Times New Roman" w:hAnsi="Times New Roman" w:cs="Times New Roman"/>
          <w:sz w:val="24"/>
          <w:szCs w:val="24"/>
        </w:rPr>
        <w:t xml:space="preserve">ela </w:t>
      </w:r>
      <w:r w:rsidR="003A5F18" w:rsidRPr="00BD78FF">
        <w:rPr>
          <w:rFonts w:ascii="Times New Roman" w:hAnsi="Times New Roman" w:cs="Times New Roman"/>
          <w:sz w:val="24"/>
          <w:szCs w:val="24"/>
        </w:rPr>
        <w:t>equipe de vendas para apresenta</w:t>
      </w:r>
      <w:r w:rsidR="00D64DE4" w:rsidRPr="00BD78FF">
        <w:rPr>
          <w:rFonts w:ascii="Times New Roman" w:hAnsi="Times New Roman" w:cs="Times New Roman"/>
          <w:sz w:val="24"/>
          <w:szCs w:val="24"/>
        </w:rPr>
        <w:t>ção</w:t>
      </w:r>
      <w:r w:rsidR="003A5F18" w:rsidRPr="00BD78FF">
        <w:rPr>
          <w:rFonts w:ascii="Times New Roman" w:hAnsi="Times New Roman" w:cs="Times New Roman"/>
          <w:sz w:val="24"/>
          <w:szCs w:val="24"/>
        </w:rPr>
        <w:t xml:space="preserve"> e comercializa</w:t>
      </w:r>
      <w:r w:rsidR="00D64DE4" w:rsidRPr="00BD78FF">
        <w:rPr>
          <w:rFonts w:ascii="Times New Roman" w:hAnsi="Times New Roman" w:cs="Times New Roman"/>
          <w:sz w:val="24"/>
          <w:szCs w:val="24"/>
        </w:rPr>
        <w:t>ção</w:t>
      </w:r>
      <w:r w:rsidR="003A5F18" w:rsidRPr="00BD78FF">
        <w:rPr>
          <w:rFonts w:ascii="Times New Roman" w:hAnsi="Times New Roman" w:cs="Times New Roman"/>
          <w:sz w:val="24"/>
          <w:szCs w:val="24"/>
        </w:rPr>
        <w:t xml:space="preserve"> </w:t>
      </w:r>
      <w:r w:rsidR="00D64DE4" w:rsidRPr="00BD78FF">
        <w:rPr>
          <w:rFonts w:ascii="Times New Roman" w:hAnsi="Times New Roman" w:cs="Times New Roman"/>
          <w:sz w:val="24"/>
          <w:szCs w:val="24"/>
        </w:rPr>
        <w:t>d</w:t>
      </w:r>
      <w:r w:rsidR="003A5F18" w:rsidRPr="00BD78FF">
        <w:rPr>
          <w:rFonts w:ascii="Times New Roman" w:hAnsi="Times New Roman" w:cs="Times New Roman"/>
          <w:sz w:val="24"/>
          <w:szCs w:val="24"/>
        </w:rPr>
        <w:t>os diferentes tipos de produtos.</w:t>
      </w:r>
    </w:p>
    <w:p w:rsidR="00142B06" w:rsidRPr="00BD78FF" w:rsidRDefault="00142B06" w:rsidP="003B24B5">
      <w:pPr>
        <w:widowControl w:val="0"/>
        <w:spacing w:after="0" w:line="360" w:lineRule="auto"/>
        <w:ind w:firstLine="709"/>
        <w:jc w:val="both"/>
        <w:rPr>
          <w:rFonts w:ascii="Times New Roman" w:hAnsi="Times New Roman" w:cs="Times New Roman"/>
          <w:sz w:val="24"/>
          <w:szCs w:val="24"/>
        </w:rPr>
      </w:pPr>
    </w:p>
    <w:tbl>
      <w:tblPr>
        <w:tblStyle w:val="Tabelacomgrad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281"/>
      </w:tblGrid>
      <w:tr w:rsidR="009019FA" w:rsidRPr="00BD78FF" w:rsidTr="009F7787">
        <w:tc>
          <w:tcPr>
            <w:tcW w:w="9211" w:type="dxa"/>
          </w:tcPr>
          <w:p w:rsidR="009019FA" w:rsidRPr="00BD78FF" w:rsidRDefault="009F7787" w:rsidP="007905A6">
            <w:pPr>
              <w:widowControl w:val="0"/>
              <w:spacing w:line="360" w:lineRule="auto"/>
              <w:rPr>
                <w:rFonts w:ascii="Times New Roman" w:hAnsi="Times New Roman" w:cs="Times New Roman"/>
                <w:sz w:val="24"/>
                <w:szCs w:val="24"/>
              </w:rPr>
            </w:pPr>
            <w:r w:rsidRPr="00BD78FF">
              <w:rPr>
                <w:rFonts w:ascii="Times New Roman" w:hAnsi="Times New Roman" w:cs="Times New Roman"/>
                <w:sz w:val="24"/>
                <w:szCs w:val="24"/>
              </w:rPr>
              <w:t>Tabela 01</w:t>
            </w:r>
            <w:r w:rsidR="009019FA" w:rsidRPr="00BD78FF">
              <w:rPr>
                <w:rFonts w:ascii="Times New Roman" w:hAnsi="Times New Roman" w:cs="Times New Roman"/>
                <w:sz w:val="24"/>
                <w:szCs w:val="24"/>
              </w:rPr>
              <w:t xml:space="preserve"> – Composição e aplicação dos produtos</w:t>
            </w:r>
          </w:p>
        </w:tc>
      </w:tr>
      <w:tr w:rsidR="009019FA" w:rsidRPr="00BD78FF" w:rsidTr="009F7787">
        <w:tc>
          <w:tcPr>
            <w:tcW w:w="9211" w:type="dxa"/>
          </w:tcPr>
          <w:p w:rsidR="009019FA" w:rsidRPr="00BD78FF" w:rsidRDefault="009F7787" w:rsidP="007905A6">
            <w:pPr>
              <w:widowControl w:val="0"/>
              <w:spacing w:line="360" w:lineRule="auto"/>
              <w:rPr>
                <w:rFonts w:ascii="Times New Roman" w:hAnsi="Times New Roman" w:cs="Times New Roman"/>
                <w:sz w:val="24"/>
                <w:szCs w:val="24"/>
              </w:rPr>
            </w:pPr>
            <w:r w:rsidRPr="00BD78FF">
              <w:rPr>
                <w:rFonts w:ascii="Times New Roman" w:hAnsi="Times New Roman" w:cs="Times New Roman"/>
                <w:noProof/>
                <w:sz w:val="24"/>
                <w:szCs w:val="24"/>
              </w:rPr>
              <w:drawing>
                <wp:inline distT="0" distB="0" distL="0" distR="0">
                  <wp:extent cx="5756275" cy="1383030"/>
                  <wp:effectExtent l="0" t="0" r="0" b="0"/>
                  <wp:docPr id="4"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5756275" cy="1383030"/>
                          </a:xfrm>
                          <a:prstGeom prst="rect">
                            <a:avLst/>
                          </a:prstGeom>
                          <a:noFill/>
                          <a:ln w="9525">
                            <a:noFill/>
                            <a:miter lim="800000"/>
                            <a:headEnd/>
                            <a:tailEnd/>
                          </a:ln>
                        </pic:spPr>
                      </pic:pic>
                    </a:graphicData>
                  </a:graphic>
                </wp:inline>
              </w:drawing>
            </w:r>
          </w:p>
        </w:tc>
      </w:tr>
      <w:tr w:rsidR="009019FA" w:rsidRPr="002C393D" w:rsidTr="009F7787">
        <w:tc>
          <w:tcPr>
            <w:tcW w:w="9211" w:type="dxa"/>
          </w:tcPr>
          <w:p w:rsidR="009019FA" w:rsidRPr="002C393D" w:rsidRDefault="009019FA" w:rsidP="007905A6">
            <w:pPr>
              <w:widowControl w:val="0"/>
              <w:spacing w:line="360" w:lineRule="auto"/>
              <w:rPr>
                <w:rFonts w:ascii="Times New Roman" w:hAnsi="Times New Roman" w:cs="Times New Roman"/>
                <w:szCs w:val="24"/>
              </w:rPr>
            </w:pPr>
            <w:r w:rsidRPr="002C393D">
              <w:rPr>
                <w:rFonts w:ascii="Times New Roman" w:hAnsi="Times New Roman" w:cs="Times New Roman"/>
                <w:szCs w:val="24"/>
              </w:rPr>
              <w:t>Fonte: elaborado pelos autores</w:t>
            </w:r>
          </w:p>
        </w:tc>
      </w:tr>
    </w:tbl>
    <w:p w:rsidR="0037488C" w:rsidRPr="00BD78FF" w:rsidRDefault="0037488C" w:rsidP="00932F57">
      <w:pPr>
        <w:widowControl w:val="0"/>
        <w:spacing w:after="0" w:line="360" w:lineRule="auto"/>
        <w:ind w:firstLine="709"/>
        <w:rPr>
          <w:rFonts w:ascii="Times New Roman" w:hAnsi="Times New Roman" w:cs="Times New Roman"/>
          <w:sz w:val="24"/>
          <w:szCs w:val="24"/>
        </w:rPr>
      </w:pPr>
    </w:p>
    <w:p w:rsidR="00E91F82" w:rsidRPr="00BD78FF" w:rsidRDefault="00E91241" w:rsidP="00932F57">
      <w:pPr>
        <w:widowControl w:val="0"/>
        <w:spacing w:after="0" w:line="360" w:lineRule="auto"/>
        <w:ind w:firstLine="709"/>
        <w:rPr>
          <w:rFonts w:ascii="Times New Roman" w:hAnsi="Times New Roman" w:cs="Times New Roman"/>
          <w:sz w:val="24"/>
          <w:szCs w:val="24"/>
        </w:rPr>
      </w:pPr>
      <w:r w:rsidRPr="00BD78FF">
        <w:rPr>
          <w:rFonts w:ascii="Times New Roman" w:hAnsi="Times New Roman" w:cs="Times New Roman"/>
          <w:sz w:val="24"/>
          <w:szCs w:val="24"/>
        </w:rPr>
        <w:t>Foi verificado que todos os produtos são compostos</w:t>
      </w:r>
      <w:r w:rsidR="00EA129B" w:rsidRPr="00BD78FF">
        <w:rPr>
          <w:rFonts w:ascii="Times New Roman" w:hAnsi="Times New Roman" w:cs="Times New Roman"/>
          <w:sz w:val="24"/>
          <w:szCs w:val="24"/>
        </w:rPr>
        <w:t>, pela</w:t>
      </w:r>
      <w:r w:rsidR="00E91F82" w:rsidRPr="00BD78FF">
        <w:rPr>
          <w:rFonts w:ascii="Times New Roman" w:hAnsi="Times New Roman" w:cs="Times New Roman"/>
          <w:sz w:val="24"/>
          <w:szCs w:val="24"/>
        </w:rPr>
        <w:t>s</w:t>
      </w:r>
      <w:r w:rsidR="00EA129B" w:rsidRPr="00BD78FF">
        <w:rPr>
          <w:rFonts w:ascii="Times New Roman" w:hAnsi="Times New Roman" w:cs="Times New Roman"/>
          <w:sz w:val="24"/>
          <w:szCs w:val="24"/>
        </w:rPr>
        <w:t xml:space="preserve"> mesma</w:t>
      </w:r>
      <w:r w:rsidRPr="00BD78FF">
        <w:rPr>
          <w:rFonts w:ascii="Times New Roman" w:hAnsi="Times New Roman" w:cs="Times New Roman"/>
          <w:sz w:val="24"/>
          <w:szCs w:val="24"/>
        </w:rPr>
        <w:t xml:space="preserve">s </w:t>
      </w:r>
      <w:r w:rsidR="00EA129B" w:rsidRPr="00BD78FF">
        <w:rPr>
          <w:rFonts w:ascii="Times New Roman" w:hAnsi="Times New Roman" w:cs="Times New Roman"/>
          <w:sz w:val="24"/>
          <w:szCs w:val="24"/>
        </w:rPr>
        <w:t>matérias-primas</w:t>
      </w:r>
      <w:r w:rsidR="00E91F82" w:rsidRPr="00BD78FF">
        <w:rPr>
          <w:rFonts w:ascii="Times New Roman" w:hAnsi="Times New Roman" w:cs="Times New Roman"/>
          <w:sz w:val="24"/>
          <w:szCs w:val="24"/>
        </w:rPr>
        <w:t xml:space="preserve">, sendo </w:t>
      </w:r>
      <w:r w:rsidR="00EA129B" w:rsidRPr="00BD78FF">
        <w:rPr>
          <w:rFonts w:ascii="Times New Roman" w:hAnsi="Times New Roman" w:cs="Times New Roman"/>
          <w:sz w:val="24"/>
          <w:szCs w:val="24"/>
        </w:rPr>
        <w:t>diferenciados</w:t>
      </w:r>
      <w:r w:rsidR="00E91F82" w:rsidRPr="00BD78FF">
        <w:rPr>
          <w:rFonts w:ascii="Times New Roman" w:hAnsi="Times New Roman" w:cs="Times New Roman"/>
          <w:sz w:val="24"/>
          <w:szCs w:val="24"/>
        </w:rPr>
        <w:t xml:space="preserve"> apenas pela</w:t>
      </w:r>
      <w:r w:rsidR="00EA129B" w:rsidRPr="00BD78FF">
        <w:rPr>
          <w:rFonts w:ascii="Times New Roman" w:hAnsi="Times New Roman" w:cs="Times New Roman"/>
          <w:sz w:val="24"/>
          <w:szCs w:val="24"/>
        </w:rPr>
        <w:t>s</w:t>
      </w:r>
      <w:r w:rsidR="00E91F82" w:rsidRPr="00BD78FF">
        <w:rPr>
          <w:rFonts w:ascii="Times New Roman" w:hAnsi="Times New Roman" w:cs="Times New Roman"/>
          <w:sz w:val="24"/>
          <w:szCs w:val="24"/>
        </w:rPr>
        <w:t xml:space="preserve"> concentraç</w:t>
      </w:r>
      <w:r w:rsidR="00EA129B" w:rsidRPr="00BD78FF">
        <w:rPr>
          <w:rFonts w:ascii="Times New Roman" w:hAnsi="Times New Roman" w:cs="Times New Roman"/>
          <w:sz w:val="24"/>
          <w:szCs w:val="24"/>
        </w:rPr>
        <w:t>ões</w:t>
      </w:r>
      <w:r w:rsidR="00E91F82" w:rsidRPr="00BD78FF">
        <w:rPr>
          <w:rFonts w:ascii="Times New Roman" w:hAnsi="Times New Roman" w:cs="Times New Roman"/>
          <w:sz w:val="24"/>
          <w:szCs w:val="24"/>
        </w:rPr>
        <w:t xml:space="preserve"> </w:t>
      </w:r>
      <w:r w:rsidR="00771F32" w:rsidRPr="00BD78FF">
        <w:rPr>
          <w:rFonts w:ascii="Times New Roman" w:hAnsi="Times New Roman" w:cs="Times New Roman"/>
          <w:sz w:val="24"/>
          <w:szCs w:val="24"/>
        </w:rPr>
        <w:t>de cada um</w:t>
      </w:r>
      <w:r w:rsidR="00EA129B" w:rsidRPr="00BD78FF">
        <w:rPr>
          <w:rFonts w:ascii="Times New Roman" w:hAnsi="Times New Roman" w:cs="Times New Roman"/>
          <w:sz w:val="24"/>
          <w:szCs w:val="24"/>
        </w:rPr>
        <w:t>a</w:t>
      </w:r>
      <w:r w:rsidR="00E91F82" w:rsidRPr="00BD78FF">
        <w:rPr>
          <w:rFonts w:ascii="Times New Roman" w:hAnsi="Times New Roman" w:cs="Times New Roman"/>
          <w:sz w:val="24"/>
          <w:szCs w:val="24"/>
        </w:rPr>
        <w:t>, o que resulta em resistências distintas (FCK</w:t>
      </w:r>
      <w:r w:rsidR="0068517C" w:rsidRPr="00BD78FF">
        <w:rPr>
          <w:rFonts w:ascii="Times New Roman" w:hAnsi="Times New Roman" w:cs="Times New Roman"/>
          <w:sz w:val="24"/>
          <w:szCs w:val="24"/>
        </w:rPr>
        <w:t xml:space="preserve"> = Resistência Característica do Concreto à Compressão</w:t>
      </w:r>
      <w:r w:rsidR="00E91F82" w:rsidRPr="00BD78FF">
        <w:rPr>
          <w:rFonts w:ascii="Times New Roman" w:hAnsi="Times New Roman" w:cs="Times New Roman"/>
          <w:sz w:val="24"/>
          <w:szCs w:val="24"/>
        </w:rPr>
        <w:t>).</w:t>
      </w:r>
    </w:p>
    <w:p w:rsidR="001A7171" w:rsidRPr="00BD78FF" w:rsidRDefault="009019FA" w:rsidP="003B24B5">
      <w:pPr>
        <w:widowControl w:val="0"/>
        <w:spacing w:after="0" w:line="360" w:lineRule="auto"/>
        <w:ind w:firstLine="709"/>
        <w:jc w:val="both"/>
        <w:rPr>
          <w:rFonts w:ascii="Times New Roman" w:hAnsi="Times New Roman" w:cs="Times New Roman"/>
          <w:sz w:val="24"/>
          <w:szCs w:val="24"/>
        </w:rPr>
      </w:pPr>
      <w:r w:rsidRPr="00BD78FF">
        <w:rPr>
          <w:rFonts w:ascii="Times New Roman" w:hAnsi="Times New Roman" w:cs="Times New Roman"/>
          <w:sz w:val="24"/>
          <w:szCs w:val="24"/>
        </w:rPr>
        <w:t>O</w:t>
      </w:r>
      <w:r w:rsidR="003A5F18" w:rsidRPr="00BD78FF">
        <w:rPr>
          <w:rFonts w:ascii="Times New Roman" w:hAnsi="Times New Roman" w:cs="Times New Roman"/>
          <w:sz w:val="24"/>
          <w:szCs w:val="24"/>
        </w:rPr>
        <w:t>s dados foram categorizados e planilhados para suportar as demais etapas</w:t>
      </w:r>
      <w:r w:rsidR="00DD3C67" w:rsidRPr="00BD78FF">
        <w:rPr>
          <w:rFonts w:ascii="Times New Roman" w:hAnsi="Times New Roman" w:cs="Times New Roman"/>
          <w:sz w:val="24"/>
          <w:szCs w:val="24"/>
        </w:rPr>
        <w:t xml:space="preserve"> tendo a empresa sido </w:t>
      </w:r>
      <w:r w:rsidR="00283CFD" w:rsidRPr="00BD78FF">
        <w:rPr>
          <w:rFonts w:ascii="Times New Roman" w:hAnsi="Times New Roman" w:cs="Times New Roman"/>
          <w:sz w:val="24"/>
          <w:szCs w:val="24"/>
        </w:rPr>
        <w:t>dividida em departamentos</w:t>
      </w:r>
      <w:r w:rsidR="005F2218" w:rsidRPr="00BD78FF">
        <w:rPr>
          <w:rFonts w:ascii="Times New Roman" w:hAnsi="Times New Roman" w:cs="Times New Roman"/>
          <w:sz w:val="24"/>
          <w:szCs w:val="24"/>
        </w:rPr>
        <w:t xml:space="preserve"> e feito rateio </w:t>
      </w:r>
      <w:r w:rsidR="00B16584" w:rsidRPr="00BD78FF">
        <w:rPr>
          <w:rFonts w:ascii="Times New Roman" w:hAnsi="Times New Roman" w:cs="Times New Roman"/>
          <w:sz w:val="24"/>
          <w:szCs w:val="24"/>
        </w:rPr>
        <w:t>dos custos de cada um deles</w:t>
      </w:r>
      <w:r w:rsidR="00283CFD" w:rsidRPr="00BD78FF">
        <w:rPr>
          <w:rFonts w:ascii="Times New Roman" w:hAnsi="Times New Roman" w:cs="Times New Roman"/>
          <w:sz w:val="24"/>
          <w:szCs w:val="24"/>
        </w:rPr>
        <w:t xml:space="preserve">. </w:t>
      </w:r>
    </w:p>
    <w:p w:rsidR="000B3126" w:rsidRPr="00BD78FF" w:rsidRDefault="00D664B0" w:rsidP="003B24B5">
      <w:pPr>
        <w:widowControl w:val="0"/>
        <w:spacing w:after="0" w:line="360" w:lineRule="auto"/>
        <w:ind w:firstLine="709"/>
        <w:jc w:val="both"/>
        <w:rPr>
          <w:rFonts w:ascii="Times New Roman" w:hAnsi="Times New Roman" w:cs="Times New Roman"/>
          <w:sz w:val="24"/>
          <w:szCs w:val="24"/>
        </w:rPr>
      </w:pPr>
      <w:r w:rsidRPr="00BD78FF">
        <w:rPr>
          <w:rFonts w:ascii="Times New Roman" w:hAnsi="Times New Roman" w:cs="Times New Roman"/>
          <w:sz w:val="24"/>
          <w:szCs w:val="24"/>
        </w:rPr>
        <w:t xml:space="preserve">A seguir foram criados </w:t>
      </w:r>
      <w:r w:rsidR="003A5F18" w:rsidRPr="00BD78FF">
        <w:rPr>
          <w:rFonts w:ascii="Times New Roman" w:hAnsi="Times New Roman" w:cs="Times New Roman"/>
          <w:sz w:val="24"/>
          <w:szCs w:val="24"/>
        </w:rPr>
        <w:t xml:space="preserve">dois cenários distintos, abordando métodos de custeio diferentes para cada um deles, conforme especificado na tabela </w:t>
      </w:r>
      <w:r w:rsidR="00EE517E" w:rsidRPr="00BD78FF">
        <w:rPr>
          <w:rFonts w:ascii="Times New Roman" w:hAnsi="Times New Roman" w:cs="Times New Roman"/>
          <w:sz w:val="24"/>
          <w:szCs w:val="24"/>
        </w:rPr>
        <w:t>02</w:t>
      </w:r>
      <w:r w:rsidRPr="00BD78FF">
        <w:rPr>
          <w:rFonts w:ascii="Times New Roman" w:hAnsi="Times New Roman" w:cs="Times New Roman"/>
          <w:sz w:val="24"/>
          <w:szCs w:val="24"/>
        </w:rPr>
        <w:t xml:space="preserve">, que </w:t>
      </w:r>
      <w:r w:rsidR="000B3126" w:rsidRPr="00BD78FF">
        <w:rPr>
          <w:rFonts w:ascii="Times New Roman" w:hAnsi="Times New Roman" w:cs="Times New Roman"/>
          <w:sz w:val="24"/>
          <w:szCs w:val="24"/>
        </w:rPr>
        <w:t xml:space="preserve">tem </w:t>
      </w:r>
      <w:r w:rsidR="00B509F8" w:rsidRPr="00BD78FF">
        <w:rPr>
          <w:rFonts w:ascii="Times New Roman" w:hAnsi="Times New Roman" w:cs="Times New Roman"/>
          <w:sz w:val="24"/>
          <w:szCs w:val="24"/>
        </w:rPr>
        <w:t>como</w:t>
      </w:r>
      <w:r w:rsidR="000B3126" w:rsidRPr="00BD78FF">
        <w:rPr>
          <w:rFonts w:ascii="Times New Roman" w:hAnsi="Times New Roman" w:cs="Times New Roman"/>
          <w:sz w:val="24"/>
          <w:szCs w:val="24"/>
        </w:rPr>
        <w:t xml:space="preserve"> finalidade explicitar o método de custeio ABC</w:t>
      </w:r>
      <w:r w:rsidR="00EE517E" w:rsidRPr="00BD78FF">
        <w:rPr>
          <w:rFonts w:ascii="Times New Roman" w:hAnsi="Times New Roman" w:cs="Times New Roman"/>
          <w:sz w:val="24"/>
          <w:szCs w:val="24"/>
        </w:rPr>
        <w:t>,</w:t>
      </w:r>
      <w:r w:rsidR="000B3126" w:rsidRPr="00BD78FF">
        <w:rPr>
          <w:rFonts w:ascii="Times New Roman" w:hAnsi="Times New Roman" w:cs="Times New Roman"/>
          <w:sz w:val="24"/>
          <w:szCs w:val="24"/>
        </w:rPr>
        <w:t xml:space="preserve"> que administra</w:t>
      </w:r>
      <w:r w:rsidR="00EE517E" w:rsidRPr="00BD78FF">
        <w:rPr>
          <w:rFonts w:ascii="Times New Roman" w:hAnsi="Times New Roman" w:cs="Times New Roman"/>
          <w:sz w:val="24"/>
          <w:szCs w:val="24"/>
        </w:rPr>
        <w:t xml:space="preserve"> </w:t>
      </w:r>
      <w:r w:rsidR="000B3126" w:rsidRPr="00BD78FF">
        <w:rPr>
          <w:rFonts w:ascii="Times New Roman" w:hAnsi="Times New Roman" w:cs="Times New Roman"/>
          <w:sz w:val="24"/>
          <w:szCs w:val="24"/>
        </w:rPr>
        <w:t>os custos indiretos</w:t>
      </w:r>
      <w:r w:rsidR="00EE517E" w:rsidRPr="00BD78FF">
        <w:rPr>
          <w:rFonts w:ascii="Times New Roman" w:hAnsi="Times New Roman" w:cs="Times New Roman"/>
          <w:sz w:val="24"/>
          <w:szCs w:val="24"/>
        </w:rPr>
        <w:t>,</w:t>
      </w:r>
      <w:r w:rsidR="000B3126" w:rsidRPr="00BD78FF">
        <w:rPr>
          <w:rFonts w:ascii="Times New Roman" w:hAnsi="Times New Roman" w:cs="Times New Roman"/>
          <w:sz w:val="24"/>
          <w:szCs w:val="24"/>
        </w:rPr>
        <w:t xml:space="preserve"> e o modelo por departamentalização</w:t>
      </w:r>
      <w:r w:rsidR="00EE517E" w:rsidRPr="00BD78FF">
        <w:rPr>
          <w:rFonts w:ascii="Times New Roman" w:hAnsi="Times New Roman" w:cs="Times New Roman"/>
          <w:sz w:val="24"/>
          <w:szCs w:val="24"/>
        </w:rPr>
        <w:t>,</w:t>
      </w:r>
      <w:r w:rsidR="000B3126" w:rsidRPr="00BD78FF">
        <w:rPr>
          <w:rFonts w:ascii="Times New Roman" w:hAnsi="Times New Roman" w:cs="Times New Roman"/>
          <w:sz w:val="24"/>
          <w:szCs w:val="24"/>
        </w:rPr>
        <w:t xml:space="preserve"> que se aplica</w:t>
      </w:r>
      <w:r w:rsidR="00B509F8" w:rsidRPr="00BD78FF">
        <w:rPr>
          <w:rFonts w:ascii="Times New Roman" w:hAnsi="Times New Roman" w:cs="Times New Roman"/>
          <w:sz w:val="24"/>
          <w:szCs w:val="24"/>
        </w:rPr>
        <w:t xml:space="preserve"> às organizações para auxiliar no controle dos gastos de cada setor. </w:t>
      </w:r>
    </w:p>
    <w:p w:rsidR="00142B06" w:rsidRPr="00BD78FF" w:rsidRDefault="00142B06" w:rsidP="003B24B5">
      <w:pPr>
        <w:widowControl w:val="0"/>
        <w:spacing w:after="0" w:line="360" w:lineRule="auto"/>
        <w:ind w:firstLine="709"/>
        <w:jc w:val="both"/>
        <w:rPr>
          <w:rFonts w:ascii="Times New Roman" w:hAnsi="Times New Roman" w:cs="Times New Roman"/>
          <w:sz w:val="24"/>
          <w:szCs w:val="24"/>
        </w:rPr>
      </w:pPr>
    </w:p>
    <w:tbl>
      <w:tblPr>
        <w:tblStyle w:val="Tabelacomgrade"/>
        <w:tblW w:w="0" w:type="auto"/>
        <w:tblLook w:val="04A0"/>
      </w:tblPr>
      <w:tblGrid>
        <w:gridCol w:w="4361"/>
        <w:gridCol w:w="4850"/>
      </w:tblGrid>
      <w:tr w:rsidR="009019FA" w:rsidRPr="00BD78FF" w:rsidTr="001E7A74">
        <w:tc>
          <w:tcPr>
            <w:tcW w:w="9211" w:type="dxa"/>
            <w:gridSpan w:val="2"/>
            <w:tcBorders>
              <w:top w:val="nil"/>
              <w:left w:val="nil"/>
              <w:bottom w:val="single" w:sz="4" w:space="0" w:color="auto"/>
              <w:right w:val="nil"/>
            </w:tcBorders>
          </w:tcPr>
          <w:p w:rsidR="009019FA" w:rsidRPr="00BD78FF" w:rsidRDefault="009019FA" w:rsidP="00F42495">
            <w:pPr>
              <w:widowControl w:val="0"/>
              <w:spacing w:line="360" w:lineRule="auto"/>
              <w:rPr>
                <w:rFonts w:ascii="Times New Roman" w:hAnsi="Times New Roman" w:cs="Times New Roman"/>
                <w:sz w:val="24"/>
                <w:szCs w:val="24"/>
              </w:rPr>
            </w:pPr>
            <w:r w:rsidRPr="00BD78FF">
              <w:rPr>
                <w:rFonts w:ascii="Times New Roman" w:hAnsi="Times New Roman" w:cs="Times New Roman"/>
                <w:sz w:val="24"/>
                <w:szCs w:val="24"/>
              </w:rPr>
              <w:t>Tabel</w:t>
            </w:r>
            <w:r w:rsidR="003032A6" w:rsidRPr="00BD78FF">
              <w:rPr>
                <w:rFonts w:ascii="Times New Roman" w:hAnsi="Times New Roman" w:cs="Times New Roman"/>
                <w:sz w:val="24"/>
                <w:szCs w:val="24"/>
              </w:rPr>
              <w:t>a</w:t>
            </w:r>
            <w:r w:rsidRPr="00BD78FF">
              <w:rPr>
                <w:rFonts w:ascii="Times New Roman" w:hAnsi="Times New Roman" w:cs="Times New Roman"/>
                <w:sz w:val="24"/>
                <w:szCs w:val="24"/>
              </w:rPr>
              <w:t xml:space="preserve"> </w:t>
            </w:r>
            <w:r w:rsidR="00F42495" w:rsidRPr="00BD78FF">
              <w:rPr>
                <w:rFonts w:ascii="Times New Roman" w:hAnsi="Times New Roman" w:cs="Times New Roman"/>
                <w:sz w:val="24"/>
                <w:szCs w:val="24"/>
              </w:rPr>
              <w:t>02</w:t>
            </w:r>
            <w:r w:rsidRPr="00BD78FF">
              <w:rPr>
                <w:rFonts w:ascii="Times New Roman" w:hAnsi="Times New Roman" w:cs="Times New Roman"/>
                <w:sz w:val="24"/>
                <w:szCs w:val="24"/>
              </w:rPr>
              <w:t xml:space="preserve"> – Cenários de custeio</w:t>
            </w:r>
          </w:p>
        </w:tc>
      </w:tr>
      <w:tr w:rsidR="009019FA" w:rsidRPr="00BD78FF" w:rsidTr="00F42495">
        <w:tc>
          <w:tcPr>
            <w:tcW w:w="4361" w:type="dxa"/>
            <w:tcBorders>
              <w:left w:val="nil"/>
            </w:tcBorders>
            <w:shd w:val="clear" w:color="auto" w:fill="F2F2F2" w:themeFill="background1" w:themeFillShade="F2"/>
            <w:vAlign w:val="bottom"/>
          </w:tcPr>
          <w:p w:rsidR="009019FA" w:rsidRPr="00BD78FF" w:rsidRDefault="009019FA" w:rsidP="001E7A74">
            <w:pPr>
              <w:widowControl w:val="0"/>
              <w:spacing w:line="360" w:lineRule="auto"/>
              <w:ind w:firstLine="709"/>
              <w:jc w:val="center"/>
              <w:rPr>
                <w:rFonts w:ascii="Times New Roman" w:hAnsi="Times New Roman" w:cs="Times New Roman"/>
                <w:sz w:val="24"/>
                <w:szCs w:val="24"/>
              </w:rPr>
            </w:pPr>
            <w:r w:rsidRPr="00BD78FF">
              <w:rPr>
                <w:rFonts w:ascii="Times New Roman" w:hAnsi="Times New Roman" w:cs="Times New Roman"/>
                <w:sz w:val="24"/>
                <w:szCs w:val="24"/>
              </w:rPr>
              <w:t>Custeio ABC</w:t>
            </w:r>
          </w:p>
        </w:tc>
        <w:tc>
          <w:tcPr>
            <w:tcW w:w="4850" w:type="dxa"/>
            <w:tcBorders>
              <w:right w:val="nil"/>
            </w:tcBorders>
            <w:shd w:val="clear" w:color="auto" w:fill="F2F2F2" w:themeFill="background1" w:themeFillShade="F2"/>
            <w:vAlign w:val="bottom"/>
          </w:tcPr>
          <w:p w:rsidR="009019FA" w:rsidRPr="00BD78FF" w:rsidRDefault="009019FA" w:rsidP="001E7A74">
            <w:pPr>
              <w:widowControl w:val="0"/>
              <w:spacing w:line="360" w:lineRule="auto"/>
              <w:ind w:firstLine="709"/>
              <w:jc w:val="center"/>
              <w:rPr>
                <w:rFonts w:ascii="Times New Roman" w:hAnsi="Times New Roman" w:cs="Times New Roman"/>
                <w:sz w:val="24"/>
                <w:szCs w:val="24"/>
              </w:rPr>
            </w:pPr>
            <w:r w:rsidRPr="00BD78FF">
              <w:rPr>
                <w:rFonts w:ascii="Times New Roman" w:hAnsi="Times New Roman" w:cs="Times New Roman"/>
                <w:sz w:val="24"/>
                <w:szCs w:val="24"/>
              </w:rPr>
              <w:t>Modelo de departamentalização</w:t>
            </w:r>
          </w:p>
        </w:tc>
      </w:tr>
      <w:tr w:rsidR="009019FA" w:rsidRPr="00BD78FF" w:rsidTr="001E7A74">
        <w:tc>
          <w:tcPr>
            <w:tcW w:w="4361" w:type="dxa"/>
            <w:tcBorders>
              <w:left w:val="nil"/>
              <w:bottom w:val="single" w:sz="4" w:space="0" w:color="auto"/>
            </w:tcBorders>
          </w:tcPr>
          <w:p w:rsidR="009019FA" w:rsidRPr="00BD78FF" w:rsidRDefault="00D16BDD" w:rsidP="00EE517E">
            <w:pPr>
              <w:widowControl w:val="0"/>
              <w:spacing w:line="360" w:lineRule="auto"/>
              <w:jc w:val="both"/>
              <w:rPr>
                <w:rFonts w:ascii="Times New Roman" w:hAnsi="Times New Roman" w:cs="Times New Roman"/>
                <w:sz w:val="24"/>
                <w:szCs w:val="24"/>
              </w:rPr>
            </w:pPr>
            <w:r w:rsidRPr="00BD78FF">
              <w:rPr>
                <w:rFonts w:ascii="Times New Roman" w:hAnsi="Times New Roman" w:cs="Times New Roman"/>
                <w:sz w:val="24"/>
                <w:szCs w:val="24"/>
              </w:rPr>
              <w:t>O</w:t>
            </w:r>
            <w:r w:rsidR="009019FA" w:rsidRPr="00BD78FF">
              <w:rPr>
                <w:rFonts w:ascii="Times New Roman" w:hAnsi="Times New Roman" w:cs="Times New Roman"/>
                <w:sz w:val="24"/>
                <w:szCs w:val="24"/>
              </w:rPr>
              <w:t xml:space="preserve"> Custeio Baseado em Atividade (ABC) tem como finalidade administrar os custos indiretos e fornecer informações com maior precisão sobre os custos de serviços e produtos.</w:t>
            </w:r>
          </w:p>
        </w:tc>
        <w:tc>
          <w:tcPr>
            <w:tcW w:w="4850" w:type="dxa"/>
            <w:tcBorders>
              <w:bottom w:val="single" w:sz="4" w:space="0" w:color="auto"/>
              <w:right w:val="nil"/>
            </w:tcBorders>
          </w:tcPr>
          <w:p w:rsidR="009019FA" w:rsidRPr="00BD78FF" w:rsidRDefault="00D16BDD" w:rsidP="00D16BDD">
            <w:pPr>
              <w:widowControl w:val="0"/>
              <w:spacing w:line="360" w:lineRule="auto"/>
              <w:jc w:val="both"/>
              <w:rPr>
                <w:rFonts w:ascii="Times New Roman" w:hAnsi="Times New Roman" w:cs="Times New Roman"/>
                <w:sz w:val="24"/>
                <w:szCs w:val="24"/>
              </w:rPr>
            </w:pPr>
            <w:r w:rsidRPr="00BD78FF">
              <w:rPr>
                <w:rFonts w:ascii="Times New Roman" w:hAnsi="Times New Roman" w:cs="Times New Roman"/>
                <w:sz w:val="24"/>
                <w:szCs w:val="24"/>
              </w:rPr>
              <w:t>A</w:t>
            </w:r>
            <w:r w:rsidR="009019FA" w:rsidRPr="00BD78FF">
              <w:rPr>
                <w:rFonts w:ascii="Times New Roman" w:hAnsi="Times New Roman" w:cs="Times New Roman"/>
                <w:sz w:val="24"/>
                <w:szCs w:val="24"/>
              </w:rPr>
              <w:t>o departamentalizar a organização em centros de custo, tem</w:t>
            </w:r>
            <w:r w:rsidRPr="00BD78FF">
              <w:rPr>
                <w:rFonts w:ascii="Times New Roman" w:hAnsi="Times New Roman" w:cs="Times New Roman"/>
                <w:sz w:val="24"/>
                <w:szCs w:val="24"/>
              </w:rPr>
              <w:t>-se</w:t>
            </w:r>
            <w:r w:rsidR="009019FA" w:rsidRPr="00BD78FF">
              <w:rPr>
                <w:rFonts w:ascii="Times New Roman" w:hAnsi="Times New Roman" w:cs="Times New Roman"/>
                <w:sz w:val="24"/>
                <w:szCs w:val="24"/>
              </w:rPr>
              <w:t xml:space="preserve"> um custeamento que ajuda a identificar os custos por departamento, além de ter um controle mais preciso sobre os gastos realizados pelos próprios responsáveis.</w:t>
            </w:r>
          </w:p>
        </w:tc>
      </w:tr>
      <w:tr w:rsidR="009019FA" w:rsidRPr="005F0A7B" w:rsidTr="00A554EC">
        <w:tc>
          <w:tcPr>
            <w:tcW w:w="9211" w:type="dxa"/>
            <w:gridSpan w:val="2"/>
            <w:tcBorders>
              <w:left w:val="nil"/>
              <w:bottom w:val="nil"/>
              <w:right w:val="nil"/>
            </w:tcBorders>
          </w:tcPr>
          <w:p w:rsidR="009019FA" w:rsidRPr="005F0A7B" w:rsidRDefault="009019FA" w:rsidP="003032A6">
            <w:pPr>
              <w:widowControl w:val="0"/>
              <w:spacing w:line="360" w:lineRule="auto"/>
              <w:jc w:val="both"/>
              <w:rPr>
                <w:rFonts w:ascii="Times New Roman" w:hAnsi="Times New Roman" w:cs="Times New Roman"/>
                <w:szCs w:val="24"/>
              </w:rPr>
            </w:pPr>
            <w:r w:rsidRPr="005F0A7B">
              <w:rPr>
                <w:rFonts w:ascii="Times New Roman" w:hAnsi="Times New Roman" w:cs="Times New Roman"/>
                <w:szCs w:val="24"/>
              </w:rPr>
              <w:t>Fonte: elaborado pelos autores</w:t>
            </w:r>
          </w:p>
        </w:tc>
      </w:tr>
    </w:tbl>
    <w:p w:rsidR="003A5F18" w:rsidRPr="00BD78FF" w:rsidRDefault="003A5F18" w:rsidP="003B24B5">
      <w:pPr>
        <w:widowControl w:val="0"/>
        <w:spacing w:after="0" w:line="360" w:lineRule="auto"/>
        <w:ind w:left="360" w:firstLine="709"/>
        <w:jc w:val="both"/>
        <w:rPr>
          <w:rFonts w:ascii="Times New Roman" w:hAnsi="Times New Roman" w:cs="Times New Roman"/>
          <w:sz w:val="24"/>
          <w:szCs w:val="24"/>
        </w:rPr>
      </w:pPr>
    </w:p>
    <w:p w:rsidR="00BB75A2" w:rsidRPr="00BD78FF" w:rsidRDefault="00562899" w:rsidP="003B24B5">
      <w:pPr>
        <w:pStyle w:val="Ttulo1"/>
        <w:keepNext w:val="0"/>
        <w:keepLines w:val="0"/>
        <w:widowControl w:val="0"/>
        <w:spacing w:before="0" w:line="360" w:lineRule="auto"/>
        <w:ind w:firstLine="709"/>
        <w:jc w:val="both"/>
        <w:rPr>
          <w:rFonts w:ascii="Times New Roman" w:eastAsiaTheme="minorEastAsia" w:hAnsi="Times New Roman"/>
          <w:b w:val="0"/>
          <w:bCs w:val="0"/>
          <w:color w:val="auto"/>
          <w:sz w:val="24"/>
          <w:szCs w:val="24"/>
          <w:lang w:eastAsia="pt-BR"/>
        </w:rPr>
      </w:pPr>
      <w:bookmarkStart w:id="7" w:name="_Toc371010856"/>
      <w:bookmarkStart w:id="8" w:name="_Toc358059845"/>
      <w:r w:rsidRPr="00BD78FF">
        <w:rPr>
          <w:rFonts w:ascii="Times New Roman" w:hAnsi="Times New Roman"/>
          <w:b w:val="0"/>
          <w:bCs w:val="0"/>
          <w:sz w:val="24"/>
          <w:szCs w:val="24"/>
        </w:rPr>
        <w:t>P</w:t>
      </w:r>
      <w:r w:rsidR="000D3E4B" w:rsidRPr="00BD78FF">
        <w:rPr>
          <w:rFonts w:ascii="Times New Roman" w:hAnsi="Times New Roman"/>
          <w:b w:val="0"/>
          <w:color w:val="auto"/>
          <w:sz w:val="24"/>
          <w:szCs w:val="24"/>
        </w:rPr>
        <w:t>o</w:t>
      </w:r>
      <w:r w:rsidRPr="00BD78FF">
        <w:rPr>
          <w:rFonts w:ascii="Times New Roman" w:hAnsi="Times New Roman"/>
          <w:b w:val="0"/>
          <w:bCs w:val="0"/>
          <w:sz w:val="24"/>
          <w:szCs w:val="24"/>
        </w:rPr>
        <w:t xml:space="preserve">steriormente </w:t>
      </w:r>
      <w:bookmarkEnd w:id="7"/>
      <w:bookmarkEnd w:id="8"/>
      <w:r w:rsidR="00BB75A2" w:rsidRPr="00BD78FF">
        <w:rPr>
          <w:rFonts w:ascii="Times New Roman" w:eastAsiaTheme="minorEastAsia" w:hAnsi="Times New Roman"/>
          <w:b w:val="0"/>
          <w:bCs w:val="0"/>
          <w:color w:val="auto"/>
          <w:sz w:val="24"/>
          <w:szCs w:val="24"/>
          <w:lang w:eastAsia="pt-BR"/>
        </w:rPr>
        <w:t xml:space="preserve">a análise documental </w:t>
      </w:r>
      <w:r w:rsidR="000D3E4B" w:rsidRPr="00BD78FF">
        <w:rPr>
          <w:rFonts w:ascii="Times New Roman" w:eastAsiaTheme="minorEastAsia" w:hAnsi="Times New Roman"/>
          <w:b w:val="0"/>
          <w:bCs w:val="0"/>
          <w:color w:val="auto"/>
          <w:sz w:val="24"/>
          <w:szCs w:val="24"/>
          <w:lang w:eastAsia="pt-BR"/>
        </w:rPr>
        <w:t xml:space="preserve">foram </w:t>
      </w:r>
      <w:r w:rsidR="003D31EC" w:rsidRPr="00BD78FF">
        <w:rPr>
          <w:rFonts w:ascii="Times New Roman" w:eastAsiaTheme="minorEastAsia" w:hAnsi="Times New Roman"/>
          <w:b w:val="0"/>
          <w:bCs w:val="0"/>
          <w:color w:val="auto"/>
          <w:sz w:val="24"/>
          <w:szCs w:val="24"/>
          <w:lang w:eastAsia="pt-BR"/>
        </w:rPr>
        <w:t>realiza</w:t>
      </w:r>
      <w:r w:rsidR="000D3E4B" w:rsidRPr="00BD78FF">
        <w:rPr>
          <w:rFonts w:ascii="Times New Roman" w:eastAsiaTheme="minorEastAsia" w:hAnsi="Times New Roman"/>
          <w:b w:val="0"/>
          <w:bCs w:val="0"/>
          <w:color w:val="auto"/>
          <w:sz w:val="24"/>
          <w:szCs w:val="24"/>
          <w:lang w:eastAsia="pt-BR"/>
        </w:rPr>
        <w:t>das</w:t>
      </w:r>
      <w:r w:rsidR="00BB75A2" w:rsidRPr="00BD78FF">
        <w:rPr>
          <w:rFonts w:ascii="Times New Roman" w:eastAsiaTheme="minorEastAsia" w:hAnsi="Times New Roman"/>
          <w:b w:val="0"/>
          <w:bCs w:val="0"/>
          <w:color w:val="auto"/>
          <w:sz w:val="24"/>
          <w:szCs w:val="24"/>
          <w:lang w:eastAsia="pt-BR"/>
        </w:rPr>
        <w:t xml:space="preserve"> entrevista</w:t>
      </w:r>
      <w:r w:rsidR="003D31EC" w:rsidRPr="00BD78FF">
        <w:rPr>
          <w:rFonts w:ascii="Times New Roman" w:eastAsiaTheme="minorEastAsia" w:hAnsi="Times New Roman"/>
          <w:b w:val="0"/>
          <w:bCs w:val="0"/>
          <w:color w:val="auto"/>
          <w:sz w:val="24"/>
          <w:szCs w:val="24"/>
          <w:lang w:eastAsia="pt-BR"/>
        </w:rPr>
        <w:t xml:space="preserve">s com os gestores de cada departamento para confrontar os dados obtidos a partir dos relatórios gerencias com os  </w:t>
      </w:r>
      <w:r w:rsidR="003D31EC" w:rsidRPr="00BD78FF">
        <w:rPr>
          <w:rFonts w:ascii="Times New Roman" w:eastAsiaTheme="minorEastAsia" w:hAnsi="Times New Roman"/>
          <w:b w:val="0"/>
          <w:bCs w:val="0"/>
          <w:color w:val="auto"/>
          <w:sz w:val="24"/>
          <w:szCs w:val="24"/>
          <w:lang w:eastAsia="pt-BR"/>
        </w:rPr>
        <w:lastRenderedPageBreak/>
        <w:t>adquiridos no caderno de custos da organização</w:t>
      </w:r>
      <w:r w:rsidR="003F36BE" w:rsidRPr="00BD78FF">
        <w:rPr>
          <w:rFonts w:ascii="Times New Roman" w:eastAsiaTheme="minorEastAsia" w:hAnsi="Times New Roman"/>
          <w:b w:val="0"/>
          <w:bCs w:val="0"/>
          <w:color w:val="auto"/>
          <w:sz w:val="24"/>
          <w:szCs w:val="24"/>
          <w:lang w:eastAsia="pt-BR"/>
        </w:rPr>
        <w:t>, optando-se por entrevista estruturada</w:t>
      </w:r>
      <w:r w:rsidR="003F36BE" w:rsidRPr="00BD78FF">
        <w:rPr>
          <w:rFonts w:ascii="Times New Roman" w:hAnsi="Times New Roman"/>
          <w:b w:val="0"/>
          <w:sz w:val="24"/>
          <w:szCs w:val="24"/>
        </w:rPr>
        <w:t xml:space="preserve">, focando nos questionamentos referentes aos custos diretos e indiretos da empresa, usando como base os cenários da tabela </w:t>
      </w:r>
      <w:r w:rsidR="00D73275" w:rsidRPr="00BD78FF">
        <w:rPr>
          <w:rFonts w:ascii="Times New Roman" w:hAnsi="Times New Roman"/>
          <w:b w:val="0"/>
          <w:sz w:val="24"/>
          <w:szCs w:val="24"/>
        </w:rPr>
        <w:t>0</w:t>
      </w:r>
      <w:r w:rsidR="00646FD4" w:rsidRPr="00BD78FF">
        <w:rPr>
          <w:rFonts w:ascii="Times New Roman" w:hAnsi="Times New Roman"/>
          <w:b w:val="0"/>
          <w:sz w:val="24"/>
          <w:szCs w:val="24"/>
        </w:rPr>
        <w:t>2</w:t>
      </w:r>
      <w:r w:rsidR="003F36BE" w:rsidRPr="00BD78FF">
        <w:rPr>
          <w:rFonts w:ascii="Times New Roman" w:hAnsi="Times New Roman"/>
          <w:b w:val="0"/>
          <w:sz w:val="24"/>
          <w:szCs w:val="24"/>
        </w:rPr>
        <w:t>, tendo os encontros ocorrido na sala de reunião da organização, sem possibilidade de comunicação externa e no prazo máximo de 60 minutos.</w:t>
      </w:r>
    </w:p>
    <w:p w:rsidR="003F36BE" w:rsidRPr="00BD78FF" w:rsidRDefault="003F36BE" w:rsidP="003B24B5">
      <w:pPr>
        <w:widowControl w:val="0"/>
        <w:spacing w:after="0" w:line="360" w:lineRule="auto"/>
        <w:ind w:firstLine="709"/>
        <w:jc w:val="both"/>
        <w:rPr>
          <w:rFonts w:ascii="Times New Roman" w:hAnsi="Times New Roman" w:cs="Times New Roman"/>
          <w:sz w:val="24"/>
          <w:szCs w:val="24"/>
        </w:rPr>
      </w:pPr>
      <w:r w:rsidRPr="00BD78FF">
        <w:rPr>
          <w:rFonts w:ascii="Times New Roman" w:hAnsi="Times New Roman" w:cs="Times New Roman"/>
          <w:sz w:val="24"/>
          <w:szCs w:val="24"/>
        </w:rPr>
        <w:t>Os resultados obtidos por meio das técnicas utilizadas foram analisados de modo que fosse possível verificar as diferenças de custos geradas pelos diferentes modelos de custeio.</w:t>
      </w:r>
    </w:p>
    <w:p w:rsidR="007D36E0" w:rsidRPr="00BD78FF" w:rsidRDefault="003D31EC" w:rsidP="003B24B5">
      <w:pPr>
        <w:widowControl w:val="0"/>
        <w:spacing w:after="0" w:line="360" w:lineRule="auto"/>
        <w:ind w:firstLine="709"/>
        <w:jc w:val="both"/>
        <w:rPr>
          <w:rFonts w:ascii="Times New Roman" w:hAnsi="Times New Roman" w:cs="Times New Roman"/>
          <w:sz w:val="24"/>
          <w:szCs w:val="24"/>
        </w:rPr>
      </w:pPr>
      <w:r w:rsidRPr="00BD78FF">
        <w:rPr>
          <w:rFonts w:ascii="Times New Roman" w:hAnsi="Times New Roman" w:cs="Times New Roman"/>
          <w:sz w:val="24"/>
          <w:szCs w:val="24"/>
        </w:rPr>
        <w:t xml:space="preserve">A partir da categorização dos dados por setores foi possível a distinção dos custos diretos e indiretos, possibilitando o cálculo do custo total por departamento e por consequência o impacto </w:t>
      </w:r>
      <w:r w:rsidR="00974BEF" w:rsidRPr="00BD78FF">
        <w:rPr>
          <w:rFonts w:ascii="Times New Roman" w:hAnsi="Times New Roman" w:cs="Times New Roman"/>
          <w:sz w:val="24"/>
          <w:szCs w:val="24"/>
        </w:rPr>
        <w:t xml:space="preserve">sobre </w:t>
      </w:r>
      <w:r w:rsidRPr="00BD78FF">
        <w:rPr>
          <w:rFonts w:ascii="Times New Roman" w:hAnsi="Times New Roman" w:cs="Times New Roman"/>
          <w:sz w:val="24"/>
          <w:szCs w:val="24"/>
        </w:rPr>
        <w:t>o produto.</w:t>
      </w:r>
      <w:bookmarkStart w:id="9" w:name="_Toc371010858"/>
    </w:p>
    <w:p w:rsidR="00142B06" w:rsidRPr="00BD78FF" w:rsidRDefault="00142B06" w:rsidP="003B24B5">
      <w:pPr>
        <w:widowControl w:val="0"/>
        <w:spacing w:after="0" w:line="360" w:lineRule="auto"/>
        <w:ind w:firstLine="709"/>
        <w:jc w:val="both"/>
        <w:rPr>
          <w:rFonts w:ascii="Times New Roman" w:hAnsi="Times New Roman" w:cs="Times New Roman"/>
          <w:sz w:val="24"/>
          <w:szCs w:val="24"/>
        </w:rPr>
      </w:pPr>
    </w:p>
    <w:p w:rsidR="003A5F18" w:rsidRPr="00BD78FF" w:rsidRDefault="003A5F18" w:rsidP="00FF2317">
      <w:pPr>
        <w:pStyle w:val="Ttulo1"/>
        <w:keepNext w:val="0"/>
        <w:keepLines w:val="0"/>
        <w:widowControl w:val="0"/>
        <w:numPr>
          <w:ilvl w:val="0"/>
          <w:numId w:val="4"/>
        </w:numPr>
        <w:spacing w:before="0" w:line="360" w:lineRule="auto"/>
        <w:ind w:left="0" w:firstLine="709"/>
        <w:jc w:val="both"/>
        <w:rPr>
          <w:rFonts w:ascii="Times New Roman" w:hAnsi="Times New Roman"/>
          <w:color w:val="auto"/>
          <w:sz w:val="24"/>
          <w:szCs w:val="24"/>
        </w:rPr>
      </w:pPr>
      <w:r w:rsidRPr="00BD78FF">
        <w:rPr>
          <w:rFonts w:ascii="Times New Roman" w:hAnsi="Times New Roman"/>
          <w:color w:val="auto"/>
          <w:sz w:val="24"/>
          <w:szCs w:val="24"/>
        </w:rPr>
        <w:t>RESULTADOS</w:t>
      </w:r>
      <w:bookmarkEnd w:id="9"/>
    </w:p>
    <w:p w:rsidR="00142B06" w:rsidRPr="00BD78FF" w:rsidRDefault="00142B06" w:rsidP="003B24B5">
      <w:pPr>
        <w:pStyle w:val="PargrafodaLista"/>
        <w:widowControl w:val="0"/>
        <w:autoSpaceDE w:val="0"/>
        <w:autoSpaceDN w:val="0"/>
        <w:adjustRightInd w:val="0"/>
        <w:spacing w:after="0" w:line="360" w:lineRule="auto"/>
        <w:ind w:left="0" w:firstLine="709"/>
        <w:jc w:val="both"/>
        <w:rPr>
          <w:rFonts w:ascii="Times New Roman" w:hAnsi="Times New Roman"/>
          <w:szCs w:val="24"/>
        </w:rPr>
      </w:pPr>
    </w:p>
    <w:p w:rsidR="00974BEF" w:rsidRPr="00BD78FF" w:rsidRDefault="003A5F18" w:rsidP="003B24B5">
      <w:pPr>
        <w:pStyle w:val="PargrafodaLista"/>
        <w:widowControl w:val="0"/>
        <w:autoSpaceDE w:val="0"/>
        <w:autoSpaceDN w:val="0"/>
        <w:adjustRightInd w:val="0"/>
        <w:spacing w:after="0" w:line="360" w:lineRule="auto"/>
        <w:ind w:left="0" w:firstLine="709"/>
        <w:jc w:val="both"/>
        <w:rPr>
          <w:rFonts w:ascii="Times New Roman" w:hAnsi="Times New Roman"/>
          <w:szCs w:val="24"/>
        </w:rPr>
      </w:pPr>
      <w:r w:rsidRPr="00BD78FF">
        <w:rPr>
          <w:rFonts w:ascii="Times New Roman" w:hAnsi="Times New Roman"/>
          <w:szCs w:val="24"/>
        </w:rPr>
        <w:t xml:space="preserve">Antes de analisar os dados obtidos, é </w:t>
      </w:r>
      <w:r w:rsidR="003F36BE" w:rsidRPr="00BD78FF">
        <w:rPr>
          <w:rFonts w:ascii="Times New Roman" w:hAnsi="Times New Roman"/>
          <w:szCs w:val="24"/>
        </w:rPr>
        <w:t>necessár</w:t>
      </w:r>
      <w:r w:rsidR="007D36E0" w:rsidRPr="00BD78FF">
        <w:rPr>
          <w:rFonts w:ascii="Times New Roman" w:hAnsi="Times New Roman"/>
          <w:szCs w:val="24"/>
        </w:rPr>
        <w:t>i</w:t>
      </w:r>
      <w:r w:rsidR="003F36BE" w:rsidRPr="00BD78FF">
        <w:rPr>
          <w:rFonts w:ascii="Times New Roman" w:hAnsi="Times New Roman"/>
          <w:szCs w:val="24"/>
        </w:rPr>
        <w:t xml:space="preserve">o </w:t>
      </w:r>
      <w:r w:rsidRPr="00BD78FF">
        <w:rPr>
          <w:rFonts w:ascii="Times New Roman" w:hAnsi="Times New Roman"/>
          <w:szCs w:val="24"/>
        </w:rPr>
        <w:t>entender a estrutura e o papel de cada setor da empresa</w:t>
      </w:r>
      <w:r w:rsidR="003F36BE" w:rsidRPr="00BD78FF">
        <w:rPr>
          <w:rFonts w:ascii="Times New Roman" w:hAnsi="Times New Roman"/>
          <w:szCs w:val="24"/>
        </w:rPr>
        <w:t xml:space="preserve"> em questão</w:t>
      </w:r>
      <w:r w:rsidR="00C25226" w:rsidRPr="00BD78FF">
        <w:rPr>
          <w:rFonts w:ascii="Times New Roman" w:hAnsi="Times New Roman"/>
          <w:szCs w:val="24"/>
        </w:rPr>
        <w:t>,</w:t>
      </w:r>
      <w:r w:rsidR="003F36BE" w:rsidRPr="00BD78FF">
        <w:rPr>
          <w:rFonts w:ascii="Times New Roman" w:hAnsi="Times New Roman"/>
          <w:szCs w:val="24"/>
        </w:rPr>
        <w:t xml:space="preserve"> que</w:t>
      </w:r>
      <w:r w:rsidRPr="00BD78FF">
        <w:rPr>
          <w:rFonts w:ascii="Times New Roman" w:hAnsi="Times New Roman"/>
          <w:szCs w:val="24"/>
        </w:rPr>
        <w:t xml:space="preserve"> é segmentada em doze departamentos</w:t>
      </w:r>
      <w:r w:rsidR="003F36BE" w:rsidRPr="00BD78FF">
        <w:rPr>
          <w:rFonts w:ascii="Times New Roman" w:hAnsi="Times New Roman"/>
          <w:szCs w:val="24"/>
        </w:rPr>
        <w:t>:</w:t>
      </w:r>
      <w:r w:rsidRPr="00BD78FF">
        <w:rPr>
          <w:rFonts w:ascii="Times New Roman" w:hAnsi="Times New Roman"/>
          <w:szCs w:val="24"/>
        </w:rPr>
        <w:t xml:space="preserve"> Administrativo e Financeiro, Bombeamento, Comercial, Departamento Pessoal, Gestão de Pessoas, Gestão da Qualidade, Manutenção, Operações, Programação, Suprimentos, Tecnologia do Concreto e Tecnologia da Informação.</w:t>
      </w:r>
      <w:r w:rsidR="00974BEF" w:rsidRPr="00BD78FF">
        <w:rPr>
          <w:rFonts w:ascii="Times New Roman" w:hAnsi="Times New Roman"/>
          <w:szCs w:val="24"/>
        </w:rPr>
        <w:t xml:space="preserve"> Esta segmentação da empresa foi obtida através de levantamento de dados documentais e confirmada na etapa de entrevista com o superintendente</w:t>
      </w:r>
      <w:r w:rsidR="007D36E0" w:rsidRPr="00BD78FF">
        <w:rPr>
          <w:rFonts w:ascii="Times New Roman" w:hAnsi="Times New Roman"/>
          <w:szCs w:val="24"/>
        </w:rPr>
        <w:t xml:space="preserve"> (tabela </w:t>
      </w:r>
      <w:r w:rsidR="00C25226" w:rsidRPr="00BD78FF">
        <w:rPr>
          <w:rFonts w:ascii="Times New Roman" w:hAnsi="Times New Roman"/>
          <w:szCs w:val="24"/>
        </w:rPr>
        <w:t>03</w:t>
      </w:r>
      <w:r w:rsidR="007D36E0" w:rsidRPr="00BD78FF">
        <w:rPr>
          <w:rFonts w:ascii="Times New Roman" w:hAnsi="Times New Roman"/>
          <w:szCs w:val="24"/>
        </w:rPr>
        <w:t>)</w:t>
      </w:r>
      <w:r w:rsidR="00974BEF" w:rsidRPr="00BD78FF">
        <w:rPr>
          <w:rFonts w:ascii="Times New Roman" w:hAnsi="Times New Roman"/>
          <w:szCs w:val="24"/>
        </w:rPr>
        <w:t>.</w:t>
      </w:r>
    </w:p>
    <w:p w:rsidR="007D36E0" w:rsidRPr="00BD78FF" w:rsidRDefault="00763095" w:rsidP="003B24B5">
      <w:pPr>
        <w:widowControl w:val="0"/>
        <w:autoSpaceDE w:val="0"/>
        <w:autoSpaceDN w:val="0"/>
        <w:adjustRightInd w:val="0"/>
        <w:spacing w:after="0" w:line="360" w:lineRule="auto"/>
        <w:ind w:firstLine="709"/>
        <w:jc w:val="both"/>
        <w:rPr>
          <w:rFonts w:ascii="Times New Roman" w:hAnsi="Times New Roman" w:cs="Times New Roman"/>
          <w:sz w:val="24"/>
          <w:szCs w:val="24"/>
        </w:rPr>
      </w:pPr>
      <w:r w:rsidRPr="00BD78FF">
        <w:rPr>
          <w:rFonts w:ascii="Times New Roman" w:hAnsi="Times New Roman" w:cs="Times New Roman"/>
          <w:sz w:val="24"/>
          <w:szCs w:val="24"/>
        </w:rPr>
        <w:t xml:space="preserve">Feito isto, </w:t>
      </w:r>
      <w:r w:rsidR="007D36E0" w:rsidRPr="00BD78FF">
        <w:rPr>
          <w:rFonts w:ascii="Times New Roman" w:hAnsi="Times New Roman" w:cs="Times New Roman"/>
          <w:sz w:val="24"/>
          <w:szCs w:val="24"/>
        </w:rPr>
        <w:t>foram necessárias entrevistas com os gestores / supervisores responsáveis por cada área, assim como foi feito contato com a contabilidade da empresa para que algumas das informações relevantes de custos fossem expostas no rateio, havendo também necessidade de realizar entrevista com o superintendente da empresa para que as informações e os dados pertinentes à organização, como os relatórios gerenciais e as planilhas de custos, fossem liberados.</w:t>
      </w:r>
    </w:p>
    <w:p w:rsidR="007D36E0" w:rsidRPr="00BD78FF" w:rsidRDefault="007D36E0" w:rsidP="003B24B5">
      <w:pPr>
        <w:widowControl w:val="0"/>
        <w:autoSpaceDE w:val="0"/>
        <w:autoSpaceDN w:val="0"/>
        <w:adjustRightInd w:val="0"/>
        <w:spacing w:after="0" w:line="360" w:lineRule="auto"/>
        <w:ind w:firstLine="709"/>
        <w:jc w:val="both"/>
        <w:rPr>
          <w:rFonts w:ascii="Times New Roman" w:hAnsi="Times New Roman" w:cs="Times New Roman"/>
          <w:sz w:val="24"/>
          <w:szCs w:val="24"/>
        </w:rPr>
      </w:pPr>
      <w:r w:rsidRPr="00BD78FF">
        <w:rPr>
          <w:rFonts w:ascii="Times New Roman" w:hAnsi="Times New Roman" w:cs="Times New Roman"/>
          <w:sz w:val="24"/>
          <w:szCs w:val="24"/>
        </w:rPr>
        <w:t>Foram realizadas visitas às obras de construção civil para acompanhar o dia-a-dia de trabalho d</w:t>
      </w:r>
      <w:r w:rsidR="00763095" w:rsidRPr="00BD78FF">
        <w:rPr>
          <w:rFonts w:ascii="Times New Roman" w:hAnsi="Times New Roman" w:cs="Times New Roman"/>
          <w:sz w:val="24"/>
          <w:szCs w:val="24"/>
        </w:rPr>
        <w:t>os</w:t>
      </w:r>
      <w:r w:rsidRPr="00BD78FF">
        <w:rPr>
          <w:rFonts w:ascii="Times New Roman" w:hAnsi="Times New Roman" w:cs="Times New Roman"/>
          <w:sz w:val="24"/>
          <w:szCs w:val="24"/>
        </w:rPr>
        <w:t xml:space="preserve"> profissionais e verificar o funcionamento d</w:t>
      </w:r>
      <w:r w:rsidR="00763095" w:rsidRPr="00BD78FF">
        <w:rPr>
          <w:rFonts w:ascii="Times New Roman" w:hAnsi="Times New Roman" w:cs="Times New Roman"/>
          <w:sz w:val="24"/>
          <w:szCs w:val="24"/>
        </w:rPr>
        <w:t>os</w:t>
      </w:r>
      <w:r w:rsidRPr="00BD78FF">
        <w:rPr>
          <w:rFonts w:ascii="Times New Roman" w:hAnsi="Times New Roman" w:cs="Times New Roman"/>
          <w:sz w:val="24"/>
          <w:szCs w:val="24"/>
        </w:rPr>
        <w:t xml:space="preserve"> equipamentos e máquinas que estavam ligados ao concreto.</w:t>
      </w:r>
    </w:p>
    <w:p w:rsidR="007D36E0" w:rsidRPr="00BD78FF" w:rsidRDefault="007D36E0" w:rsidP="003B24B5">
      <w:pPr>
        <w:widowControl w:val="0"/>
        <w:autoSpaceDE w:val="0"/>
        <w:autoSpaceDN w:val="0"/>
        <w:adjustRightInd w:val="0"/>
        <w:spacing w:after="0" w:line="360" w:lineRule="auto"/>
        <w:ind w:firstLine="709"/>
        <w:jc w:val="both"/>
        <w:rPr>
          <w:rFonts w:ascii="Times New Roman" w:hAnsi="Times New Roman" w:cs="Times New Roman"/>
          <w:sz w:val="24"/>
          <w:szCs w:val="24"/>
        </w:rPr>
      </w:pPr>
      <w:r w:rsidRPr="00BD78FF">
        <w:rPr>
          <w:rFonts w:ascii="Times New Roman" w:hAnsi="Times New Roman" w:cs="Times New Roman"/>
          <w:sz w:val="24"/>
          <w:szCs w:val="24"/>
        </w:rPr>
        <w:t>Os vendedores e supervisores de vendas também foram acessados para que se pudesse compreender quais os principais produtos que a empresa oferece a seus clientes.</w:t>
      </w:r>
    </w:p>
    <w:p w:rsidR="007D36E0" w:rsidRPr="00BD78FF" w:rsidRDefault="007D36E0" w:rsidP="003B24B5">
      <w:pPr>
        <w:pStyle w:val="PargrafodaLista"/>
        <w:widowControl w:val="0"/>
        <w:autoSpaceDE w:val="0"/>
        <w:autoSpaceDN w:val="0"/>
        <w:adjustRightInd w:val="0"/>
        <w:spacing w:after="0" w:line="360" w:lineRule="auto"/>
        <w:ind w:left="0" w:firstLine="709"/>
        <w:jc w:val="both"/>
        <w:rPr>
          <w:rFonts w:ascii="Times New Roman" w:hAnsi="Times New Roman"/>
          <w:szCs w:val="24"/>
        </w:rPr>
      </w:pPr>
    </w:p>
    <w:p w:rsidR="00C25226" w:rsidRPr="00BD78FF" w:rsidRDefault="00C25226" w:rsidP="003B24B5">
      <w:pPr>
        <w:pStyle w:val="PargrafodaLista"/>
        <w:widowControl w:val="0"/>
        <w:autoSpaceDE w:val="0"/>
        <w:autoSpaceDN w:val="0"/>
        <w:adjustRightInd w:val="0"/>
        <w:spacing w:after="0" w:line="360" w:lineRule="auto"/>
        <w:ind w:left="0" w:firstLine="709"/>
        <w:jc w:val="both"/>
        <w:rPr>
          <w:rFonts w:ascii="Times New Roman" w:hAnsi="Times New Roman"/>
          <w:szCs w:val="24"/>
        </w:rPr>
      </w:pPr>
    </w:p>
    <w:p w:rsidR="00C25226" w:rsidRPr="00BD78FF" w:rsidRDefault="00C25226" w:rsidP="003B24B5">
      <w:pPr>
        <w:pStyle w:val="PargrafodaLista"/>
        <w:widowControl w:val="0"/>
        <w:autoSpaceDE w:val="0"/>
        <w:autoSpaceDN w:val="0"/>
        <w:adjustRightInd w:val="0"/>
        <w:spacing w:after="0" w:line="360" w:lineRule="auto"/>
        <w:ind w:left="0" w:firstLine="709"/>
        <w:jc w:val="both"/>
        <w:rPr>
          <w:rFonts w:ascii="Times New Roman" w:hAnsi="Times New Roman"/>
          <w:szCs w:val="24"/>
        </w:rPr>
      </w:pPr>
    </w:p>
    <w:p w:rsidR="00C25226" w:rsidRPr="00BD78FF" w:rsidRDefault="00C25226" w:rsidP="003B24B5">
      <w:pPr>
        <w:pStyle w:val="PargrafodaLista"/>
        <w:widowControl w:val="0"/>
        <w:autoSpaceDE w:val="0"/>
        <w:autoSpaceDN w:val="0"/>
        <w:adjustRightInd w:val="0"/>
        <w:spacing w:after="0" w:line="360" w:lineRule="auto"/>
        <w:ind w:left="0" w:firstLine="709"/>
        <w:jc w:val="both"/>
        <w:rPr>
          <w:rFonts w:ascii="Times New Roman" w:hAnsi="Times New Roman"/>
          <w:szCs w:val="24"/>
        </w:rPr>
      </w:pPr>
    </w:p>
    <w:p w:rsidR="00C25226" w:rsidRPr="00BD78FF" w:rsidRDefault="00C25226" w:rsidP="003B24B5">
      <w:pPr>
        <w:pStyle w:val="PargrafodaLista"/>
        <w:widowControl w:val="0"/>
        <w:autoSpaceDE w:val="0"/>
        <w:autoSpaceDN w:val="0"/>
        <w:adjustRightInd w:val="0"/>
        <w:spacing w:after="0" w:line="360" w:lineRule="auto"/>
        <w:ind w:left="0" w:firstLine="709"/>
        <w:jc w:val="both"/>
        <w:rPr>
          <w:rFonts w:ascii="Times New Roman" w:hAnsi="Times New Roman"/>
          <w:szCs w:val="24"/>
        </w:rPr>
      </w:pPr>
    </w:p>
    <w:p w:rsidR="005065CA" w:rsidRPr="00BD78FF" w:rsidRDefault="005065CA" w:rsidP="003B24B5">
      <w:pPr>
        <w:pStyle w:val="PargrafodaLista"/>
        <w:widowControl w:val="0"/>
        <w:autoSpaceDE w:val="0"/>
        <w:autoSpaceDN w:val="0"/>
        <w:adjustRightInd w:val="0"/>
        <w:spacing w:after="0" w:line="360" w:lineRule="auto"/>
        <w:ind w:left="0" w:firstLine="709"/>
        <w:jc w:val="both"/>
        <w:rPr>
          <w:rFonts w:ascii="Times New Roman" w:hAnsi="Times New Roman"/>
          <w:szCs w:val="24"/>
        </w:rPr>
      </w:pPr>
    </w:p>
    <w:p w:rsidR="00C25226" w:rsidRPr="00BD78FF" w:rsidRDefault="00C25226" w:rsidP="003B24B5">
      <w:pPr>
        <w:pStyle w:val="PargrafodaLista"/>
        <w:widowControl w:val="0"/>
        <w:autoSpaceDE w:val="0"/>
        <w:autoSpaceDN w:val="0"/>
        <w:adjustRightInd w:val="0"/>
        <w:spacing w:after="0" w:line="360" w:lineRule="auto"/>
        <w:ind w:left="0" w:firstLine="709"/>
        <w:jc w:val="both"/>
        <w:rPr>
          <w:rFonts w:ascii="Times New Roman" w:hAnsi="Times New Roman"/>
          <w:szCs w:val="24"/>
        </w:rPr>
      </w:pPr>
    </w:p>
    <w:tbl>
      <w:tblPr>
        <w:tblStyle w:val="Tabelacomgrad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281"/>
      </w:tblGrid>
      <w:tr w:rsidR="007D36E0" w:rsidRPr="00BD78FF" w:rsidTr="003D7B66">
        <w:tc>
          <w:tcPr>
            <w:tcW w:w="9211" w:type="dxa"/>
          </w:tcPr>
          <w:p w:rsidR="007D36E0" w:rsidRPr="00BD78FF" w:rsidRDefault="007D36E0" w:rsidP="00C25226">
            <w:pPr>
              <w:widowControl w:val="0"/>
              <w:autoSpaceDE w:val="0"/>
              <w:autoSpaceDN w:val="0"/>
              <w:adjustRightInd w:val="0"/>
              <w:spacing w:line="360" w:lineRule="auto"/>
              <w:rPr>
                <w:rFonts w:ascii="Times New Roman" w:hAnsi="Times New Roman" w:cs="Times New Roman"/>
                <w:sz w:val="24"/>
                <w:szCs w:val="24"/>
              </w:rPr>
            </w:pPr>
            <w:r w:rsidRPr="00BD78FF">
              <w:rPr>
                <w:rFonts w:ascii="Times New Roman" w:hAnsi="Times New Roman" w:cs="Times New Roman"/>
                <w:sz w:val="24"/>
                <w:szCs w:val="24"/>
              </w:rPr>
              <w:t xml:space="preserve">Tabela </w:t>
            </w:r>
            <w:r w:rsidR="00C25226" w:rsidRPr="00BD78FF">
              <w:rPr>
                <w:rFonts w:ascii="Times New Roman" w:hAnsi="Times New Roman" w:cs="Times New Roman"/>
                <w:sz w:val="24"/>
                <w:szCs w:val="24"/>
              </w:rPr>
              <w:t>03</w:t>
            </w:r>
            <w:r w:rsidRPr="00BD78FF">
              <w:rPr>
                <w:rFonts w:ascii="Times New Roman" w:hAnsi="Times New Roman" w:cs="Times New Roman"/>
                <w:sz w:val="24"/>
                <w:szCs w:val="24"/>
              </w:rPr>
              <w:t xml:space="preserve"> – Departamentos e atividades</w:t>
            </w:r>
          </w:p>
        </w:tc>
      </w:tr>
      <w:tr w:rsidR="007D36E0" w:rsidRPr="00BD78FF" w:rsidTr="003D7B66">
        <w:tc>
          <w:tcPr>
            <w:tcW w:w="9211" w:type="dxa"/>
          </w:tcPr>
          <w:p w:rsidR="007D36E0" w:rsidRPr="00BD78FF" w:rsidRDefault="000F605D" w:rsidP="009E62E4">
            <w:pPr>
              <w:widowControl w:val="0"/>
              <w:autoSpaceDE w:val="0"/>
              <w:autoSpaceDN w:val="0"/>
              <w:adjustRightInd w:val="0"/>
              <w:spacing w:line="360" w:lineRule="auto"/>
              <w:rPr>
                <w:rFonts w:ascii="Times New Roman" w:hAnsi="Times New Roman" w:cs="Times New Roman"/>
                <w:sz w:val="24"/>
                <w:szCs w:val="24"/>
              </w:rPr>
            </w:pPr>
            <w:r w:rsidRPr="00BD78FF">
              <w:rPr>
                <w:rFonts w:ascii="Times New Roman" w:hAnsi="Times New Roman" w:cs="Times New Roman"/>
                <w:noProof/>
                <w:sz w:val="24"/>
                <w:szCs w:val="24"/>
              </w:rPr>
              <w:drawing>
                <wp:inline distT="0" distB="0" distL="0" distR="0">
                  <wp:extent cx="5756275" cy="7456170"/>
                  <wp:effectExtent l="0" t="0" r="0" b="0"/>
                  <wp:docPr id="17" name="Image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cstate="print"/>
                          <a:srcRect/>
                          <a:stretch>
                            <a:fillRect/>
                          </a:stretch>
                        </pic:blipFill>
                        <pic:spPr bwMode="auto">
                          <a:xfrm>
                            <a:off x="0" y="0"/>
                            <a:ext cx="5756275" cy="7456170"/>
                          </a:xfrm>
                          <a:prstGeom prst="rect">
                            <a:avLst/>
                          </a:prstGeom>
                          <a:noFill/>
                          <a:ln w="9525">
                            <a:noFill/>
                            <a:miter lim="800000"/>
                            <a:headEnd/>
                            <a:tailEnd/>
                          </a:ln>
                        </pic:spPr>
                      </pic:pic>
                    </a:graphicData>
                  </a:graphic>
                </wp:inline>
              </w:drawing>
            </w:r>
          </w:p>
        </w:tc>
      </w:tr>
      <w:tr w:rsidR="007D36E0" w:rsidRPr="005F0A7B" w:rsidTr="003D7B66">
        <w:tc>
          <w:tcPr>
            <w:tcW w:w="9211" w:type="dxa"/>
          </w:tcPr>
          <w:p w:rsidR="007D36E0" w:rsidRPr="005F0A7B" w:rsidRDefault="007D36E0" w:rsidP="009E62E4">
            <w:pPr>
              <w:widowControl w:val="0"/>
              <w:autoSpaceDE w:val="0"/>
              <w:autoSpaceDN w:val="0"/>
              <w:adjustRightInd w:val="0"/>
              <w:spacing w:line="360" w:lineRule="auto"/>
              <w:rPr>
                <w:rFonts w:ascii="Times New Roman" w:hAnsi="Times New Roman" w:cs="Times New Roman"/>
                <w:szCs w:val="24"/>
              </w:rPr>
            </w:pPr>
            <w:r w:rsidRPr="005F0A7B">
              <w:rPr>
                <w:rFonts w:ascii="Times New Roman" w:hAnsi="Times New Roman" w:cs="Times New Roman"/>
                <w:szCs w:val="24"/>
              </w:rPr>
              <w:t>Fonte: elaborada pelos autores</w:t>
            </w:r>
          </w:p>
        </w:tc>
      </w:tr>
    </w:tbl>
    <w:p w:rsidR="003A5F18" w:rsidRPr="00BD78FF" w:rsidRDefault="003A5F18" w:rsidP="003B24B5">
      <w:pPr>
        <w:pStyle w:val="PargrafodaLista"/>
        <w:widowControl w:val="0"/>
        <w:autoSpaceDE w:val="0"/>
        <w:autoSpaceDN w:val="0"/>
        <w:adjustRightInd w:val="0"/>
        <w:spacing w:after="0" w:line="360" w:lineRule="auto"/>
        <w:ind w:left="0" w:firstLine="709"/>
        <w:jc w:val="both"/>
        <w:rPr>
          <w:rFonts w:ascii="Times New Roman" w:hAnsi="Times New Roman"/>
          <w:szCs w:val="24"/>
        </w:rPr>
      </w:pPr>
    </w:p>
    <w:p w:rsidR="003A5F18" w:rsidRPr="00BD78FF" w:rsidRDefault="003A5F18" w:rsidP="003B24B5">
      <w:pPr>
        <w:widowControl w:val="0"/>
        <w:spacing w:after="0" w:line="360" w:lineRule="auto"/>
        <w:ind w:firstLine="709"/>
        <w:jc w:val="both"/>
        <w:rPr>
          <w:rFonts w:ascii="Times New Roman" w:hAnsi="Times New Roman" w:cs="Times New Roman"/>
          <w:sz w:val="24"/>
          <w:szCs w:val="24"/>
        </w:rPr>
      </w:pPr>
      <w:r w:rsidRPr="00BD78FF">
        <w:rPr>
          <w:rFonts w:ascii="Times New Roman" w:hAnsi="Times New Roman" w:cs="Times New Roman"/>
          <w:sz w:val="24"/>
          <w:szCs w:val="24"/>
        </w:rPr>
        <w:lastRenderedPageBreak/>
        <w:t xml:space="preserve">Após o conhecimento e compreensão </w:t>
      </w:r>
      <w:r w:rsidR="0030118D" w:rsidRPr="00BD78FF">
        <w:rPr>
          <w:rFonts w:ascii="Times New Roman" w:hAnsi="Times New Roman" w:cs="Times New Roman"/>
          <w:sz w:val="24"/>
          <w:szCs w:val="24"/>
        </w:rPr>
        <w:t>de</w:t>
      </w:r>
      <w:r w:rsidRPr="00BD78FF">
        <w:rPr>
          <w:rFonts w:ascii="Times New Roman" w:hAnsi="Times New Roman" w:cs="Times New Roman"/>
          <w:sz w:val="24"/>
          <w:szCs w:val="24"/>
        </w:rPr>
        <w:t xml:space="preserve"> todos os departamentos da empresa, </w:t>
      </w:r>
      <w:r w:rsidR="00953885" w:rsidRPr="00BD78FF">
        <w:rPr>
          <w:rFonts w:ascii="Times New Roman" w:hAnsi="Times New Roman" w:cs="Times New Roman"/>
          <w:sz w:val="24"/>
          <w:szCs w:val="24"/>
        </w:rPr>
        <w:t xml:space="preserve">foram levantados os gastos </w:t>
      </w:r>
      <w:r w:rsidR="00740C74" w:rsidRPr="00BD78FF">
        <w:rPr>
          <w:rFonts w:ascii="Times New Roman" w:hAnsi="Times New Roman" w:cs="Times New Roman"/>
          <w:sz w:val="24"/>
          <w:szCs w:val="24"/>
        </w:rPr>
        <w:t>da organização n</w:t>
      </w:r>
      <w:r w:rsidRPr="00BD78FF">
        <w:rPr>
          <w:rFonts w:ascii="Times New Roman" w:hAnsi="Times New Roman" w:cs="Times New Roman"/>
          <w:sz w:val="24"/>
          <w:szCs w:val="24"/>
        </w:rPr>
        <w:t xml:space="preserve">os três meses </w:t>
      </w:r>
      <w:r w:rsidR="00740C74" w:rsidRPr="00BD78FF">
        <w:rPr>
          <w:rFonts w:ascii="Times New Roman" w:hAnsi="Times New Roman" w:cs="Times New Roman"/>
          <w:sz w:val="24"/>
          <w:szCs w:val="24"/>
        </w:rPr>
        <w:t xml:space="preserve">considerados no estudo com o </w:t>
      </w:r>
      <w:r w:rsidRPr="00BD78FF">
        <w:rPr>
          <w:rFonts w:ascii="Times New Roman" w:hAnsi="Times New Roman" w:cs="Times New Roman"/>
          <w:sz w:val="24"/>
          <w:szCs w:val="24"/>
        </w:rPr>
        <w:t>objetivo de</w:t>
      </w:r>
      <w:r w:rsidR="00740C74" w:rsidRPr="00BD78FF">
        <w:rPr>
          <w:rFonts w:ascii="Times New Roman" w:hAnsi="Times New Roman" w:cs="Times New Roman"/>
          <w:sz w:val="24"/>
          <w:szCs w:val="24"/>
        </w:rPr>
        <w:t xml:space="preserve"> </w:t>
      </w:r>
      <w:r w:rsidR="00A64A2D" w:rsidRPr="00BD78FF">
        <w:rPr>
          <w:rFonts w:ascii="Times New Roman" w:hAnsi="Times New Roman" w:cs="Times New Roman"/>
          <w:sz w:val="24"/>
          <w:szCs w:val="24"/>
        </w:rPr>
        <w:t>se verificar a</w:t>
      </w:r>
      <w:r w:rsidRPr="00BD78FF">
        <w:rPr>
          <w:rFonts w:ascii="Times New Roman" w:hAnsi="Times New Roman" w:cs="Times New Roman"/>
          <w:sz w:val="24"/>
          <w:szCs w:val="24"/>
        </w:rPr>
        <w:t>s c</w:t>
      </w:r>
      <w:r w:rsidR="00A64A2D" w:rsidRPr="00BD78FF">
        <w:rPr>
          <w:rFonts w:ascii="Times New Roman" w:hAnsi="Times New Roman" w:cs="Times New Roman"/>
          <w:sz w:val="24"/>
          <w:szCs w:val="24"/>
        </w:rPr>
        <w:t xml:space="preserve">ontas </w:t>
      </w:r>
      <w:r w:rsidRPr="00BD78FF">
        <w:rPr>
          <w:rFonts w:ascii="Times New Roman" w:hAnsi="Times New Roman" w:cs="Times New Roman"/>
          <w:sz w:val="24"/>
          <w:szCs w:val="24"/>
        </w:rPr>
        <w:t>diret</w:t>
      </w:r>
      <w:r w:rsidR="00A64A2D" w:rsidRPr="00BD78FF">
        <w:rPr>
          <w:rFonts w:ascii="Times New Roman" w:hAnsi="Times New Roman" w:cs="Times New Roman"/>
          <w:sz w:val="24"/>
          <w:szCs w:val="24"/>
        </w:rPr>
        <w:t>as</w:t>
      </w:r>
      <w:r w:rsidRPr="00BD78FF">
        <w:rPr>
          <w:rFonts w:ascii="Times New Roman" w:hAnsi="Times New Roman" w:cs="Times New Roman"/>
          <w:sz w:val="24"/>
          <w:szCs w:val="24"/>
        </w:rPr>
        <w:t xml:space="preserve"> e indiret</w:t>
      </w:r>
      <w:r w:rsidR="00A64A2D" w:rsidRPr="00BD78FF">
        <w:rPr>
          <w:rFonts w:ascii="Times New Roman" w:hAnsi="Times New Roman" w:cs="Times New Roman"/>
          <w:sz w:val="24"/>
          <w:szCs w:val="24"/>
        </w:rPr>
        <w:t>as</w:t>
      </w:r>
      <w:r w:rsidRPr="00BD78FF">
        <w:rPr>
          <w:rFonts w:ascii="Times New Roman" w:hAnsi="Times New Roman" w:cs="Times New Roman"/>
          <w:sz w:val="24"/>
          <w:szCs w:val="24"/>
        </w:rPr>
        <w:t xml:space="preserve"> de cada departamento </w:t>
      </w:r>
      <w:r w:rsidR="00740C74" w:rsidRPr="00BD78FF">
        <w:rPr>
          <w:rFonts w:ascii="Times New Roman" w:hAnsi="Times New Roman" w:cs="Times New Roman"/>
          <w:sz w:val="24"/>
          <w:szCs w:val="24"/>
        </w:rPr>
        <w:t xml:space="preserve">(tabela </w:t>
      </w:r>
      <w:r w:rsidR="001F5F71" w:rsidRPr="00BD78FF">
        <w:rPr>
          <w:rFonts w:ascii="Times New Roman" w:hAnsi="Times New Roman" w:cs="Times New Roman"/>
          <w:sz w:val="24"/>
          <w:szCs w:val="24"/>
        </w:rPr>
        <w:t>04</w:t>
      </w:r>
      <w:r w:rsidR="00D14A87" w:rsidRPr="00BD78FF">
        <w:rPr>
          <w:rFonts w:ascii="Times New Roman" w:hAnsi="Times New Roman" w:cs="Times New Roman"/>
          <w:sz w:val="24"/>
          <w:szCs w:val="24"/>
        </w:rPr>
        <w:t>).</w:t>
      </w:r>
    </w:p>
    <w:p w:rsidR="0030118D" w:rsidRPr="00BD78FF" w:rsidRDefault="0030118D" w:rsidP="003B24B5">
      <w:pPr>
        <w:widowControl w:val="0"/>
        <w:spacing w:after="0" w:line="360" w:lineRule="auto"/>
        <w:ind w:firstLine="709"/>
        <w:jc w:val="both"/>
        <w:rPr>
          <w:rFonts w:ascii="Times New Roman" w:hAnsi="Times New Roman" w:cs="Times New Roman"/>
          <w:sz w:val="24"/>
          <w:szCs w:val="24"/>
        </w:rPr>
      </w:pPr>
    </w:p>
    <w:tbl>
      <w:tblPr>
        <w:tblStyle w:val="Tabelacomgrad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286"/>
      </w:tblGrid>
      <w:tr w:rsidR="001D7739" w:rsidRPr="00BD78FF" w:rsidTr="00A64A2D">
        <w:tc>
          <w:tcPr>
            <w:tcW w:w="9287" w:type="dxa"/>
          </w:tcPr>
          <w:p w:rsidR="001D7739" w:rsidRPr="00BD78FF" w:rsidRDefault="00953885" w:rsidP="001F5F71">
            <w:pPr>
              <w:widowControl w:val="0"/>
              <w:spacing w:line="360" w:lineRule="auto"/>
              <w:jc w:val="both"/>
              <w:rPr>
                <w:rFonts w:ascii="Times New Roman" w:hAnsi="Times New Roman" w:cs="Times New Roman"/>
                <w:sz w:val="24"/>
                <w:szCs w:val="24"/>
              </w:rPr>
            </w:pPr>
            <w:r w:rsidRPr="00BD78FF">
              <w:rPr>
                <w:rFonts w:ascii="Times New Roman" w:hAnsi="Times New Roman" w:cs="Times New Roman"/>
                <w:sz w:val="24"/>
                <w:szCs w:val="24"/>
              </w:rPr>
              <w:t xml:space="preserve">Tabela </w:t>
            </w:r>
            <w:r w:rsidR="001F5F71" w:rsidRPr="00BD78FF">
              <w:rPr>
                <w:rFonts w:ascii="Times New Roman" w:hAnsi="Times New Roman" w:cs="Times New Roman"/>
                <w:sz w:val="24"/>
                <w:szCs w:val="24"/>
              </w:rPr>
              <w:t>04</w:t>
            </w:r>
            <w:r w:rsidRPr="00BD78FF">
              <w:rPr>
                <w:rFonts w:ascii="Times New Roman" w:hAnsi="Times New Roman" w:cs="Times New Roman"/>
                <w:sz w:val="24"/>
                <w:szCs w:val="24"/>
              </w:rPr>
              <w:t xml:space="preserve"> – Contas diretas e indiretas</w:t>
            </w:r>
          </w:p>
        </w:tc>
      </w:tr>
      <w:tr w:rsidR="001D7739" w:rsidRPr="00BD78FF" w:rsidTr="00A64A2D">
        <w:tc>
          <w:tcPr>
            <w:tcW w:w="9287" w:type="dxa"/>
            <w:vAlign w:val="bottom"/>
          </w:tcPr>
          <w:p w:rsidR="001D7739" w:rsidRPr="00BD78FF" w:rsidRDefault="00953885" w:rsidP="003B24B5">
            <w:pPr>
              <w:widowControl w:val="0"/>
              <w:spacing w:line="360" w:lineRule="auto"/>
              <w:jc w:val="center"/>
              <w:rPr>
                <w:rFonts w:ascii="Times New Roman" w:hAnsi="Times New Roman" w:cs="Times New Roman"/>
                <w:sz w:val="24"/>
                <w:szCs w:val="24"/>
              </w:rPr>
            </w:pPr>
            <w:r w:rsidRPr="00BD78FF">
              <w:rPr>
                <w:rFonts w:ascii="Times New Roman" w:hAnsi="Times New Roman" w:cs="Times New Roman"/>
                <w:noProof/>
                <w:sz w:val="24"/>
                <w:szCs w:val="24"/>
              </w:rPr>
              <w:drawing>
                <wp:inline distT="0" distB="0" distL="0" distR="0">
                  <wp:extent cx="5757545" cy="1684655"/>
                  <wp:effectExtent l="19050" t="0" r="0" b="0"/>
                  <wp:docPr id="6" name="Image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cstate="print"/>
                          <a:srcRect/>
                          <a:stretch>
                            <a:fillRect/>
                          </a:stretch>
                        </pic:blipFill>
                        <pic:spPr bwMode="auto">
                          <a:xfrm>
                            <a:off x="0" y="0"/>
                            <a:ext cx="5757545" cy="1684655"/>
                          </a:xfrm>
                          <a:prstGeom prst="rect">
                            <a:avLst/>
                          </a:prstGeom>
                          <a:noFill/>
                          <a:ln w="9525">
                            <a:noFill/>
                            <a:miter lim="800000"/>
                            <a:headEnd/>
                            <a:tailEnd/>
                          </a:ln>
                        </pic:spPr>
                      </pic:pic>
                    </a:graphicData>
                  </a:graphic>
                </wp:inline>
              </w:drawing>
            </w:r>
          </w:p>
        </w:tc>
      </w:tr>
      <w:tr w:rsidR="001D7739" w:rsidRPr="005F0A7B" w:rsidTr="00A64A2D">
        <w:tc>
          <w:tcPr>
            <w:tcW w:w="9287" w:type="dxa"/>
          </w:tcPr>
          <w:p w:rsidR="001D7739" w:rsidRPr="005F0A7B" w:rsidRDefault="001273C8" w:rsidP="003B24B5">
            <w:pPr>
              <w:widowControl w:val="0"/>
              <w:spacing w:line="360" w:lineRule="auto"/>
              <w:jc w:val="both"/>
              <w:rPr>
                <w:rFonts w:ascii="Times New Roman" w:hAnsi="Times New Roman" w:cs="Times New Roman"/>
                <w:szCs w:val="24"/>
              </w:rPr>
            </w:pPr>
            <w:r w:rsidRPr="005F0A7B">
              <w:rPr>
                <w:rFonts w:ascii="Times New Roman" w:hAnsi="Times New Roman" w:cs="Times New Roman"/>
                <w:szCs w:val="24"/>
              </w:rPr>
              <w:t>Fonte: elaborado pelos autores</w:t>
            </w:r>
          </w:p>
        </w:tc>
      </w:tr>
    </w:tbl>
    <w:p w:rsidR="001D7739" w:rsidRPr="00BD78FF" w:rsidRDefault="001D7739" w:rsidP="003B24B5">
      <w:pPr>
        <w:widowControl w:val="0"/>
        <w:spacing w:after="0" w:line="360" w:lineRule="auto"/>
        <w:ind w:firstLine="709"/>
        <w:jc w:val="both"/>
        <w:rPr>
          <w:rFonts w:ascii="Times New Roman" w:hAnsi="Times New Roman" w:cs="Times New Roman"/>
          <w:sz w:val="24"/>
          <w:szCs w:val="24"/>
        </w:rPr>
      </w:pPr>
    </w:p>
    <w:p w:rsidR="003A5F18" w:rsidRPr="00BD78FF" w:rsidRDefault="003A5F18" w:rsidP="003B24B5">
      <w:pPr>
        <w:widowControl w:val="0"/>
        <w:spacing w:after="0" w:line="360" w:lineRule="auto"/>
        <w:ind w:firstLine="709"/>
        <w:jc w:val="both"/>
        <w:rPr>
          <w:rFonts w:ascii="Times New Roman" w:hAnsi="Times New Roman" w:cs="Times New Roman"/>
          <w:sz w:val="24"/>
          <w:szCs w:val="24"/>
        </w:rPr>
      </w:pPr>
      <w:r w:rsidRPr="00BD78FF">
        <w:rPr>
          <w:rFonts w:ascii="Times New Roman" w:hAnsi="Times New Roman" w:cs="Times New Roman"/>
          <w:sz w:val="24"/>
          <w:szCs w:val="24"/>
        </w:rPr>
        <w:t xml:space="preserve">Para </w:t>
      </w:r>
      <w:r w:rsidR="00740C74" w:rsidRPr="00BD78FF">
        <w:rPr>
          <w:rFonts w:ascii="Times New Roman" w:hAnsi="Times New Roman" w:cs="Times New Roman"/>
          <w:sz w:val="24"/>
          <w:szCs w:val="24"/>
        </w:rPr>
        <w:t xml:space="preserve">melhor entendimento do racional por trás das </w:t>
      </w:r>
      <w:r w:rsidRPr="00BD78FF">
        <w:rPr>
          <w:rFonts w:ascii="Times New Roman" w:hAnsi="Times New Roman" w:cs="Times New Roman"/>
          <w:sz w:val="24"/>
          <w:szCs w:val="24"/>
        </w:rPr>
        <w:t xml:space="preserve">contas diretas, </w:t>
      </w:r>
      <w:r w:rsidR="00740C74" w:rsidRPr="00BD78FF">
        <w:rPr>
          <w:rFonts w:ascii="Times New Roman" w:hAnsi="Times New Roman" w:cs="Times New Roman"/>
          <w:sz w:val="24"/>
          <w:szCs w:val="24"/>
        </w:rPr>
        <w:t>foi feito levantamento para se compreender quais os de</w:t>
      </w:r>
      <w:r w:rsidRPr="00BD78FF">
        <w:rPr>
          <w:rFonts w:ascii="Times New Roman" w:hAnsi="Times New Roman" w:cs="Times New Roman"/>
          <w:sz w:val="24"/>
          <w:szCs w:val="24"/>
        </w:rPr>
        <w:t>partamentos afetados por custos diretos e como esses custos são descriminados</w:t>
      </w:r>
      <w:r w:rsidR="00740C74" w:rsidRPr="00BD78FF">
        <w:rPr>
          <w:rFonts w:ascii="Times New Roman" w:hAnsi="Times New Roman" w:cs="Times New Roman"/>
          <w:sz w:val="24"/>
          <w:szCs w:val="24"/>
        </w:rPr>
        <w:t xml:space="preserve"> (tabela </w:t>
      </w:r>
      <w:r w:rsidR="00FA1D15" w:rsidRPr="00BD78FF">
        <w:rPr>
          <w:rFonts w:ascii="Times New Roman" w:hAnsi="Times New Roman" w:cs="Times New Roman"/>
          <w:sz w:val="24"/>
          <w:szCs w:val="24"/>
        </w:rPr>
        <w:t>05</w:t>
      </w:r>
      <w:r w:rsidR="00740C74" w:rsidRPr="00BD78FF">
        <w:rPr>
          <w:rFonts w:ascii="Times New Roman" w:hAnsi="Times New Roman" w:cs="Times New Roman"/>
          <w:sz w:val="24"/>
          <w:szCs w:val="24"/>
        </w:rPr>
        <w:t>)</w:t>
      </w:r>
      <w:r w:rsidRPr="00BD78FF">
        <w:rPr>
          <w:rFonts w:ascii="Times New Roman" w:hAnsi="Times New Roman" w:cs="Times New Roman"/>
          <w:sz w:val="24"/>
          <w:szCs w:val="24"/>
        </w:rPr>
        <w:t>.</w:t>
      </w:r>
    </w:p>
    <w:p w:rsidR="00740C74" w:rsidRPr="00BD78FF" w:rsidRDefault="00740C74" w:rsidP="003B24B5">
      <w:pPr>
        <w:widowControl w:val="0"/>
        <w:spacing w:after="0" w:line="360" w:lineRule="auto"/>
        <w:ind w:firstLine="709"/>
        <w:jc w:val="both"/>
        <w:rPr>
          <w:rFonts w:ascii="Times New Roman" w:hAnsi="Times New Roman" w:cs="Times New Roman"/>
          <w:sz w:val="24"/>
          <w:szCs w:val="24"/>
        </w:rPr>
      </w:pPr>
    </w:p>
    <w:tbl>
      <w:tblPr>
        <w:tblStyle w:val="Tabelacomgrad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286"/>
      </w:tblGrid>
      <w:tr w:rsidR="007A53C8" w:rsidRPr="00BD78FF" w:rsidTr="00965C1B">
        <w:tc>
          <w:tcPr>
            <w:tcW w:w="9211" w:type="dxa"/>
          </w:tcPr>
          <w:p w:rsidR="007A53C8" w:rsidRPr="00BD78FF" w:rsidRDefault="007A53C8" w:rsidP="00E12050">
            <w:pPr>
              <w:widowControl w:val="0"/>
              <w:spacing w:line="360" w:lineRule="auto"/>
              <w:jc w:val="both"/>
              <w:rPr>
                <w:rFonts w:ascii="Times New Roman" w:hAnsi="Times New Roman" w:cs="Times New Roman"/>
                <w:sz w:val="24"/>
                <w:szCs w:val="24"/>
              </w:rPr>
            </w:pPr>
            <w:r w:rsidRPr="00BD78FF">
              <w:rPr>
                <w:rFonts w:ascii="Times New Roman" w:hAnsi="Times New Roman" w:cs="Times New Roman"/>
                <w:sz w:val="24"/>
                <w:szCs w:val="24"/>
              </w:rPr>
              <w:t xml:space="preserve">Tabela </w:t>
            </w:r>
            <w:r w:rsidR="00E12050" w:rsidRPr="00BD78FF">
              <w:rPr>
                <w:rFonts w:ascii="Times New Roman" w:hAnsi="Times New Roman" w:cs="Times New Roman"/>
                <w:sz w:val="24"/>
                <w:szCs w:val="24"/>
              </w:rPr>
              <w:t>05</w:t>
            </w:r>
            <w:r w:rsidRPr="00BD78FF">
              <w:rPr>
                <w:rFonts w:ascii="Times New Roman" w:hAnsi="Times New Roman" w:cs="Times New Roman"/>
                <w:sz w:val="24"/>
                <w:szCs w:val="24"/>
              </w:rPr>
              <w:t xml:space="preserve"> – Contas diretas</w:t>
            </w:r>
          </w:p>
        </w:tc>
      </w:tr>
      <w:tr w:rsidR="007A53C8" w:rsidRPr="00BD78FF" w:rsidTr="00965C1B">
        <w:tc>
          <w:tcPr>
            <w:tcW w:w="9211" w:type="dxa"/>
          </w:tcPr>
          <w:p w:rsidR="007A53C8" w:rsidRPr="00BD78FF" w:rsidRDefault="007A53C8" w:rsidP="003B24B5">
            <w:pPr>
              <w:widowControl w:val="0"/>
              <w:spacing w:line="360" w:lineRule="auto"/>
              <w:jc w:val="both"/>
              <w:rPr>
                <w:rFonts w:ascii="Times New Roman" w:hAnsi="Times New Roman" w:cs="Times New Roman"/>
                <w:sz w:val="24"/>
                <w:szCs w:val="24"/>
              </w:rPr>
            </w:pPr>
            <w:r w:rsidRPr="00BD78FF">
              <w:rPr>
                <w:rFonts w:ascii="Times New Roman" w:hAnsi="Times New Roman" w:cs="Times New Roman"/>
                <w:noProof/>
                <w:sz w:val="24"/>
                <w:szCs w:val="24"/>
              </w:rPr>
              <w:drawing>
                <wp:inline distT="0" distB="0" distL="0" distR="0">
                  <wp:extent cx="5757545" cy="3276600"/>
                  <wp:effectExtent l="19050" t="0" r="0" b="0"/>
                  <wp:docPr id="8" name="Imagem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1" cstate="print"/>
                          <a:srcRect/>
                          <a:stretch>
                            <a:fillRect/>
                          </a:stretch>
                        </pic:blipFill>
                        <pic:spPr bwMode="auto">
                          <a:xfrm>
                            <a:off x="0" y="0"/>
                            <a:ext cx="5757545" cy="3276600"/>
                          </a:xfrm>
                          <a:prstGeom prst="rect">
                            <a:avLst/>
                          </a:prstGeom>
                          <a:noFill/>
                          <a:ln w="9525">
                            <a:noFill/>
                            <a:miter lim="800000"/>
                            <a:headEnd/>
                            <a:tailEnd/>
                          </a:ln>
                        </pic:spPr>
                      </pic:pic>
                    </a:graphicData>
                  </a:graphic>
                </wp:inline>
              </w:drawing>
            </w:r>
          </w:p>
        </w:tc>
      </w:tr>
      <w:tr w:rsidR="007A53C8" w:rsidRPr="005F0A7B" w:rsidTr="00965C1B">
        <w:tc>
          <w:tcPr>
            <w:tcW w:w="9211" w:type="dxa"/>
          </w:tcPr>
          <w:p w:rsidR="007A53C8" w:rsidRPr="005F0A7B" w:rsidRDefault="007A53C8" w:rsidP="003B24B5">
            <w:pPr>
              <w:widowControl w:val="0"/>
              <w:spacing w:line="360" w:lineRule="auto"/>
              <w:jc w:val="both"/>
              <w:rPr>
                <w:rFonts w:ascii="Times New Roman" w:hAnsi="Times New Roman" w:cs="Times New Roman"/>
                <w:szCs w:val="24"/>
              </w:rPr>
            </w:pPr>
            <w:r w:rsidRPr="005F0A7B">
              <w:rPr>
                <w:rFonts w:ascii="Times New Roman" w:hAnsi="Times New Roman" w:cs="Times New Roman"/>
                <w:szCs w:val="24"/>
              </w:rPr>
              <w:t>Fonte: elaborado pelos autores</w:t>
            </w:r>
          </w:p>
        </w:tc>
      </w:tr>
    </w:tbl>
    <w:p w:rsidR="007A53C8" w:rsidRPr="00BD78FF" w:rsidRDefault="007A53C8" w:rsidP="003B24B5">
      <w:pPr>
        <w:widowControl w:val="0"/>
        <w:spacing w:after="0" w:line="360" w:lineRule="auto"/>
        <w:ind w:firstLine="709"/>
        <w:jc w:val="both"/>
        <w:rPr>
          <w:rFonts w:ascii="Times New Roman" w:hAnsi="Times New Roman" w:cs="Times New Roman"/>
          <w:sz w:val="24"/>
          <w:szCs w:val="24"/>
        </w:rPr>
      </w:pPr>
    </w:p>
    <w:p w:rsidR="003A5F18" w:rsidRPr="00BD78FF" w:rsidRDefault="001273C8" w:rsidP="003B24B5">
      <w:pPr>
        <w:widowControl w:val="0"/>
        <w:spacing w:after="0" w:line="360" w:lineRule="auto"/>
        <w:ind w:firstLine="709"/>
        <w:rPr>
          <w:rFonts w:ascii="Times New Roman" w:eastAsia="Calibri" w:hAnsi="Times New Roman" w:cs="Times New Roman"/>
          <w:bCs/>
          <w:sz w:val="24"/>
          <w:szCs w:val="24"/>
          <w:lang w:eastAsia="en-US"/>
        </w:rPr>
      </w:pPr>
      <w:r w:rsidRPr="00BD78FF">
        <w:rPr>
          <w:rStyle w:val="Ttulo1Char"/>
          <w:rFonts w:ascii="Times New Roman" w:eastAsia="Calibri" w:hAnsi="Times New Roman"/>
          <w:b w:val="0"/>
          <w:color w:val="auto"/>
          <w:sz w:val="24"/>
          <w:szCs w:val="24"/>
        </w:rPr>
        <w:lastRenderedPageBreak/>
        <w:t xml:space="preserve">Processo semelhante </w:t>
      </w:r>
      <w:r w:rsidR="007A53C8" w:rsidRPr="00BD78FF">
        <w:rPr>
          <w:rStyle w:val="Ttulo1Char"/>
          <w:rFonts w:ascii="Times New Roman" w:eastAsia="Calibri" w:hAnsi="Times New Roman"/>
          <w:b w:val="0"/>
          <w:color w:val="auto"/>
          <w:sz w:val="24"/>
          <w:szCs w:val="24"/>
        </w:rPr>
        <w:t xml:space="preserve">foi adotado para as contas indiretas </w:t>
      </w:r>
      <w:r w:rsidR="00965C1B" w:rsidRPr="00BD78FF">
        <w:rPr>
          <w:rStyle w:val="Ttulo1Char"/>
          <w:rFonts w:ascii="Times New Roman" w:eastAsia="Calibri" w:hAnsi="Times New Roman"/>
          <w:b w:val="0"/>
          <w:color w:val="auto"/>
          <w:sz w:val="24"/>
          <w:szCs w:val="24"/>
        </w:rPr>
        <w:t>(</w:t>
      </w:r>
      <w:r w:rsidR="007A53C8" w:rsidRPr="00BD78FF">
        <w:rPr>
          <w:rStyle w:val="Ttulo1Char"/>
          <w:rFonts w:ascii="Times New Roman" w:eastAsia="Calibri" w:hAnsi="Times New Roman"/>
          <w:b w:val="0"/>
          <w:color w:val="auto"/>
          <w:sz w:val="24"/>
          <w:szCs w:val="24"/>
        </w:rPr>
        <w:t xml:space="preserve">tabela </w:t>
      </w:r>
      <w:r w:rsidR="00E12050" w:rsidRPr="00BD78FF">
        <w:rPr>
          <w:rStyle w:val="Ttulo1Char"/>
          <w:rFonts w:ascii="Times New Roman" w:eastAsia="Calibri" w:hAnsi="Times New Roman"/>
          <w:b w:val="0"/>
          <w:color w:val="auto"/>
          <w:sz w:val="24"/>
          <w:szCs w:val="24"/>
        </w:rPr>
        <w:t>06</w:t>
      </w:r>
      <w:r w:rsidR="00965C1B" w:rsidRPr="00BD78FF">
        <w:rPr>
          <w:rStyle w:val="Ttulo1Char"/>
          <w:rFonts w:ascii="Times New Roman" w:eastAsia="Calibri" w:hAnsi="Times New Roman"/>
          <w:b w:val="0"/>
          <w:color w:val="auto"/>
          <w:sz w:val="24"/>
          <w:szCs w:val="24"/>
        </w:rPr>
        <w:t xml:space="preserve">) para que se soubesse </w:t>
      </w:r>
      <w:bookmarkStart w:id="10" w:name="_Toc370736350"/>
      <w:r w:rsidR="003A5F18" w:rsidRPr="00BD78FF">
        <w:rPr>
          <w:rFonts w:ascii="Times New Roman" w:hAnsi="Times New Roman" w:cs="Times New Roman"/>
          <w:bCs/>
          <w:sz w:val="24"/>
          <w:szCs w:val="24"/>
        </w:rPr>
        <w:t>quais são os departamentos sobre os quais estão incidindo custos indiretos</w:t>
      </w:r>
      <w:r w:rsidR="007A53C8" w:rsidRPr="00BD78FF">
        <w:rPr>
          <w:rFonts w:ascii="Times New Roman" w:hAnsi="Times New Roman" w:cs="Times New Roman"/>
          <w:bCs/>
          <w:sz w:val="24"/>
          <w:szCs w:val="24"/>
        </w:rPr>
        <w:t xml:space="preserve"> para </w:t>
      </w:r>
      <w:r w:rsidR="00965C1B" w:rsidRPr="00BD78FF">
        <w:rPr>
          <w:rFonts w:ascii="Times New Roman" w:hAnsi="Times New Roman" w:cs="Times New Roman"/>
          <w:bCs/>
          <w:sz w:val="24"/>
          <w:szCs w:val="24"/>
        </w:rPr>
        <w:t>posterior rateio</w:t>
      </w:r>
      <w:r w:rsidR="003A5F18" w:rsidRPr="00BD78FF">
        <w:rPr>
          <w:rFonts w:ascii="Times New Roman" w:hAnsi="Times New Roman" w:cs="Times New Roman"/>
          <w:bCs/>
          <w:sz w:val="24"/>
          <w:szCs w:val="24"/>
        </w:rPr>
        <w:t>.</w:t>
      </w:r>
      <w:bookmarkEnd w:id="10"/>
    </w:p>
    <w:p w:rsidR="00965C1B" w:rsidRPr="00BD78FF" w:rsidRDefault="00965C1B" w:rsidP="003B24B5">
      <w:pPr>
        <w:pStyle w:val="PargrafodaLista"/>
        <w:widowControl w:val="0"/>
        <w:autoSpaceDE w:val="0"/>
        <w:autoSpaceDN w:val="0"/>
        <w:adjustRightInd w:val="0"/>
        <w:spacing w:after="0" w:line="360" w:lineRule="auto"/>
        <w:ind w:left="0" w:firstLine="709"/>
        <w:jc w:val="both"/>
        <w:rPr>
          <w:rFonts w:ascii="Times New Roman" w:hAnsi="Times New Roman"/>
          <w:bCs/>
          <w:szCs w:val="24"/>
        </w:rPr>
      </w:pPr>
    </w:p>
    <w:tbl>
      <w:tblPr>
        <w:tblStyle w:val="Tabelacomgrad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276"/>
      </w:tblGrid>
      <w:tr w:rsidR="001273C8" w:rsidRPr="00BD78FF" w:rsidTr="00965C1B">
        <w:tc>
          <w:tcPr>
            <w:tcW w:w="9211" w:type="dxa"/>
          </w:tcPr>
          <w:p w:rsidR="001273C8" w:rsidRPr="00BD78FF" w:rsidRDefault="001273C8" w:rsidP="00E12050">
            <w:pPr>
              <w:pStyle w:val="PargrafodaLista"/>
              <w:widowControl w:val="0"/>
              <w:autoSpaceDE w:val="0"/>
              <w:autoSpaceDN w:val="0"/>
              <w:adjustRightInd w:val="0"/>
              <w:spacing w:line="360" w:lineRule="auto"/>
              <w:ind w:left="0"/>
              <w:jc w:val="both"/>
              <w:rPr>
                <w:rFonts w:ascii="Times New Roman" w:hAnsi="Times New Roman"/>
                <w:bCs/>
                <w:szCs w:val="24"/>
              </w:rPr>
            </w:pPr>
            <w:r w:rsidRPr="00BD78FF">
              <w:rPr>
                <w:rFonts w:ascii="Times New Roman" w:hAnsi="Times New Roman"/>
                <w:bCs/>
                <w:szCs w:val="24"/>
              </w:rPr>
              <w:t xml:space="preserve">Tabela </w:t>
            </w:r>
            <w:r w:rsidR="00E12050" w:rsidRPr="00BD78FF">
              <w:rPr>
                <w:rFonts w:ascii="Times New Roman" w:hAnsi="Times New Roman"/>
                <w:bCs/>
                <w:szCs w:val="24"/>
              </w:rPr>
              <w:t>06</w:t>
            </w:r>
            <w:r w:rsidRPr="00BD78FF">
              <w:rPr>
                <w:rFonts w:ascii="Times New Roman" w:hAnsi="Times New Roman"/>
                <w:bCs/>
                <w:szCs w:val="24"/>
              </w:rPr>
              <w:t xml:space="preserve"> – Contas Indiretas</w:t>
            </w:r>
          </w:p>
        </w:tc>
      </w:tr>
      <w:tr w:rsidR="001273C8" w:rsidRPr="00BD78FF" w:rsidTr="00965C1B">
        <w:tc>
          <w:tcPr>
            <w:tcW w:w="9211" w:type="dxa"/>
          </w:tcPr>
          <w:p w:rsidR="001273C8" w:rsidRPr="00BD78FF" w:rsidRDefault="001273C8" w:rsidP="003B24B5">
            <w:pPr>
              <w:pStyle w:val="PargrafodaLista"/>
              <w:widowControl w:val="0"/>
              <w:autoSpaceDE w:val="0"/>
              <w:autoSpaceDN w:val="0"/>
              <w:adjustRightInd w:val="0"/>
              <w:spacing w:line="360" w:lineRule="auto"/>
              <w:ind w:left="0"/>
              <w:jc w:val="both"/>
              <w:rPr>
                <w:rFonts w:ascii="Times New Roman" w:hAnsi="Times New Roman"/>
                <w:bCs/>
                <w:szCs w:val="24"/>
              </w:rPr>
            </w:pPr>
            <w:r w:rsidRPr="00BD78FF">
              <w:rPr>
                <w:rFonts w:ascii="Times New Roman" w:hAnsi="Times New Roman"/>
                <w:bCs/>
                <w:noProof/>
                <w:szCs w:val="24"/>
                <w:lang w:eastAsia="pt-BR"/>
              </w:rPr>
              <w:drawing>
                <wp:inline distT="0" distB="0" distL="0" distR="0">
                  <wp:extent cx="5753100" cy="1598930"/>
                  <wp:effectExtent l="0" t="0" r="0" b="0"/>
                  <wp:docPr id="13" name="Imagem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2" cstate="print"/>
                          <a:srcRect/>
                          <a:stretch>
                            <a:fillRect/>
                          </a:stretch>
                        </pic:blipFill>
                        <pic:spPr bwMode="auto">
                          <a:xfrm>
                            <a:off x="0" y="0"/>
                            <a:ext cx="5753100" cy="1598930"/>
                          </a:xfrm>
                          <a:prstGeom prst="rect">
                            <a:avLst/>
                          </a:prstGeom>
                          <a:noFill/>
                          <a:ln w="9525">
                            <a:noFill/>
                            <a:miter lim="800000"/>
                            <a:headEnd/>
                            <a:tailEnd/>
                          </a:ln>
                        </pic:spPr>
                      </pic:pic>
                    </a:graphicData>
                  </a:graphic>
                </wp:inline>
              </w:drawing>
            </w:r>
          </w:p>
        </w:tc>
      </w:tr>
      <w:tr w:rsidR="001273C8" w:rsidRPr="00A5524B" w:rsidTr="00965C1B">
        <w:tc>
          <w:tcPr>
            <w:tcW w:w="9211" w:type="dxa"/>
          </w:tcPr>
          <w:p w:rsidR="001273C8" w:rsidRPr="00A5524B" w:rsidRDefault="00965C1B" w:rsidP="003B24B5">
            <w:pPr>
              <w:pStyle w:val="PargrafodaLista"/>
              <w:widowControl w:val="0"/>
              <w:autoSpaceDE w:val="0"/>
              <w:autoSpaceDN w:val="0"/>
              <w:adjustRightInd w:val="0"/>
              <w:spacing w:line="360" w:lineRule="auto"/>
              <w:ind w:left="0"/>
              <w:jc w:val="both"/>
              <w:rPr>
                <w:rFonts w:ascii="Times New Roman" w:hAnsi="Times New Roman"/>
                <w:bCs/>
                <w:sz w:val="22"/>
                <w:szCs w:val="24"/>
              </w:rPr>
            </w:pPr>
            <w:r w:rsidRPr="00A5524B">
              <w:rPr>
                <w:rFonts w:ascii="Times New Roman" w:hAnsi="Times New Roman"/>
                <w:bCs/>
                <w:sz w:val="22"/>
                <w:szCs w:val="24"/>
              </w:rPr>
              <w:t>Fonte: elaborado pelos autores</w:t>
            </w:r>
          </w:p>
        </w:tc>
      </w:tr>
    </w:tbl>
    <w:p w:rsidR="001273C8" w:rsidRPr="00BD78FF" w:rsidRDefault="001273C8" w:rsidP="003B24B5">
      <w:pPr>
        <w:pStyle w:val="PargrafodaLista"/>
        <w:widowControl w:val="0"/>
        <w:autoSpaceDE w:val="0"/>
        <w:autoSpaceDN w:val="0"/>
        <w:adjustRightInd w:val="0"/>
        <w:spacing w:after="0" w:line="360" w:lineRule="auto"/>
        <w:ind w:left="0" w:firstLine="709"/>
        <w:jc w:val="both"/>
        <w:rPr>
          <w:rFonts w:ascii="Times New Roman" w:hAnsi="Times New Roman"/>
          <w:bCs/>
          <w:szCs w:val="24"/>
        </w:rPr>
      </w:pPr>
    </w:p>
    <w:p w:rsidR="00965C1B" w:rsidRPr="00BD78FF" w:rsidRDefault="00965C1B" w:rsidP="003B24B5">
      <w:pPr>
        <w:pStyle w:val="PargrafodaLista"/>
        <w:widowControl w:val="0"/>
        <w:autoSpaceDE w:val="0"/>
        <w:autoSpaceDN w:val="0"/>
        <w:adjustRightInd w:val="0"/>
        <w:spacing w:after="0" w:line="360" w:lineRule="auto"/>
        <w:ind w:left="0" w:firstLine="709"/>
        <w:jc w:val="both"/>
        <w:rPr>
          <w:rFonts w:ascii="Times New Roman" w:hAnsi="Times New Roman"/>
          <w:bCs/>
          <w:szCs w:val="24"/>
        </w:rPr>
      </w:pPr>
      <w:r w:rsidRPr="00BD78FF">
        <w:rPr>
          <w:rFonts w:ascii="Times New Roman" w:hAnsi="Times New Roman"/>
          <w:bCs/>
          <w:szCs w:val="24"/>
        </w:rPr>
        <w:t xml:space="preserve">Cada um dos tópicos de contas indiretas sofreu o tratamento </w:t>
      </w:r>
      <w:r w:rsidR="00564CA5" w:rsidRPr="00BD78FF">
        <w:rPr>
          <w:rFonts w:ascii="Times New Roman" w:hAnsi="Times New Roman"/>
          <w:bCs/>
          <w:szCs w:val="24"/>
        </w:rPr>
        <w:t>específico</w:t>
      </w:r>
      <w:r w:rsidRPr="00BD78FF">
        <w:rPr>
          <w:rFonts w:ascii="Times New Roman" w:hAnsi="Times New Roman"/>
          <w:bCs/>
          <w:szCs w:val="24"/>
        </w:rPr>
        <w:t xml:space="preserve"> a seguir para</w:t>
      </w:r>
      <w:r w:rsidR="00152C11" w:rsidRPr="00BD78FF">
        <w:rPr>
          <w:rFonts w:ascii="Times New Roman" w:hAnsi="Times New Roman"/>
          <w:bCs/>
          <w:szCs w:val="24"/>
        </w:rPr>
        <w:t xml:space="preserve"> que se chegasse aos custos indiretos relacionados com os departamentos envolvidos.</w:t>
      </w:r>
      <w:r w:rsidRPr="00BD78FF">
        <w:rPr>
          <w:rFonts w:ascii="Times New Roman" w:hAnsi="Times New Roman"/>
          <w:bCs/>
          <w:szCs w:val="24"/>
        </w:rPr>
        <w:t xml:space="preserve"> </w:t>
      </w:r>
    </w:p>
    <w:p w:rsidR="0030213B" w:rsidRPr="00BD78FF" w:rsidRDefault="0030213B" w:rsidP="003B24B5">
      <w:pPr>
        <w:widowControl w:val="0"/>
        <w:spacing w:after="0" w:line="360" w:lineRule="auto"/>
        <w:ind w:firstLine="709"/>
        <w:jc w:val="both"/>
        <w:rPr>
          <w:rFonts w:ascii="Times New Roman" w:hAnsi="Times New Roman" w:cs="Times New Roman"/>
          <w:sz w:val="24"/>
          <w:szCs w:val="24"/>
        </w:rPr>
      </w:pPr>
    </w:p>
    <w:p w:rsidR="00A01359" w:rsidRPr="00BD78FF" w:rsidRDefault="00965C1B" w:rsidP="003B24B5">
      <w:pPr>
        <w:widowControl w:val="0"/>
        <w:spacing w:after="0" w:line="360" w:lineRule="auto"/>
        <w:ind w:firstLine="709"/>
        <w:jc w:val="both"/>
        <w:rPr>
          <w:rFonts w:ascii="Times New Roman" w:hAnsi="Times New Roman" w:cs="Times New Roman"/>
          <w:sz w:val="24"/>
          <w:szCs w:val="24"/>
        </w:rPr>
      </w:pPr>
      <w:r w:rsidRPr="00BD78FF">
        <w:rPr>
          <w:rFonts w:ascii="Times New Roman" w:hAnsi="Times New Roman" w:cs="Times New Roman"/>
          <w:sz w:val="24"/>
          <w:szCs w:val="24"/>
        </w:rPr>
        <w:t xml:space="preserve">Salários e encargos: </w:t>
      </w:r>
    </w:p>
    <w:tbl>
      <w:tblPr>
        <w:tblStyle w:val="Tabelacomgrad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285"/>
      </w:tblGrid>
      <w:tr w:rsidR="00A01359" w:rsidRPr="00BD78FF" w:rsidTr="00921F42">
        <w:tc>
          <w:tcPr>
            <w:tcW w:w="9211" w:type="dxa"/>
          </w:tcPr>
          <w:p w:rsidR="00A01359" w:rsidRPr="00BD78FF" w:rsidRDefault="0029335B" w:rsidP="003B24B5">
            <w:pPr>
              <w:widowControl w:val="0"/>
              <w:spacing w:line="360" w:lineRule="auto"/>
              <w:jc w:val="both"/>
              <w:rPr>
                <w:rFonts w:ascii="Times New Roman" w:hAnsi="Times New Roman" w:cs="Times New Roman"/>
                <w:sz w:val="24"/>
                <w:szCs w:val="24"/>
              </w:rPr>
            </w:pPr>
            <w:r w:rsidRPr="00BD78FF">
              <w:rPr>
                <w:rFonts w:ascii="Times New Roman" w:hAnsi="Times New Roman" w:cs="Times New Roman"/>
                <w:noProof/>
                <w:sz w:val="24"/>
                <w:szCs w:val="24"/>
              </w:rPr>
              <w:drawing>
                <wp:inline distT="0" distB="0" distL="0" distR="0">
                  <wp:extent cx="5758815" cy="496570"/>
                  <wp:effectExtent l="0" t="0" r="0" b="0"/>
                  <wp:docPr id="27" name="Imagem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13" cstate="print"/>
                          <a:srcRect/>
                          <a:stretch>
                            <a:fillRect/>
                          </a:stretch>
                        </pic:blipFill>
                        <pic:spPr bwMode="auto">
                          <a:xfrm>
                            <a:off x="0" y="0"/>
                            <a:ext cx="5758815" cy="496570"/>
                          </a:xfrm>
                          <a:prstGeom prst="rect">
                            <a:avLst/>
                          </a:prstGeom>
                          <a:noFill/>
                          <a:ln w="9525">
                            <a:noFill/>
                            <a:miter lim="800000"/>
                            <a:headEnd/>
                            <a:tailEnd/>
                          </a:ln>
                        </pic:spPr>
                      </pic:pic>
                    </a:graphicData>
                  </a:graphic>
                </wp:inline>
              </w:drawing>
            </w:r>
          </w:p>
        </w:tc>
      </w:tr>
      <w:tr w:rsidR="00A01359" w:rsidRPr="00BD78FF" w:rsidTr="00921F42">
        <w:tc>
          <w:tcPr>
            <w:tcW w:w="9211" w:type="dxa"/>
          </w:tcPr>
          <w:p w:rsidR="00A01359" w:rsidRPr="00BD78FF" w:rsidRDefault="0029335B" w:rsidP="003B24B5">
            <w:pPr>
              <w:widowControl w:val="0"/>
              <w:spacing w:line="360" w:lineRule="auto"/>
              <w:jc w:val="both"/>
              <w:rPr>
                <w:rFonts w:ascii="Times New Roman" w:hAnsi="Times New Roman" w:cs="Times New Roman"/>
                <w:sz w:val="24"/>
                <w:szCs w:val="24"/>
              </w:rPr>
            </w:pPr>
            <w:r w:rsidRPr="00BD78FF">
              <w:rPr>
                <w:rFonts w:ascii="Times New Roman" w:hAnsi="Times New Roman" w:cs="Times New Roman"/>
                <w:noProof/>
                <w:sz w:val="24"/>
                <w:szCs w:val="24"/>
              </w:rPr>
              <w:drawing>
                <wp:inline distT="0" distB="0" distL="0" distR="0">
                  <wp:extent cx="5758815" cy="241935"/>
                  <wp:effectExtent l="0" t="0" r="0" b="0"/>
                  <wp:docPr id="28" name="Imagem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14" cstate="print"/>
                          <a:srcRect/>
                          <a:stretch>
                            <a:fillRect/>
                          </a:stretch>
                        </pic:blipFill>
                        <pic:spPr bwMode="auto">
                          <a:xfrm>
                            <a:off x="0" y="0"/>
                            <a:ext cx="5758815" cy="241935"/>
                          </a:xfrm>
                          <a:prstGeom prst="rect">
                            <a:avLst/>
                          </a:prstGeom>
                          <a:noFill/>
                          <a:ln w="9525">
                            <a:noFill/>
                            <a:miter lim="800000"/>
                            <a:headEnd/>
                            <a:tailEnd/>
                          </a:ln>
                        </pic:spPr>
                      </pic:pic>
                    </a:graphicData>
                  </a:graphic>
                </wp:inline>
              </w:drawing>
            </w:r>
          </w:p>
        </w:tc>
      </w:tr>
    </w:tbl>
    <w:p w:rsidR="0030213B" w:rsidRPr="00BD78FF" w:rsidRDefault="0030213B" w:rsidP="003B24B5">
      <w:pPr>
        <w:widowControl w:val="0"/>
        <w:spacing w:after="0" w:line="360" w:lineRule="auto"/>
        <w:ind w:firstLine="709"/>
        <w:jc w:val="both"/>
        <w:rPr>
          <w:rFonts w:ascii="Times New Roman" w:hAnsi="Times New Roman" w:cs="Times New Roman"/>
          <w:sz w:val="24"/>
          <w:szCs w:val="24"/>
        </w:rPr>
      </w:pPr>
    </w:p>
    <w:p w:rsidR="00BE2F97" w:rsidRPr="00BD78FF" w:rsidRDefault="00BE2F97" w:rsidP="003B24B5">
      <w:pPr>
        <w:widowControl w:val="0"/>
        <w:spacing w:after="0" w:line="360" w:lineRule="auto"/>
        <w:ind w:firstLine="709"/>
        <w:jc w:val="both"/>
        <w:rPr>
          <w:rFonts w:ascii="Times New Roman" w:hAnsi="Times New Roman" w:cs="Times New Roman"/>
          <w:sz w:val="24"/>
          <w:szCs w:val="24"/>
        </w:rPr>
      </w:pPr>
      <w:r w:rsidRPr="00BD78FF">
        <w:rPr>
          <w:rFonts w:ascii="Times New Roman" w:hAnsi="Times New Roman" w:cs="Times New Roman"/>
          <w:sz w:val="24"/>
          <w:szCs w:val="24"/>
        </w:rPr>
        <w:t>Horas extras e encargos</w:t>
      </w:r>
      <w:r w:rsidR="0029335B" w:rsidRPr="00BD78FF">
        <w:rPr>
          <w:rFonts w:ascii="Times New Roman" w:hAnsi="Times New Roman" w:cs="Times New Roman"/>
          <w:sz w:val="24"/>
          <w:szCs w:val="24"/>
        </w:rPr>
        <w:t>:</w:t>
      </w:r>
    </w:p>
    <w:tbl>
      <w:tblPr>
        <w:tblStyle w:val="Tabelacomgrad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285"/>
      </w:tblGrid>
      <w:tr w:rsidR="00BE2F97" w:rsidRPr="00BD78FF" w:rsidTr="00921F42">
        <w:tc>
          <w:tcPr>
            <w:tcW w:w="9211" w:type="dxa"/>
          </w:tcPr>
          <w:p w:rsidR="00BE2F97" w:rsidRPr="00BD78FF" w:rsidRDefault="0029335B" w:rsidP="003B24B5">
            <w:pPr>
              <w:widowControl w:val="0"/>
              <w:spacing w:line="360" w:lineRule="auto"/>
              <w:jc w:val="both"/>
              <w:rPr>
                <w:rFonts w:ascii="Times New Roman" w:hAnsi="Times New Roman" w:cs="Times New Roman"/>
                <w:sz w:val="24"/>
                <w:szCs w:val="24"/>
              </w:rPr>
            </w:pPr>
            <w:r w:rsidRPr="00BD78FF">
              <w:rPr>
                <w:rFonts w:ascii="Times New Roman" w:hAnsi="Times New Roman" w:cs="Times New Roman"/>
                <w:noProof/>
                <w:sz w:val="24"/>
                <w:szCs w:val="24"/>
              </w:rPr>
              <w:drawing>
                <wp:inline distT="0" distB="0" distL="0" distR="0">
                  <wp:extent cx="5758815" cy="460375"/>
                  <wp:effectExtent l="0" t="0" r="0" b="0"/>
                  <wp:docPr id="29" name="Imagem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15" cstate="print"/>
                          <a:srcRect/>
                          <a:stretch>
                            <a:fillRect/>
                          </a:stretch>
                        </pic:blipFill>
                        <pic:spPr bwMode="auto">
                          <a:xfrm>
                            <a:off x="0" y="0"/>
                            <a:ext cx="5758815" cy="460375"/>
                          </a:xfrm>
                          <a:prstGeom prst="rect">
                            <a:avLst/>
                          </a:prstGeom>
                          <a:noFill/>
                          <a:ln w="9525">
                            <a:noFill/>
                            <a:miter lim="800000"/>
                            <a:headEnd/>
                            <a:tailEnd/>
                          </a:ln>
                        </pic:spPr>
                      </pic:pic>
                    </a:graphicData>
                  </a:graphic>
                </wp:inline>
              </w:drawing>
            </w:r>
          </w:p>
        </w:tc>
      </w:tr>
      <w:tr w:rsidR="00BE2F97" w:rsidRPr="00BD78FF" w:rsidTr="00921F42">
        <w:tc>
          <w:tcPr>
            <w:tcW w:w="9211" w:type="dxa"/>
          </w:tcPr>
          <w:p w:rsidR="00BE2F97" w:rsidRPr="00BD78FF" w:rsidRDefault="0029335B" w:rsidP="003B24B5">
            <w:pPr>
              <w:widowControl w:val="0"/>
              <w:spacing w:line="360" w:lineRule="auto"/>
              <w:jc w:val="both"/>
              <w:rPr>
                <w:rFonts w:ascii="Times New Roman" w:hAnsi="Times New Roman" w:cs="Times New Roman"/>
                <w:sz w:val="24"/>
                <w:szCs w:val="24"/>
              </w:rPr>
            </w:pPr>
            <w:r w:rsidRPr="00BD78FF">
              <w:rPr>
                <w:rFonts w:ascii="Times New Roman" w:hAnsi="Times New Roman" w:cs="Times New Roman"/>
                <w:noProof/>
                <w:sz w:val="24"/>
                <w:szCs w:val="24"/>
              </w:rPr>
              <w:drawing>
                <wp:inline distT="0" distB="0" distL="0" distR="0">
                  <wp:extent cx="5758815" cy="217805"/>
                  <wp:effectExtent l="0" t="0" r="0" b="0"/>
                  <wp:docPr id="30" name="Imagem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16" cstate="print"/>
                          <a:srcRect/>
                          <a:stretch>
                            <a:fillRect/>
                          </a:stretch>
                        </pic:blipFill>
                        <pic:spPr bwMode="auto">
                          <a:xfrm>
                            <a:off x="0" y="0"/>
                            <a:ext cx="5758815" cy="217805"/>
                          </a:xfrm>
                          <a:prstGeom prst="rect">
                            <a:avLst/>
                          </a:prstGeom>
                          <a:noFill/>
                          <a:ln w="9525">
                            <a:noFill/>
                            <a:miter lim="800000"/>
                            <a:headEnd/>
                            <a:tailEnd/>
                          </a:ln>
                        </pic:spPr>
                      </pic:pic>
                    </a:graphicData>
                  </a:graphic>
                </wp:inline>
              </w:drawing>
            </w:r>
          </w:p>
        </w:tc>
      </w:tr>
    </w:tbl>
    <w:p w:rsidR="0030213B" w:rsidRPr="00BD78FF" w:rsidRDefault="0030213B" w:rsidP="003B24B5">
      <w:pPr>
        <w:widowControl w:val="0"/>
        <w:spacing w:after="0" w:line="360" w:lineRule="auto"/>
        <w:ind w:firstLine="709"/>
        <w:jc w:val="both"/>
        <w:rPr>
          <w:rFonts w:ascii="Times New Roman" w:hAnsi="Times New Roman" w:cs="Times New Roman"/>
          <w:sz w:val="24"/>
          <w:szCs w:val="24"/>
        </w:rPr>
      </w:pPr>
    </w:p>
    <w:p w:rsidR="0029335B" w:rsidRPr="00BD78FF" w:rsidRDefault="0029335B" w:rsidP="003B24B5">
      <w:pPr>
        <w:widowControl w:val="0"/>
        <w:spacing w:after="0" w:line="360" w:lineRule="auto"/>
        <w:ind w:firstLine="709"/>
        <w:jc w:val="both"/>
        <w:rPr>
          <w:rFonts w:ascii="Times New Roman" w:hAnsi="Times New Roman" w:cs="Times New Roman"/>
          <w:sz w:val="24"/>
          <w:szCs w:val="24"/>
        </w:rPr>
      </w:pPr>
      <w:r w:rsidRPr="00BD78FF">
        <w:rPr>
          <w:rFonts w:ascii="Times New Roman" w:hAnsi="Times New Roman" w:cs="Times New Roman"/>
          <w:sz w:val="24"/>
          <w:szCs w:val="24"/>
        </w:rPr>
        <w:t>Refeição e vale-transporte:</w:t>
      </w:r>
    </w:p>
    <w:tbl>
      <w:tblPr>
        <w:tblStyle w:val="Tabelacomgrad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276"/>
      </w:tblGrid>
      <w:tr w:rsidR="0029335B" w:rsidRPr="00BD78FF" w:rsidTr="00C24F71">
        <w:tc>
          <w:tcPr>
            <w:tcW w:w="9211" w:type="dxa"/>
          </w:tcPr>
          <w:p w:rsidR="0029335B" w:rsidRPr="00BD78FF" w:rsidRDefault="0029335B" w:rsidP="003B24B5">
            <w:pPr>
              <w:widowControl w:val="0"/>
              <w:spacing w:line="360" w:lineRule="auto"/>
              <w:jc w:val="both"/>
              <w:rPr>
                <w:rFonts w:ascii="Times New Roman" w:hAnsi="Times New Roman" w:cs="Times New Roman"/>
                <w:sz w:val="24"/>
                <w:szCs w:val="24"/>
              </w:rPr>
            </w:pPr>
            <w:r w:rsidRPr="00BD78FF">
              <w:rPr>
                <w:rFonts w:ascii="Times New Roman" w:hAnsi="Times New Roman" w:cs="Times New Roman"/>
                <w:noProof/>
                <w:sz w:val="24"/>
                <w:szCs w:val="24"/>
              </w:rPr>
              <w:drawing>
                <wp:inline distT="0" distB="0" distL="0" distR="0">
                  <wp:extent cx="5753100" cy="393700"/>
                  <wp:effectExtent l="0" t="0" r="0" b="0"/>
                  <wp:docPr id="31" name="Imagem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17" cstate="print"/>
                          <a:srcRect/>
                          <a:stretch>
                            <a:fillRect/>
                          </a:stretch>
                        </pic:blipFill>
                        <pic:spPr bwMode="auto">
                          <a:xfrm>
                            <a:off x="0" y="0"/>
                            <a:ext cx="5753100" cy="393700"/>
                          </a:xfrm>
                          <a:prstGeom prst="rect">
                            <a:avLst/>
                          </a:prstGeom>
                          <a:noFill/>
                          <a:ln w="9525">
                            <a:noFill/>
                            <a:miter lim="800000"/>
                            <a:headEnd/>
                            <a:tailEnd/>
                          </a:ln>
                        </pic:spPr>
                      </pic:pic>
                    </a:graphicData>
                  </a:graphic>
                </wp:inline>
              </w:drawing>
            </w:r>
          </w:p>
        </w:tc>
      </w:tr>
      <w:tr w:rsidR="0029335B" w:rsidRPr="00BD78FF" w:rsidTr="00C24F71">
        <w:tc>
          <w:tcPr>
            <w:tcW w:w="9211" w:type="dxa"/>
          </w:tcPr>
          <w:p w:rsidR="0029335B" w:rsidRPr="00BD78FF" w:rsidRDefault="0029335B" w:rsidP="003B24B5">
            <w:pPr>
              <w:widowControl w:val="0"/>
              <w:spacing w:line="360" w:lineRule="auto"/>
              <w:jc w:val="both"/>
              <w:rPr>
                <w:rFonts w:ascii="Times New Roman" w:hAnsi="Times New Roman" w:cs="Times New Roman"/>
                <w:sz w:val="24"/>
                <w:szCs w:val="24"/>
              </w:rPr>
            </w:pPr>
            <w:r w:rsidRPr="00BD78FF">
              <w:rPr>
                <w:rFonts w:ascii="Times New Roman" w:hAnsi="Times New Roman" w:cs="Times New Roman"/>
                <w:noProof/>
                <w:sz w:val="24"/>
                <w:szCs w:val="24"/>
              </w:rPr>
              <w:drawing>
                <wp:inline distT="0" distB="0" distL="0" distR="0">
                  <wp:extent cx="5753100" cy="193675"/>
                  <wp:effectExtent l="0" t="0" r="0" b="0"/>
                  <wp:docPr id="32" name="Imagem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18" cstate="print"/>
                          <a:srcRect/>
                          <a:stretch>
                            <a:fillRect/>
                          </a:stretch>
                        </pic:blipFill>
                        <pic:spPr bwMode="auto">
                          <a:xfrm>
                            <a:off x="0" y="0"/>
                            <a:ext cx="5753100" cy="193675"/>
                          </a:xfrm>
                          <a:prstGeom prst="rect">
                            <a:avLst/>
                          </a:prstGeom>
                          <a:noFill/>
                          <a:ln w="9525">
                            <a:noFill/>
                            <a:miter lim="800000"/>
                            <a:headEnd/>
                            <a:tailEnd/>
                          </a:ln>
                        </pic:spPr>
                      </pic:pic>
                    </a:graphicData>
                  </a:graphic>
                </wp:inline>
              </w:drawing>
            </w:r>
          </w:p>
        </w:tc>
      </w:tr>
    </w:tbl>
    <w:p w:rsidR="0030213B" w:rsidRPr="00BD78FF" w:rsidRDefault="0030213B" w:rsidP="003B24B5">
      <w:pPr>
        <w:widowControl w:val="0"/>
        <w:spacing w:after="0" w:line="360" w:lineRule="auto"/>
        <w:ind w:firstLine="709"/>
        <w:jc w:val="both"/>
        <w:rPr>
          <w:rFonts w:ascii="Times New Roman" w:hAnsi="Times New Roman" w:cs="Times New Roman"/>
          <w:sz w:val="24"/>
          <w:szCs w:val="24"/>
        </w:rPr>
      </w:pPr>
    </w:p>
    <w:p w:rsidR="00A6495D" w:rsidRPr="00BD78FF" w:rsidRDefault="00A6495D" w:rsidP="003B24B5">
      <w:pPr>
        <w:widowControl w:val="0"/>
        <w:spacing w:after="0" w:line="360" w:lineRule="auto"/>
        <w:ind w:firstLine="709"/>
        <w:jc w:val="both"/>
        <w:rPr>
          <w:rFonts w:ascii="Times New Roman" w:hAnsi="Times New Roman" w:cs="Times New Roman"/>
          <w:sz w:val="24"/>
          <w:szCs w:val="24"/>
        </w:rPr>
      </w:pPr>
      <w:r w:rsidRPr="00BD78FF">
        <w:rPr>
          <w:rFonts w:ascii="Times New Roman" w:hAnsi="Times New Roman" w:cs="Times New Roman"/>
          <w:sz w:val="24"/>
          <w:szCs w:val="24"/>
        </w:rPr>
        <w:t>Assistência médica / engenharia de segurança / medicina</w:t>
      </w:r>
    </w:p>
    <w:tbl>
      <w:tblPr>
        <w:tblStyle w:val="Tabelacomgrad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286"/>
      </w:tblGrid>
      <w:tr w:rsidR="00A6495D" w:rsidRPr="00BD78FF" w:rsidTr="00C24F71">
        <w:tc>
          <w:tcPr>
            <w:tcW w:w="9211" w:type="dxa"/>
          </w:tcPr>
          <w:p w:rsidR="00A6495D" w:rsidRPr="00BD78FF" w:rsidRDefault="00A6495D" w:rsidP="003B24B5">
            <w:pPr>
              <w:widowControl w:val="0"/>
              <w:spacing w:line="360" w:lineRule="auto"/>
              <w:jc w:val="both"/>
              <w:rPr>
                <w:rFonts w:ascii="Times New Roman" w:hAnsi="Times New Roman" w:cs="Times New Roman"/>
                <w:sz w:val="24"/>
                <w:szCs w:val="24"/>
              </w:rPr>
            </w:pPr>
            <w:r w:rsidRPr="00BD78FF">
              <w:rPr>
                <w:rFonts w:ascii="Times New Roman" w:hAnsi="Times New Roman" w:cs="Times New Roman"/>
                <w:noProof/>
                <w:sz w:val="24"/>
                <w:szCs w:val="24"/>
              </w:rPr>
              <w:lastRenderedPageBreak/>
              <w:drawing>
                <wp:inline distT="0" distB="0" distL="0" distR="0">
                  <wp:extent cx="5753100" cy="581025"/>
                  <wp:effectExtent l="19050" t="0" r="0" b="0"/>
                  <wp:docPr id="35" name="Imagem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19" cstate="print"/>
                          <a:srcRect/>
                          <a:stretch>
                            <a:fillRect/>
                          </a:stretch>
                        </pic:blipFill>
                        <pic:spPr bwMode="auto">
                          <a:xfrm>
                            <a:off x="0" y="0"/>
                            <a:ext cx="5753100" cy="581025"/>
                          </a:xfrm>
                          <a:prstGeom prst="rect">
                            <a:avLst/>
                          </a:prstGeom>
                          <a:noFill/>
                          <a:ln w="9525">
                            <a:noFill/>
                            <a:miter lim="800000"/>
                            <a:headEnd/>
                            <a:tailEnd/>
                          </a:ln>
                        </pic:spPr>
                      </pic:pic>
                    </a:graphicData>
                  </a:graphic>
                </wp:inline>
              </w:drawing>
            </w:r>
          </w:p>
        </w:tc>
      </w:tr>
      <w:tr w:rsidR="00A6495D" w:rsidRPr="00BD78FF" w:rsidTr="00C24F71">
        <w:tc>
          <w:tcPr>
            <w:tcW w:w="9211" w:type="dxa"/>
          </w:tcPr>
          <w:p w:rsidR="00A6495D" w:rsidRPr="00BD78FF" w:rsidRDefault="00A6495D" w:rsidP="003B24B5">
            <w:pPr>
              <w:widowControl w:val="0"/>
              <w:spacing w:line="360" w:lineRule="auto"/>
              <w:jc w:val="both"/>
              <w:rPr>
                <w:rFonts w:ascii="Times New Roman" w:hAnsi="Times New Roman" w:cs="Times New Roman"/>
                <w:sz w:val="24"/>
                <w:szCs w:val="24"/>
              </w:rPr>
            </w:pPr>
            <w:r w:rsidRPr="00BD78FF">
              <w:rPr>
                <w:rFonts w:ascii="Times New Roman" w:hAnsi="Times New Roman" w:cs="Times New Roman"/>
                <w:noProof/>
                <w:sz w:val="24"/>
                <w:szCs w:val="24"/>
              </w:rPr>
              <w:drawing>
                <wp:inline distT="0" distB="0" distL="0" distR="0">
                  <wp:extent cx="5758815" cy="314960"/>
                  <wp:effectExtent l="0" t="0" r="0" b="0"/>
                  <wp:docPr id="36" name="Imagem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20" cstate="print"/>
                          <a:srcRect/>
                          <a:stretch>
                            <a:fillRect/>
                          </a:stretch>
                        </pic:blipFill>
                        <pic:spPr bwMode="auto">
                          <a:xfrm>
                            <a:off x="0" y="0"/>
                            <a:ext cx="5758815" cy="314960"/>
                          </a:xfrm>
                          <a:prstGeom prst="rect">
                            <a:avLst/>
                          </a:prstGeom>
                          <a:noFill/>
                          <a:ln w="9525">
                            <a:noFill/>
                            <a:miter lim="800000"/>
                            <a:headEnd/>
                            <a:tailEnd/>
                          </a:ln>
                        </pic:spPr>
                      </pic:pic>
                    </a:graphicData>
                  </a:graphic>
                </wp:inline>
              </w:drawing>
            </w:r>
          </w:p>
        </w:tc>
      </w:tr>
    </w:tbl>
    <w:p w:rsidR="0030213B" w:rsidRPr="00BD78FF" w:rsidRDefault="0030213B" w:rsidP="003B24B5">
      <w:pPr>
        <w:widowControl w:val="0"/>
        <w:spacing w:after="0" w:line="360" w:lineRule="auto"/>
        <w:ind w:firstLine="709"/>
        <w:jc w:val="both"/>
        <w:rPr>
          <w:rFonts w:ascii="Times New Roman" w:hAnsi="Times New Roman" w:cs="Times New Roman"/>
          <w:sz w:val="24"/>
          <w:szCs w:val="24"/>
        </w:rPr>
      </w:pPr>
    </w:p>
    <w:p w:rsidR="002F66F6" w:rsidRPr="00BD78FF" w:rsidRDefault="002F66F6" w:rsidP="003B24B5">
      <w:pPr>
        <w:widowControl w:val="0"/>
        <w:spacing w:after="0" w:line="360" w:lineRule="auto"/>
        <w:ind w:firstLine="709"/>
        <w:jc w:val="both"/>
        <w:rPr>
          <w:rFonts w:ascii="Times New Roman" w:hAnsi="Times New Roman" w:cs="Times New Roman"/>
          <w:sz w:val="24"/>
          <w:szCs w:val="24"/>
        </w:rPr>
      </w:pPr>
      <w:r w:rsidRPr="00BD78FF">
        <w:rPr>
          <w:rFonts w:ascii="Times New Roman" w:hAnsi="Times New Roman" w:cs="Times New Roman"/>
          <w:sz w:val="24"/>
          <w:szCs w:val="24"/>
        </w:rPr>
        <w:t>Viagens e estada:</w:t>
      </w:r>
    </w:p>
    <w:tbl>
      <w:tblPr>
        <w:tblStyle w:val="Tabelacomgrad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276"/>
      </w:tblGrid>
      <w:tr w:rsidR="002F66F6" w:rsidRPr="00BD78FF" w:rsidTr="00C24F71">
        <w:tc>
          <w:tcPr>
            <w:tcW w:w="9211" w:type="dxa"/>
          </w:tcPr>
          <w:p w:rsidR="002F66F6" w:rsidRPr="00BD78FF" w:rsidRDefault="002F66F6" w:rsidP="003B24B5">
            <w:pPr>
              <w:widowControl w:val="0"/>
              <w:spacing w:line="360" w:lineRule="auto"/>
              <w:jc w:val="both"/>
              <w:rPr>
                <w:rFonts w:ascii="Times New Roman" w:hAnsi="Times New Roman" w:cs="Times New Roman"/>
                <w:sz w:val="24"/>
                <w:szCs w:val="24"/>
              </w:rPr>
            </w:pPr>
            <w:r w:rsidRPr="00BD78FF">
              <w:rPr>
                <w:rFonts w:ascii="Times New Roman" w:hAnsi="Times New Roman" w:cs="Times New Roman"/>
                <w:noProof/>
                <w:sz w:val="24"/>
                <w:szCs w:val="24"/>
              </w:rPr>
              <w:drawing>
                <wp:inline distT="0" distB="0" distL="0" distR="0">
                  <wp:extent cx="5753100" cy="448310"/>
                  <wp:effectExtent l="0" t="0" r="0" b="0"/>
                  <wp:docPr id="37" name="Imagem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21" cstate="print"/>
                          <a:srcRect/>
                          <a:stretch>
                            <a:fillRect/>
                          </a:stretch>
                        </pic:blipFill>
                        <pic:spPr bwMode="auto">
                          <a:xfrm>
                            <a:off x="0" y="0"/>
                            <a:ext cx="5753100" cy="448310"/>
                          </a:xfrm>
                          <a:prstGeom prst="rect">
                            <a:avLst/>
                          </a:prstGeom>
                          <a:noFill/>
                          <a:ln w="9525">
                            <a:noFill/>
                            <a:miter lim="800000"/>
                            <a:headEnd/>
                            <a:tailEnd/>
                          </a:ln>
                        </pic:spPr>
                      </pic:pic>
                    </a:graphicData>
                  </a:graphic>
                </wp:inline>
              </w:drawing>
            </w:r>
          </w:p>
        </w:tc>
      </w:tr>
      <w:tr w:rsidR="002F66F6" w:rsidRPr="00BD78FF" w:rsidTr="00C24F71">
        <w:tc>
          <w:tcPr>
            <w:tcW w:w="9211" w:type="dxa"/>
          </w:tcPr>
          <w:p w:rsidR="002F66F6" w:rsidRPr="00BD78FF" w:rsidRDefault="002F66F6" w:rsidP="003B24B5">
            <w:pPr>
              <w:widowControl w:val="0"/>
              <w:spacing w:line="360" w:lineRule="auto"/>
              <w:jc w:val="both"/>
              <w:rPr>
                <w:rFonts w:ascii="Times New Roman" w:hAnsi="Times New Roman" w:cs="Times New Roman"/>
                <w:sz w:val="24"/>
                <w:szCs w:val="24"/>
              </w:rPr>
            </w:pPr>
            <w:r w:rsidRPr="00BD78FF">
              <w:rPr>
                <w:rFonts w:ascii="Times New Roman" w:hAnsi="Times New Roman" w:cs="Times New Roman"/>
                <w:noProof/>
                <w:sz w:val="24"/>
                <w:szCs w:val="24"/>
              </w:rPr>
              <w:drawing>
                <wp:inline distT="0" distB="0" distL="0" distR="0">
                  <wp:extent cx="5753100" cy="229870"/>
                  <wp:effectExtent l="0" t="0" r="0" b="0"/>
                  <wp:docPr id="38" name="Imagem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22" cstate="print"/>
                          <a:srcRect/>
                          <a:stretch>
                            <a:fillRect/>
                          </a:stretch>
                        </pic:blipFill>
                        <pic:spPr bwMode="auto">
                          <a:xfrm>
                            <a:off x="0" y="0"/>
                            <a:ext cx="5753100" cy="229870"/>
                          </a:xfrm>
                          <a:prstGeom prst="rect">
                            <a:avLst/>
                          </a:prstGeom>
                          <a:noFill/>
                          <a:ln w="9525">
                            <a:noFill/>
                            <a:miter lim="800000"/>
                            <a:headEnd/>
                            <a:tailEnd/>
                          </a:ln>
                        </pic:spPr>
                      </pic:pic>
                    </a:graphicData>
                  </a:graphic>
                </wp:inline>
              </w:drawing>
            </w:r>
          </w:p>
        </w:tc>
      </w:tr>
    </w:tbl>
    <w:p w:rsidR="0030213B" w:rsidRPr="00BD78FF" w:rsidRDefault="0030213B" w:rsidP="003B24B5">
      <w:pPr>
        <w:widowControl w:val="0"/>
        <w:spacing w:after="0" w:line="360" w:lineRule="auto"/>
        <w:ind w:firstLine="709"/>
        <w:jc w:val="both"/>
        <w:rPr>
          <w:rFonts w:ascii="Times New Roman" w:hAnsi="Times New Roman" w:cs="Times New Roman"/>
          <w:sz w:val="24"/>
          <w:szCs w:val="24"/>
        </w:rPr>
      </w:pPr>
    </w:p>
    <w:p w:rsidR="0029335B" w:rsidRPr="00BD78FF" w:rsidRDefault="002F66F6" w:rsidP="003B24B5">
      <w:pPr>
        <w:widowControl w:val="0"/>
        <w:spacing w:after="0" w:line="360" w:lineRule="auto"/>
        <w:ind w:firstLine="709"/>
        <w:jc w:val="both"/>
        <w:rPr>
          <w:rFonts w:ascii="Times New Roman" w:hAnsi="Times New Roman" w:cs="Times New Roman"/>
          <w:sz w:val="24"/>
          <w:szCs w:val="24"/>
        </w:rPr>
      </w:pPr>
      <w:r w:rsidRPr="00BD78FF">
        <w:rPr>
          <w:rFonts w:ascii="Times New Roman" w:hAnsi="Times New Roman" w:cs="Times New Roman"/>
          <w:sz w:val="24"/>
          <w:szCs w:val="24"/>
        </w:rPr>
        <w:t>Reembolso por km:</w:t>
      </w:r>
    </w:p>
    <w:tbl>
      <w:tblPr>
        <w:tblStyle w:val="Tabelacomgrad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286"/>
      </w:tblGrid>
      <w:tr w:rsidR="002F66F6" w:rsidRPr="00BD78FF" w:rsidTr="00100543">
        <w:tc>
          <w:tcPr>
            <w:tcW w:w="9211" w:type="dxa"/>
          </w:tcPr>
          <w:p w:rsidR="002F66F6" w:rsidRPr="00BD78FF" w:rsidRDefault="002F66F6" w:rsidP="003B24B5">
            <w:pPr>
              <w:widowControl w:val="0"/>
              <w:spacing w:line="360" w:lineRule="auto"/>
              <w:jc w:val="both"/>
              <w:rPr>
                <w:rFonts w:ascii="Times New Roman" w:hAnsi="Times New Roman" w:cs="Times New Roman"/>
                <w:sz w:val="24"/>
                <w:szCs w:val="24"/>
              </w:rPr>
            </w:pPr>
            <w:r w:rsidRPr="00BD78FF">
              <w:rPr>
                <w:rFonts w:ascii="Times New Roman" w:hAnsi="Times New Roman" w:cs="Times New Roman"/>
                <w:noProof/>
                <w:sz w:val="24"/>
                <w:szCs w:val="24"/>
              </w:rPr>
              <w:drawing>
                <wp:inline distT="0" distB="0" distL="0" distR="0">
                  <wp:extent cx="5753100" cy="460375"/>
                  <wp:effectExtent l="19050" t="0" r="0" b="0"/>
                  <wp:docPr id="39" name="Imagem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23" cstate="print"/>
                          <a:srcRect/>
                          <a:stretch>
                            <a:fillRect/>
                          </a:stretch>
                        </pic:blipFill>
                        <pic:spPr bwMode="auto">
                          <a:xfrm>
                            <a:off x="0" y="0"/>
                            <a:ext cx="5753100" cy="460375"/>
                          </a:xfrm>
                          <a:prstGeom prst="rect">
                            <a:avLst/>
                          </a:prstGeom>
                          <a:noFill/>
                          <a:ln w="9525">
                            <a:noFill/>
                            <a:miter lim="800000"/>
                            <a:headEnd/>
                            <a:tailEnd/>
                          </a:ln>
                        </pic:spPr>
                      </pic:pic>
                    </a:graphicData>
                  </a:graphic>
                </wp:inline>
              </w:drawing>
            </w:r>
          </w:p>
        </w:tc>
      </w:tr>
      <w:tr w:rsidR="002F66F6" w:rsidRPr="00BD78FF" w:rsidTr="00100543">
        <w:tc>
          <w:tcPr>
            <w:tcW w:w="9211" w:type="dxa"/>
          </w:tcPr>
          <w:p w:rsidR="002F66F6" w:rsidRPr="00BD78FF" w:rsidRDefault="002F66F6" w:rsidP="003B24B5">
            <w:pPr>
              <w:widowControl w:val="0"/>
              <w:spacing w:line="360" w:lineRule="auto"/>
              <w:jc w:val="both"/>
              <w:rPr>
                <w:rFonts w:ascii="Times New Roman" w:hAnsi="Times New Roman" w:cs="Times New Roman"/>
                <w:sz w:val="24"/>
                <w:szCs w:val="24"/>
              </w:rPr>
            </w:pPr>
            <w:r w:rsidRPr="00BD78FF">
              <w:rPr>
                <w:rFonts w:ascii="Times New Roman" w:hAnsi="Times New Roman" w:cs="Times New Roman"/>
                <w:noProof/>
                <w:sz w:val="24"/>
                <w:szCs w:val="24"/>
              </w:rPr>
              <w:drawing>
                <wp:inline distT="0" distB="0" distL="0" distR="0">
                  <wp:extent cx="5753100" cy="224155"/>
                  <wp:effectExtent l="0" t="0" r="0" b="0"/>
                  <wp:docPr id="40" name="Imagem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pic:cNvPicPr>
                            <a:picLocks noChangeAspect="1" noChangeArrowheads="1"/>
                          </pic:cNvPicPr>
                        </pic:nvPicPr>
                        <pic:blipFill>
                          <a:blip r:embed="rId24" cstate="print"/>
                          <a:srcRect/>
                          <a:stretch>
                            <a:fillRect/>
                          </a:stretch>
                        </pic:blipFill>
                        <pic:spPr bwMode="auto">
                          <a:xfrm>
                            <a:off x="0" y="0"/>
                            <a:ext cx="5753100" cy="224155"/>
                          </a:xfrm>
                          <a:prstGeom prst="rect">
                            <a:avLst/>
                          </a:prstGeom>
                          <a:noFill/>
                          <a:ln w="9525">
                            <a:noFill/>
                            <a:miter lim="800000"/>
                            <a:headEnd/>
                            <a:tailEnd/>
                          </a:ln>
                        </pic:spPr>
                      </pic:pic>
                    </a:graphicData>
                  </a:graphic>
                </wp:inline>
              </w:drawing>
            </w:r>
          </w:p>
        </w:tc>
      </w:tr>
    </w:tbl>
    <w:p w:rsidR="0030213B" w:rsidRPr="00BD78FF" w:rsidRDefault="0030213B" w:rsidP="003B24B5">
      <w:pPr>
        <w:widowControl w:val="0"/>
        <w:spacing w:after="0" w:line="360" w:lineRule="auto"/>
        <w:ind w:firstLine="709"/>
        <w:jc w:val="both"/>
        <w:rPr>
          <w:rFonts w:ascii="Times New Roman" w:hAnsi="Times New Roman" w:cs="Times New Roman"/>
          <w:sz w:val="24"/>
          <w:szCs w:val="24"/>
        </w:rPr>
      </w:pPr>
    </w:p>
    <w:p w:rsidR="002F66F6" w:rsidRPr="00BD78FF" w:rsidRDefault="002F66F6" w:rsidP="003B24B5">
      <w:pPr>
        <w:widowControl w:val="0"/>
        <w:spacing w:after="0" w:line="360" w:lineRule="auto"/>
        <w:ind w:firstLine="709"/>
        <w:jc w:val="both"/>
        <w:rPr>
          <w:rFonts w:ascii="Times New Roman" w:hAnsi="Times New Roman" w:cs="Times New Roman"/>
          <w:sz w:val="24"/>
          <w:szCs w:val="24"/>
        </w:rPr>
      </w:pPr>
      <w:r w:rsidRPr="00BD78FF">
        <w:rPr>
          <w:rFonts w:ascii="Times New Roman" w:hAnsi="Times New Roman" w:cs="Times New Roman"/>
          <w:sz w:val="24"/>
          <w:szCs w:val="24"/>
        </w:rPr>
        <w:t>Serviços e taxas:</w:t>
      </w:r>
    </w:p>
    <w:tbl>
      <w:tblPr>
        <w:tblStyle w:val="Tabelacomgrad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285"/>
      </w:tblGrid>
      <w:tr w:rsidR="002F66F6" w:rsidRPr="00BD78FF" w:rsidTr="00100543">
        <w:tc>
          <w:tcPr>
            <w:tcW w:w="9211" w:type="dxa"/>
          </w:tcPr>
          <w:p w:rsidR="002F66F6" w:rsidRPr="00BD78FF" w:rsidRDefault="002F66F6" w:rsidP="003B24B5">
            <w:pPr>
              <w:widowControl w:val="0"/>
              <w:spacing w:line="360" w:lineRule="auto"/>
              <w:jc w:val="both"/>
              <w:rPr>
                <w:rFonts w:ascii="Times New Roman" w:hAnsi="Times New Roman" w:cs="Times New Roman"/>
                <w:b/>
                <w:sz w:val="24"/>
                <w:szCs w:val="24"/>
              </w:rPr>
            </w:pPr>
            <w:r w:rsidRPr="00BD78FF">
              <w:rPr>
                <w:rFonts w:ascii="Times New Roman" w:hAnsi="Times New Roman" w:cs="Times New Roman"/>
                <w:b/>
                <w:noProof/>
                <w:sz w:val="24"/>
                <w:szCs w:val="24"/>
              </w:rPr>
              <w:drawing>
                <wp:inline distT="0" distB="0" distL="0" distR="0">
                  <wp:extent cx="5758815" cy="478155"/>
                  <wp:effectExtent l="0" t="0" r="0" b="0"/>
                  <wp:docPr id="41" name="Imagem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pic:cNvPicPr>
                            <a:picLocks noChangeAspect="1" noChangeArrowheads="1"/>
                          </pic:cNvPicPr>
                        </pic:nvPicPr>
                        <pic:blipFill>
                          <a:blip r:embed="rId25" cstate="print"/>
                          <a:srcRect/>
                          <a:stretch>
                            <a:fillRect/>
                          </a:stretch>
                        </pic:blipFill>
                        <pic:spPr bwMode="auto">
                          <a:xfrm>
                            <a:off x="0" y="0"/>
                            <a:ext cx="5758815" cy="478155"/>
                          </a:xfrm>
                          <a:prstGeom prst="rect">
                            <a:avLst/>
                          </a:prstGeom>
                          <a:noFill/>
                          <a:ln w="9525">
                            <a:noFill/>
                            <a:miter lim="800000"/>
                            <a:headEnd/>
                            <a:tailEnd/>
                          </a:ln>
                        </pic:spPr>
                      </pic:pic>
                    </a:graphicData>
                  </a:graphic>
                </wp:inline>
              </w:drawing>
            </w:r>
          </w:p>
        </w:tc>
      </w:tr>
      <w:tr w:rsidR="002F66F6" w:rsidRPr="00BD78FF" w:rsidTr="00100543">
        <w:tc>
          <w:tcPr>
            <w:tcW w:w="9211" w:type="dxa"/>
          </w:tcPr>
          <w:p w:rsidR="002F66F6" w:rsidRPr="00BD78FF" w:rsidRDefault="002F66F6" w:rsidP="003B24B5">
            <w:pPr>
              <w:widowControl w:val="0"/>
              <w:spacing w:line="360" w:lineRule="auto"/>
              <w:jc w:val="both"/>
              <w:rPr>
                <w:rFonts w:ascii="Times New Roman" w:hAnsi="Times New Roman" w:cs="Times New Roman"/>
                <w:b/>
                <w:sz w:val="24"/>
                <w:szCs w:val="24"/>
              </w:rPr>
            </w:pPr>
            <w:r w:rsidRPr="00BD78FF">
              <w:rPr>
                <w:rFonts w:ascii="Times New Roman" w:hAnsi="Times New Roman" w:cs="Times New Roman"/>
                <w:b/>
                <w:noProof/>
                <w:sz w:val="24"/>
                <w:szCs w:val="24"/>
              </w:rPr>
              <w:drawing>
                <wp:inline distT="0" distB="0" distL="0" distR="0">
                  <wp:extent cx="5753100" cy="229870"/>
                  <wp:effectExtent l="0" t="0" r="0" b="0"/>
                  <wp:docPr id="42" name="Imagem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26" cstate="print"/>
                          <a:srcRect/>
                          <a:stretch>
                            <a:fillRect/>
                          </a:stretch>
                        </pic:blipFill>
                        <pic:spPr bwMode="auto">
                          <a:xfrm>
                            <a:off x="0" y="0"/>
                            <a:ext cx="5753100" cy="229870"/>
                          </a:xfrm>
                          <a:prstGeom prst="rect">
                            <a:avLst/>
                          </a:prstGeom>
                          <a:noFill/>
                          <a:ln w="9525">
                            <a:noFill/>
                            <a:miter lim="800000"/>
                            <a:headEnd/>
                            <a:tailEnd/>
                          </a:ln>
                        </pic:spPr>
                      </pic:pic>
                    </a:graphicData>
                  </a:graphic>
                </wp:inline>
              </w:drawing>
            </w:r>
          </w:p>
        </w:tc>
      </w:tr>
    </w:tbl>
    <w:p w:rsidR="0030213B" w:rsidRPr="00BD78FF" w:rsidRDefault="0030213B" w:rsidP="003B24B5">
      <w:pPr>
        <w:widowControl w:val="0"/>
        <w:spacing w:after="0" w:line="360" w:lineRule="auto"/>
        <w:ind w:firstLine="709"/>
        <w:jc w:val="both"/>
        <w:rPr>
          <w:rFonts w:ascii="Times New Roman" w:hAnsi="Times New Roman" w:cs="Times New Roman"/>
          <w:sz w:val="24"/>
          <w:szCs w:val="24"/>
        </w:rPr>
      </w:pPr>
    </w:p>
    <w:p w:rsidR="002F66F6" w:rsidRPr="00BD78FF" w:rsidRDefault="002F66F6" w:rsidP="003B24B5">
      <w:pPr>
        <w:widowControl w:val="0"/>
        <w:spacing w:after="0" w:line="360" w:lineRule="auto"/>
        <w:ind w:firstLine="709"/>
        <w:jc w:val="both"/>
        <w:rPr>
          <w:rFonts w:ascii="Times New Roman" w:hAnsi="Times New Roman" w:cs="Times New Roman"/>
          <w:sz w:val="24"/>
          <w:szCs w:val="24"/>
        </w:rPr>
      </w:pPr>
      <w:r w:rsidRPr="00BD78FF">
        <w:rPr>
          <w:rFonts w:ascii="Times New Roman" w:hAnsi="Times New Roman" w:cs="Times New Roman"/>
          <w:sz w:val="24"/>
          <w:szCs w:val="24"/>
        </w:rPr>
        <w:t>Telefone:</w:t>
      </w:r>
    </w:p>
    <w:tbl>
      <w:tblPr>
        <w:tblStyle w:val="Tabelacomgrad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276"/>
      </w:tblGrid>
      <w:tr w:rsidR="002F66F6" w:rsidRPr="00BD78FF" w:rsidTr="00100543">
        <w:tc>
          <w:tcPr>
            <w:tcW w:w="9211" w:type="dxa"/>
          </w:tcPr>
          <w:p w:rsidR="002F66F6" w:rsidRPr="00BD78FF" w:rsidRDefault="002F66F6" w:rsidP="003B24B5">
            <w:pPr>
              <w:widowControl w:val="0"/>
              <w:spacing w:line="360" w:lineRule="auto"/>
              <w:jc w:val="center"/>
              <w:rPr>
                <w:rFonts w:ascii="Times New Roman" w:hAnsi="Times New Roman" w:cs="Times New Roman"/>
                <w:sz w:val="24"/>
                <w:szCs w:val="24"/>
              </w:rPr>
            </w:pPr>
            <w:r w:rsidRPr="00BD78FF">
              <w:rPr>
                <w:rFonts w:ascii="Times New Roman" w:hAnsi="Times New Roman" w:cs="Times New Roman"/>
                <w:noProof/>
                <w:sz w:val="24"/>
                <w:szCs w:val="24"/>
              </w:rPr>
              <w:drawing>
                <wp:inline distT="0" distB="0" distL="0" distR="0">
                  <wp:extent cx="4855004" cy="560208"/>
                  <wp:effectExtent l="19050" t="0" r="0" b="0"/>
                  <wp:docPr id="43" name="Imagem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pic:cNvPicPr>
                            <a:picLocks noChangeAspect="1" noChangeArrowheads="1"/>
                          </pic:cNvPicPr>
                        </pic:nvPicPr>
                        <pic:blipFill>
                          <a:blip r:embed="rId27" cstate="print"/>
                          <a:srcRect/>
                          <a:stretch>
                            <a:fillRect/>
                          </a:stretch>
                        </pic:blipFill>
                        <pic:spPr bwMode="auto">
                          <a:xfrm>
                            <a:off x="0" y="0"/>
                            <a:ext cx="4855004" cy="560208"/>
                          </a:xfrm>
                          <a:prstGeom prst="rect">
                            <a:avLst/>
                          </a:prstGeom>
                          <a:noFill/>
                          <a:ln w="9525">
                            <a:noFill/>
                            <a:miter lim="800000"/>
                            <a:headEnd/>
                            <a:tailEnd/>
                          </a:ln>
                        </pic:spPr>
                      </pic:pic>
                    </a:graphicData>
                  </a:graphic>
                </wp:inline>
              </w:drawing>
            </w:r>
          </w:p>
        </w:tc>
      </w:tr>
      <w:tr w:rsidR="002F66F6" w:rsidRPr="00BD78FF" w:rsidTr="00100543">
        <w:tc>
          <w:tcPr>
            <w:tcW w:w="9211" w:type="dxa"/>
          </w:tcPr>
          <w:p w:rsidR="002F66F6" w:rsidRPr="00BD78FF" w:rsidRDefault="002F66F6" w:rsidP="003B24B5">
            <w:pPr>
              <w:widowControl w:val="0"/>
              <w:spacing w:line="360" w:lineRule="auto"/>
              <w:jc w:val="both"/>
              <w:rPr>
                <w:rFonts w:ascii="Times New Roman" w:hAnsi="Times New Roman" w:cs="Times New Roman"/>
                <w:sz w:val="24"/>
                <w:szCs w:val="24"/>
              </w:rPr>
            </w:pPr>
            <w:r w:rsidRPr="00BD78FF">
              <w:rPr>
                <w:rFonts w:ascii="Times New Roman" w:hAnsi="Times New Roman" w:cs="Times New Roman"/>
                <w:noProof/>
                <w:sz w:val="24"/>
                <w:szCs w:val="24"/>
              </w:rPr>
              <w:drawing>
                <wp:inline distT="0" distB="0" distL="0" distR="0">
                  <wp:extent cx="5753100" cy="260350"/>
                  <wp:effectExtent l="0" t="0" r="0" b="0"/>
                  <wp:docPr id="44" name="Imagem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pic:cNvPicPr>
                            <a:picLocks noChangeAspect="1" noChangeArrowheads="1"/>
                          </pic:cNvPicPr>
                        </pic:nvPicPr>
                        <pic:blipFill>
                          <a:blip r:embed="rId28" cstate="print"/>
                          <a:srcRect/>
                          <a:stretch>
                            <a:fillRect/>
                          </a:stretch>
                        </pic:blipFill>
                        <pic:spPr bwMode="auto">
                          <a:xfrm>
                            <a:off x="0" y="0"/>
                            <a:ext cx="5753100" cy="260350"/>
                          </a:xfrm>
                          <a:prstGeom prst="rect">
                            <a:avLst/>
                          </a:prstGeom>
                          <a:noFill/>
                          <a:ln w="9525">
                            <a:noFill/>
                            <a:miter lim="800000"/>
                            <a:headEnd/>
                            <a:tailEnd/>
                          </a:ln>
                        </pic:spPr>
                      </pic:pic>
                    </a:graphicData>
                  </a:graphic>
                </wp:inline>
              </w:drawing>
            </w:r>
          </w:p>
        </w:tc>
      </w:tr>
    </w:tbl>
    <w:p w:rsidR="0030213B" w:rsidRPr="00BD78FF" w:rsidRDefault="0030213B" w:rsidP="003B24B5">
      <w:pPr>
        <w:widowControl w:val="0"/>
        <w:spacing w:after="0" w:line="360" w:lineRule="auto"/>
        <w:ind w:firstLine="709"/>
        <w:jc w:val="both"/>
        <w:rPr>
          <w:rFonts w:ascii="Times New Roman" w:hAnsi="Times New Roman" w:cs="Times New Roman"/>
          <w:sz w:val="24"/>
          <w:szCs w:val="24"/>
        </w:rPr>
      </w:pPr>
    </w:p>
    <w:p w:rsidR="00152C11" w:rsidRPr="00BD78FF" w:rsidRDefault="00152C11" w:rsidP="003B24B5">
      <w:pPr>
        <w:widowControl w:val="0"/>
        <w:spacing w:after="0" w:line="360" w:lineRule="auto"/>
        <w:ind w:firstLine="709"/>
        <w:jc w:val="both"/>
        <w:rPr>
          <w:rFonts w:ascii="Times New Roman" w:hAnsi="Times New Roman" w:cs="Times New Roman"/>
          <w:sz w:val="24"/>
          <w:szCs w:val="24"/>
        </w:rPr>
      </w:pPr>
      <w:r w:rsidRPr="00BD78FF">
        <w:rPr>
          <w:rFonts w:ascii="Times New Roman" w:hAnsi="Times New Roman" w:cs="Times New Roman"/>
          <w:sz w:val="24"/>
          <w:szCs w:val="24"/>
        </w:rPr>
        <w:t>Material de limpeza, conservação e escritório:</w:t>
      </w:r>
    </w:p>
    <w:tbl>
      <w:tblPr>
        <w:tblStyle w:val="Tabelacomgrad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285"/>
      </w:tblGrid>
      <w:tr w:rsidR="00152C11" w:rsidRPr="00BD78FF" w:rsidTr="00C504AC">
        <w:tc>
          <w:tcPr>
            <w:tcW w:w="9211" w:type="dxa"/>
          </w:tcPr>
          <w:p w:rsidR="00152C11" w:rsidRPr="00BD78FF" w:rsidRDefault="00152C11" w:rsidP="003B24B5">
            <w:pPr>
              <w:widowControl w:val="0"/>
              <w:spacing w:line="360" w:lineRule="auto"/>
              <w:jc w:val="both"/>
              <w:rPr>
                <w:rFonts w:ascii="Times New Roman" w:hAnsi="Times New Roman" w:cs="Times New Roman"/>
                <w:b/>
                <w:sz w:val="24"/>
                <w:szCs w:val="24"/>
              </w:rPr>
            </w:pPr>
            <w:r w:rsidRPr="00BD78FF">
              <w:rPr>
                <w:rFonts w:ascii="Times New Roman" w:hAnsi="Times New Roman" w:cs="Times New Roman"/>
                <w:b/>
                <w:noProof/>
                <w:sz w:val="24"/>
                <w:szCs w:val="24"/>
              </w:rPr>
              <w:drawing>
                <wp:inline distT="0" distB="0" distL="0" distR="0">
                  <wp:extent cx="5753100" cy="701040"/>
                  <wp:effectExtent l="0" t="0" r="0" b="0"/>
                  <wp:docPr id="45" name="Imagem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pic:cNvPicPr>
                            <a:picLocks noChangeAspect="1" noChangeArrowheads="1"/>
                          </pic:cNvPicPr>
                        </pic:nvPicPr>
                        <pic:blipFill>
                          <a:blip r:embed="rId29" cstate="print"/>
                          <a:srcRect/>
                          <a:stretch>
                            <a:fillRect/>
                          </a:stretch>
                        </pic:blipFill>
                        <pic:spPr bwMode="auto">
                          <a:xfrm>
                            <a:off x="0" y="0"/>
                            <a:ext cx="5753100" cy="701040"/>
                          </a:xfrm>
                          <a:prstGeom prst="rect">
                            <a:avLst/>
                          </a:prstGeom>
                          <a:noFill/>
                          <a:ln w="9525">
                            <a:noFill/>
                            <a:miter lim="800000"/>
                            <a:headEnd/>
                            <a:tailEnd/>
                          </a:ln>
                        </pic:spPr>
                      </pic:pic>
                    </a:graphicData>
                  </a:graphic>
                </wp:inline>
              </w:drawing>
            </w:r>
          </w:p>
        </w:tc>
      </w:tr>
      <w:tr w:rsidR="00152C11" w:rsidRPr="00BD78FF" w:rsidTr="00C504AC">
        <w:tc>
          <w:tcPr>
            <w:tcW w:w="9211" w:type="dxa"/>
          </w:tcPr>
          <w:p w:rsidR="00152C11" w:rsidRPr="00BD78FF" w:rsidRDefault="00152C11" w:rsidP="003B24B5">
            <w:pPr>
              <w:widowControl w:val="0"/>
              <w:spacing w:line="360" w:lineRule="auto"/>
              <w:jc w:val="both"/>
              <w:rPr>
                <w:rFonts w:ascii="Times New Roman" w:hAnsi="Times New Roman" w:cs="Times New Roman"/>
                <w:b/>
                <w:sz w:val="24"/>
                <w:szCs w:val="24"/>
              </w:rPr>
            </w:pPr>
            <w:r w:rsidRPr="00BD78FF">
              <w:rPr>
                <w:rFonts w:ascii="Times New Roman" w:hAnsi="Times New Roman" w:cs="Times New Roman"/>
                <w:b/>
                <w:noProof/>
                <w:sz w:val="24"/>
                <w:szCs w:val="24"/>
              </w:rPr>
              <w:drawing>
                <wp:inline distT="0" distB="0" distL="0" distR="0">
                  <wp:extent cx="5758815" cy="381635"/>
                  <wp:effectExtent l="0" t="0" r="0" b="0"/>
                  <wp:docPr id="46" name="Imagem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pic:cNvPicPr>
                            <a:picLocks noChangeAspect="1" noChangeArrowheads="1"/>
                          </pic:cNvPicPr>
                        </pic:nvPicPr>
                        <pic:blipFill>
                          <a:blip r:embed="rId30" cstate="print"/>
                          <a:srcRect/>
                          <a:stretch>
                            <a:fillRect/>
                          </a:stretch>
                        </pic:blipFill>
                        <pic:spPr bwMode="auto">
                          <a:xfrm>
                            <a:off x="0" y="0"/>
                            <a:ext cx="5758815" cy="381635"/>
                          </a:xfrm>
                          <a:prstGeom prst="rect">
                            <a:avLst/>
                          </a:prstGeom>
                          <a:noFill/>
                          <a:ln w="9525">
                            <a:noFill/>
                            <a:miter lim="800000"/>
                            <a:headEnd/>
                            <a:tailEnd/>
                          </a:ln>
                        </pic:spPr>
                      </pic:pic>
                    </a:graphicData>
                  </a:graphic>
                </wp:inline>
              </w:drawing>
            </w:r>
          </w:p>
        </w:tc>
      </w:tr>
    </w:tbl>
    <w:p w:rsidR="0030213B" w:rsidRPr="00BD78FF" w:rsidRDefault="0030213B" w:rsidP="003B24B5">
      <w:pPr>
        <w:widowControl w:val="0"/>
        <w:spacing w:after="0" w:line="360" w:lineRule="auto"/>
        <w:ind w:firstLine="709"/>
        <w:jc w:val="both"/>
        <w:rPr>
          <w:rFonts w:ascii="Times New Roman" w:hAnsi="Times New Roman" w:cs="Times New Roman"/>
          <w:sz w:val="24"/>
          <w:szCs w:val="24"/>
        </w:rPr>
      </w:pPr>
    </w:p>
    <w:p w:rsidR="00D14A87" w:rsidRPr="00BD78FF" w:rsidRDefault="00D14A87" w:rsidP="003B24B5">
      <w:pPr>
        <w:widowControl w:val="0"/>
        <w:spacing w:after="0" w:line="360" w:lineRule="auto"/>
        <w:ind w:firstLine="709"/>
        <w:jc w:val="both"/>
        <w:rPr>
          <w:rFonts w:ascii="Times New Roman" w:hAnsi="Times New Roman" w:cs="Times New Roman"/>
          <w:sz w:val="24"/>
          <w:szCs w:val="24"/>
        </w:rPr>
      </w:pPr>
    </w:p>
    <w:p w:rsidR="00D14A87" w:rsidRPr="00BD78FF" w:rsidRDefault="00D14A87" w:rsidP="003B24B5">
      <w:pPr>
        <w:widowControl w:val="0"/>
        <w:spacing w:after="0" w:line="360" w:lineRule="auto"/>
        <w:ind w:firstLine="709"/>
        <w:jc w:val="both"/>
        <w:rPr>
          <w:rFonts w:ascii="Times New Roman" w:hAnsi="Times New Roman" w:cs="Times New Roman"/>
          <w:sz w:val="24"/>
          <w:szCs w:val="24"/>
        </w:rPr>
      </w:pPr>
    </w:p>
    <w:p w:rsidR="00D14A87" w:rsidRPr="00BD78FF" w:rsidRDefault="00D14A87" w:rsidP="003B24B5">
      <w:pPr>
        <w:widowControl w:val="0"/>
        <w:spacing w:after="0" w:line="360" w:lineRule="auto"/>
        <w:ind w:firstLine="709"/>
        <w:jc w:val="both"/>
        <w:rPr>
          <w:rFonts w:ascii="Times New Roman" w:hAnsi="Times New Roman" w:cs="Times New Roman"/>
          <w:sz w:val="24"/>
          <w:szCs w:val="24"/>
        </w:rPr>
      </w:pPr>
    </w:p>
    <w:p w:rsidR="00152C11" w:rsidRPr="00BD78FF" w:rsidRDefault="00152C11" w:rsidP="003B24B5">
      <w:pPr>
        <w:widowControl w:val="0"/>
        <w:spacing w:after="0" w:line="360" w:lineRule="auto"/>
        <w:ind w:firstLine="709"/>
        <w:jc w:val="both"/>
        <w:rPr>
          <w:rFonts w:ascii="Times New Roman" w:hAnsi="Times New Roman" w:cs="Times New Roman"/>
          <w:sz w:val="24"/>
          <w:szCs w:val="24"/>
        </w:rPr>
      </w:pPr>
      <w:r w:rsidRPr="00BD78FF">
        <w:rPr>
          <w:rFonts w:ascii="Times New Roman" w:hAnsi="Times New Roman" w:cs="Times New Roman"/>
          <w:sz w:val="24"/>
          <w:szCs w:val="24"/>
        </w:rPr>
        <w:t>Equipamentos:</w:t>
      </w:r>
    </w:p>
    <w:tbl>
      <w:tblPr>
        <w:tblStyle w:val="Tabelacomgrad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276"/>
      </w:tblGrid>
      <w:tr w:rsidR="00152C11" w:rsidRPr="00BD78FF" w:rsidTr="00C504AC">
        <w:tc>
          <w:tcPr>
            <w:tcW w:w="9211" w:type="dxa"/>
          </w:tcPr>
          <w:p w:rsidR="00152C11" w:rsidRPr="00BD78FF" w:rsidRDefault="00152C11" w:rsidP="003B24B5">
            <w:pPr>
              <w:widowControl w:val="0"/>
              <w:spacing w:line="360" w:lineRule="auto"/>
              <w:jc w:val="both"/>
              <w:rPr>
                <w:rFonts w:ascii="Times New Roman" w:hAnsi="Times New Roman" w:cs="Times New Roman"/>
                <w:sz w:val="24"/>
                <w:szCs w:val="24"/>
              </w:rPr>
            </w:pPr>
            <w:r w:rsidRPr="00BD78FF">
              <w:rPr>
                <w:rFonts w:ascii="Times New Roman" w:hAnsi="Times New Roman" w:cs="Times New Roman"/>
                <w:noProof/>
                <w:sz w:val="24"/>
                <w:szCs w:val="24"/>
              </w:rPr>
              <w:drawing>
                <wp:inline distT="0" distB="0" distL="0" distR="0">
                  <wp:extent cx="5753100" cy="502920"/>
                  <wp:effectExtent l="0" t="0" r="0" b="0"/>
                  <wp:docPr id="47" name="Imagem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pic:cNvPicPr>
                            <a:picLocks noChangeAspect="1" noChangeArrowheads="1"/>
                          </pic:cNvPicPr>
                        </pic:nvPicPr>
                        <pic:blipFill>
                          <a:blip r:embed="rId31" cstate="print"/>
                          <a:srcRect/>
                          <a:stretch>
                            <a:fillRect/>
                          </a:stretch>
                        </pic:blipFill>
                        <pic:spPr bwMode="auto">
                          <a:xfrm>
                            <a:off x="0" y="0"/>
                            <a:ext cx="5753100" cy="502920"/>
                          </a:xfrm>
                          <a:prstGeom prst="rect">
                            <a:avLst/>
                          </a:prstGeom>
                          <a:noFill/>
                          <a:ln w="9525">
                            <a:noFill/>
                            <a:miter lim="800000"/>
                            <a:headEnd/>
                            <a:tailEnd/>
                          </a:ln>
                        </pic:spPr>
                      </pic:pic>
                    </a:graphicData>
                  </a:graphic>
                </wp:inline>
              </w:drawing>
            </w:r>
          </w:p>
        </w:tc>
      </w:tr>
      <w:tr w:rsidR="00152C11" w:rsidRPr="00BD78FF" w:rsidTr="00C504AC">
        <w:tc>
          <w:tcPr>
            <w:tcW w:w="9211" w:type="dxa"/>
          </w:tcPr>
          <w:p w:rsidR="00152C11" w:rsidRPr="00BD78FF" w:rsidRDefault="00152C11" w:rsidP="003B24B5">
            <w:pPr>
              <w:widowControl w:val="0"/>
              <w:spacing w:line="360" w:lineRule="auto"/>
              <w:jc w:val="both"/>
              <w:rPr>
                <w:rFonts w:ascii="Times New Roman" w:hAnsi="Times New Roman" w:cs="Times New Roman"/>
                <w:sz w:val="24"/>
                <w:szCs w:val="24"/>
              </w:rPr>
            </w:pPr>
            <w:r w:rsidRPr="00BD78FF">
              <w:rPr>
                <w:rFonts w:ascii="Times New Roman" w:hAnsi="Times New Roman" w:cs="Times New Roman"/>
                <w:noProof/>
                <w:sz w:val="24"/>
                <w:szCs w:val="24"/>
              </w:rPr>
              <w:drawing>
                <wp:inline distT="0" distB="0" distL="0" distR="0">
                  <wp:extent cx="5753100" cy="236220"/>
                  <wp:effectExtent l="0" t="0" r="0" b="0"/>
                  <wp:docPr id="48" name="Imagem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pic:cNvPicPr>
                            <a:picLocks noChangeAspect="1" noChangeArrowheads="1"/>
                          </pic:cNvPicPr>
                        </pic:nvPicPr>
                        <pic:blipFill>
                          <a:blip r:embed="rId32" cstate="print"/>
                          <a:srcRect/>
                          <a:stretch>
                            <a:fillRect/>
                          </a:stretch>
                        </pic:blipFill>
                        <pic:spPr bwMode="auto">
                          <a:xfrm>
                            <a:off x="0" y="0"/>
                            <a:ext cx="5753100" cy="236220"/>
                          </a:xfrm>
                          <a:prstGeom prst="rect">
                            <a:avLst/>
                          </a:prstGeom>
                          <a:noFill/>
                          <a:ln w="9525">
                            <a:noFill/>
                            <a:miter lim="800000"/>
                            <a:headEnd/>
                            <a:tailEnd/>
                          </a:ln>
                        </pic:spPr>
                      </pic:pic>
                    </a:graphicData>
                  </a:graphic>
                </wp:inline>
              </w:drawing>
            </w:r>
          </w:p>
        </w:tc>
      </w:tr>
    </w:tbl>
    <w:p w:rsidR="00152C11" w:rsidRPr="00BD78FF" w:rsidRDefault="00152C11" w:rsidP="003B24B5">
      <w:pPr>
        <w:widowControl w:val="0"/>
        <w:spacing w:after="0" w:line="360" w:lineRule="auto"/>
        <w:ind w:firstLine="709"/>
        <w:jc w:val="both"/>
        <w:rPr>
          <w:rFonts w:ascii="Times New Roman" w:hAnsi="Times New Roman" w:cs="Times New Roman"/>
          <w:sz w:val="24"/>
          <w:szCs w:val="24"/>
        </w:rPr>
      </w:pPr>
    </w:p>
    <w:p w:rsidR="00361FCA" w:rsidRPr="00BD78FF" w:rsidRDefault="003A5F18" w:rsidP="003B24B5">
      <w:pPr>
        <w:widowControl w:val="0"/>
        <w:autoSpaceDE w:val="0"/>
        <w:autoSpaceDN w:val="0"/>
        <w:adjustRightInd w:val="0"/>
        <w:spacing w:after="0" w:line="360" w:lineRule="auto"/>
        <w:ind w:firstLine="709"/>
        <w:jc w:val="both"/>
        <w:rPr>
          <w:rFonts w:ascii="Times New Roman" w:hAnsi="Times New Roman" w:cs="Times New Roman"/>
          <w:bCs/>
          <w:sz w:val="24"/>
          <w:szCs w:val="24"/>
        </w:rPr>
      </w:pPr>
      <w:r w:rsidRPr="00BD78FF">
        <w:rPr>
          <w:rFonts w:ascii="Times New Roman" w:hAnsi="Times New Roman" w:cs="Times New Roman"/>
          <w:bCs/>
          <w:sz w:val="24"/>
          <w:szCs w:val="24"/>
        </w:rPr>
        <w:t>Para chegar ao custo do</w:t>
      </w:r>
      <w:r w:rsidR="00C832EA" w:rsidRPr="00BD78FF">
        <w:rPr>
          <w:rFonts w:ascii="Times New Roman" w:hAnsi="Times New Roman" w:cs="Times New Roman"/>
          <w:bCs/>
          <w:sz w:val="24"/>
          <w:szCs w:val="24"/>
        </w:rPr>
        <w:t>s</w:t>
      </w:r>
      <w:r w:rsidRPr="00BD78FF">
        <w:rPr>
          <w:rFonts w:ascii="Times New Roman" w:hAnsi="Times New Roman" w:cs="Times New Roman"/>
          <w:bCs/>
          <w:sz w:val="24"/>
          <w:szCs w:val="24"/>
        </w:rPr>
        <w:t xml:space="preserve"> produto</w:t>
      </w:r>
      <w:r w:rsidR="00C832EA" w:rsidRPr="00BD78FF">
        <w:rPr>
          <w:rFonts w:ascii="Times New Roman" w:hAnsi="Times New Roman" w:cs="Times New Roman"/>
          <w:bCs/>
          <w:sz w:val="24"/>
          <w:szCs w:val="24"/>
        </w:rPr>
        <w:t>s</w:t>
      </w:r>
      <w:r w:rsidRPr="00BD78FF">
        <w:rPr>
          <w:rFonts w:ascii="Times New Roman" w:hAnsi="Times New Roman" w:cs="Times New Roman"/>
          <w:bCs/>
          <w:sz w:val="24"/>
          <w:szCs w:val="24"/>
        </w:rPr>
        <w:t xml:space="preserve">, foram somados os custos diretos e indiretos </w:t>
      </w:r>
      <w:r w:rsidR="00C832EA" w:rsidRPr="00BD78FF">
        <w:rPr>
          <w:rFonts w:ascii="Times New Roman" w:hAnsi="Times New Roman" w:cs="Times New Roman"/>
          <w:bCs/>
          <w:sz w:val="24"/>
          <w:szCs w:val="24"/>
        </w:rPr>
        <w:t>de cada</w:t>
      </w:r>
      <w:r w:rsidRPr="00BD78FF">
        <w:rPr>
          <w:rFonts w:ascii="Times New Roman" w:hAnsi="Times New Roman" w:cs="Times New Roman"/>
          <w:bCs/>
          <w:sz w:val="24"/>
          <w:szCs w:val="24"/>
        </w:rPr>
        <w:t xml:space="preserve"> departamento</w:t>
      </w:r>
      <w:r w:rsidR="00C832EA" w:rsidRPr="00BD78FF">
        <w:rPr>
          <w:rFonts w:ascii="Times New Roman" w:hAnsi="Times New Roman" w:cs="Times New Roman"/>
          <w:bCs/>
          <w:sz w:val="24"/>
          <w:szCs w:val="24"/>
        </w:rPr>
        <w:t xml:space="preserve"> e estes custos totais </w:t>
      </w:r>
      <w:r w:rsidRPr="00BD78FF">
        <w:rPr>
          <w:rFonts w:ascii="Times New Roman" w:hAnsi="Times New Roman" w:cs="Times New Roman"/>
          <w:bCs/>
          <w:sz w:val="24"/>
          <w:szCs w:val="24"/>
        </w:rPr>
        <w:t xml:space="preserve">foram </w:t>
      </w:r>
      <w:r w:rsidR="00C832EA" w:rsidRPr="00BD78FF">
        <w:rPr>
          <w:rFonts w:ascii="Times New Roman" w:hAnsi="Times New Roman" w:cs="Times New Roman"/>
          <w:bCs/>
          <w:sz w:val="24"/>
          <w:szCs w:val="24"/>
        </w:rPr>
        <w:t xml:space="preserve">distribuídos aos produtos conforme os indicadores mencionados na tabela </w:t>
      </w:r>
      <w:r w:rsidR="00C504AC" w:rsidRPr="00BD78FF">
        <w:rPr>
          <w:rFonts w:ascii="Times New Roman" w:hAnsi="Times New Roman" w:cs="Times New Roman"/>
          <w:bCs/>
          <w:sz w:val="24"/>
          <w:szCs w:val="24"/>
        </w:rPr>
        <w:t>07</w:t>
      </w:r>
      <w:r w:rsidRPr="00BD78FF">
        <w:rPr>
          <w:rFonts w:ascii="Times New Roman" w:hAnsi="Times New Roman" w:cs="Times New Roman"/>
          <w:bCs/>
          <w:sz w:val="24"/>
          <w:szCs w:val="24"/>
        </w:rPr>
        <w:t>.</w:t>
      </w:r>
    </w:p>
    <w:p w:rsidR="00F42CAD" w:rsidRPr="00BD78FF" w:rsidRDefault="00F42CAD" w:rsidP="003B24B5">
      <w:pPr>
        <w:widowControl w:val="0"/>
        <w:autoSpaceDE w:val="0"/>
        <w:autoSpaceDN w:val="0"/>
        <w:adjustRightInd w:val="0"/>
        <w:spacing w:after="0" w:line="360" w:lineRule="auto"/>
        <w:ind w:firstLine="709"/>
        <w:jc w:val="both"/>
        <w:rPr>
          <w:rFonts w:ascii="Times New Roman" w:hAnsi="Times New Roman" w:cs="Times New Roman"/>
          <w:bCs/>
          <w:sz w:val="24"/>
          <w:szCs w:val="24"/>
        </w:rPr>
      </w:pPr>
    </w:p>
    <w:tbl>
      <w:tblPr>
        <w:tblStyle w:val="Tabelacomgrad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286"/>
      </w:tblGrid>
      <w:tr w:rsidR="00F42CAD" w:rsidRPr="00BD78FF" w:rsidTr="00D17BB7">
        <w:tc>
          <w:tcPr>
            <w:tcW w:w="9211" w:type="dxa"/>
          </w:tcPr>
          <w:p w:rsidR="00F42CAD" w:rsidRPr="00BD78FF" w:rsidRDefault="00430973" w:rsidP="00C504AC">
            <w:pPr>
              <w:widowControl w:val="0"/>
              <w:autoSpaceDE w:val="0"/>
              <w:autoSpaceDN w:val="0"/>
              <w:adjustRightInd w:val="0"/>
              <w:spacing w:line="360" w:lineRule="auto"/>
              <w:jc w:val="both"/>
              <w:rPr>
                <w:rFonts w:ascii="Times New Roman" w:hAnsi="Times New Roman" w:cs="Times New Roman"/>
                <w:bCs/>
                <w:sz w:val="24"/>
                <w:szCs w:val="24"/>
              </w:rPr>
            </w:pPr>
            <w:r w:rsidRPr="00BD78FF">
              <w:rPr>
                <w:rFonts w:ascii="Times New Roman" w:hAnsi="Times New Roman" w:cs="Times New Roman"/>
                <w:bCs/>
                <w:sz w:val="24"/>
                <w:szCs w:val="24"/>
              </w:rPr>
              <w:t xml:space="preserve">Tabela </w:t>
            </w:r>
            <w:r w:rsidR="00C504AC" w:rsidRPr="00BD78FF">
              <w:rPr>
                <w:rFonts w:ascii="Times New Roman" w:hAnsi="Times New Roman" w:cs="Times New Roman"/>
                <w:bCs/>
                <w:sz w:val="24"/>
                <w:szCs w:val="24"/>
              </w:rPr>
              <w:t>07</w:t>
            </w:r>
            <w:r w:rsidR="00F42CAD" w:rsidRPr="00BD78FF">
              <w:rPr>
                <w:rFonts w:ascii="Times New Roman" w:hAnsi="Times New Roman" w:cs="Times New Roman"/>
                <w:bCs/>
                <w:sz w:val="24"/>
                <w:szCs w:val="24"/>
              </w:rPr>
              <w:t>: Indicadores do custo por produto (rateio dos custos totais de cada departamento por produto)</w:t>
            </w:r>
          </w:p>
        </w:tc>
      </w:tr>
      <w:tr w:rsidR="00F42CAD" w:rsidRPr="00BD78FF" w:rsidTr="00D17BB7">
        <w:tc>
          <w:tcPr>
            <w:tcW w:w="9211" w:type="dxa"/>
          </w:tcPr>
          <w:p w:rsidR="00F42CAD" w:rsidRPr="00BD78FF" w:rsidRDefault="003109E5" w:rsidP="003B24B5">
            <w:pPr>
              <w:widowControl w:val="0"/>
              <w:autoSpaceDE w:val="0"/>
              <w:autoSpaceDN w:val="0"/>
              <w:adjustRightInd w:val="0"/>
              <w:spacing w:line="360" w:lineRule="auto"/>
              <w:jc w:val="both"/>
              <w:rPr>
                <w:rFonts w:ascii="Times New Roman" w:hAnsi="Times New Roman" w:cs="Times New Roman"/>
                <w:bCs/>
                <w:sz w:val="24"/>
                <w:szCs w:val="24"/>
              </w:rPr>
            </w:pPr>
            <w:r w:rsidRPr="00BD78FF">
              <w:rPr>
                <w:rFonts w:ascii="Times New Roman" w:hAnsi="Times New Roman" w:cs="Times New Roman"/>
                <w:bCs/>
                <w:noProof/>
                <w:sz w:val="24"/>
                <w:szCs w:val="24"/>
              </w:rPr>
              <w:drawing>
                <wp:inline distT="0" distB="0" distL="0" distR="0">
                  <wp:extent cx="5760720" cy="3208020"/>
                  <wp:effectExtent l="0" t="0" r="0" b="0"/>
                  <wp:docPr id="19" name="Imagem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33" cstate="print"/>
                          <a:srcRect/>
                          <a:stretch>
                            <a:fillRect/>
                          </a:stretch>
                        </pic:blipFill>
                        <pic:spPr bwMode="auto">
                          <a:xfrm>
                            <a:off x="0" y="0"/>
                            <a:ext cx="5760720" cy="3208020"/>
                          </a:xfrm>
                          <a:prstGeom prst="rect">
                            <a:avLst/>
                          </a:prstGeom>
                          <a:noFill/>
                          <a:ln w="9525">
                            <a:noFill/>
                            <a:miter lim="800000"/>
                            <a:headEnd/>
                            <a:tailEnd/>
                          </a:ln>
                        </pic:spPr>
                      </pic:pic>
                    </a:graphicData>
                  </a:graphic>
                </wp:inline>
              </w:drawing>
            </w:r>
          </w:p>
        </w:tc>
      </w:tr>
      <w:tr w:rsidR="00F42CAD" w:rsidRPr="00A5524B" w:rsidTr="00D17BB7">
        <w:tc>
          <w:tcPr>
            <w:tcW w:w="9211" w:type="dxa"/>
          </w:tcPr>
          <w:p w:rsidR="00F42CAD" w:rsidRPr="00A5524B" w:rsidRDefault="00563ED1" w:rsidP="003B24B5">
            <w:pPr>
              <w:widowControl w:val="0"/>
              <w:autoSpaceDE w:val="0"/>
              <w:autoSpaceDN w:val="0"/>
              <w:adjustRightInd w:val="0"/>
              <w:spacing w:line="360" w:lineRule="auto"/>
              <w:jc w:val="both"/>
              <w:rPr>
                <w:rFonts w:ascii="Times New Roman" w:hAnsi="Times New Roman" w:cs="Times New Roman"/>
                <w:bCs/>
                <w:szCs w:val="24"/>
              </w:rPr>
            </w:pPr>
            <w:r w:rsidRPr="00A5524B">
              <w:rPr>
                <w:rFonts w:ascii="Times New Roman" w:hAnsi="Times New Roman" w:cs="Times New Roman"/>
                <w:bCs/>
                <w:szCs w:val="24"/>
              </w:rPr>
              <w:t>Fonte: elaborado pelos autores</w:t>
            </w:r>
          </w:p>
        </w:tc>
      </w:tr>
    </w:tbl>
    <w:p w:rsidR="00F42CAD" w:rsidRPr="00BD78FF" w:rsidRDefault="00F42CAD" w:rsidP="003B24B5">
      <w:pPr>
        <w:widowControl w:val="0"/>
        <w:autoSpaceDE w:val="0"/>
        <w:autoSpaceDN w:val="0"/>
        <w:adjustRightInd w:val="0"/>
        <w:spacing w:after="0" w:line="360" w:lineRule="auto"/>
        <w:ind w:firstLine="709"/>
        <w:jc w:val="both"/>
        <w:rPr>
          <w:rFonts w:ascii="Times New Roman" w:hAnsi="Times New Roman" w:cs="Times New Roman"/>
          <w:bCs/>
          <w:sz w:val="24"/>
          <w:szCs w:val="24"/>
        </w:rPr>
      </w:pPr>
    </w:p>
    <w:p w:rsidR="009566A8" w:rsidRPr="00BD78FF" w:rsidRDefault="00ED5FDE" w:rsidP="003B24B5">
      <w:pPr>
        <w:widowControl w:val="0"/>
        <w:spacing w:after="0" w:line="360" w:lineRule="auto"/>
        <w:ind w:firstLine="709"/>
        <w:jc w:val="both"/>
        <w:rPr>
          <w:rFonts w:ascii="Times New Roman" w:hAnsi="Times New Roman" w:cs="Times New Roman"/>
          <w:sz w:val="24"/>
          <w:szCs w:val="24"/>
        </w:rPr>
      </w:pPr>
      <w:r w:rsidRPr="00BD78FF">
        <w:rPr>
          <w:rFonts w:ascii="Times New Roman" w:hAnsi="Times New Roman" w:cs="Times New Roman"/>
          <w:sz w:val="24"/>
          <w:szCs w:val="24"/>
        </w:rPr>
        <w:t xml:space="preserve">A tabela </w:t>
      </w:r>
      <w:r w:rsidR="009E1390" w:rsidRPr="00BD78FF">
        <w:rPr>
          <w:rFonts w:ascii="Times New Roman" w:hAnsi="Times New Roman" w:cs="Times New Roman"/>
          <w:sz w:val="24"/>
          <w:szCs w:val="24"/>
        </w:rPr>
        <w:t>08</w:t>
      </w:r>
      <w:r w:rsidRPr="00BD78FF">
        <w:rPr>
          <w:rFonts w:ascii="Times New Roman" w:hAnsi="Times New Roman" w:cs="Times New Roman"/>
          <w:sz w:val="24"/>
          <w:szCs w:val="24"/>
        </w:rPr>
        <w:t xml:space="preserve"> apresenta a participação nas vendas da empresa de cada um dos produtos sob estudo</w:t>
      </w:r>
      <w:r w:rsidR="00447B80" w:rsidRPr="00BD78FF">
        <w:rPr>
          <w:rFonts w:ascii="Times New Roman" w:hAnsi="Times New Roman" w:cs="Times New Roman"/>
          <w:sz w:val="24"/>
          <w:szCs w:val="24"/>
        </w:rPr>
        <w:t xml:space="preserve">, </w:t>
      </w:r>
      <w:r w:rsidR="000823FE" w:rsidRPr="00BD78FF">
        <w:rPr>
          <w:rFonts w:ascii="Times New Roman" w:hAnsi="Times New Roman" w:cs="Times New Roman"/>
          <w:sz w:val="24"/>
          <w:szCs w:val="24"/>
        </w:rPr>
        <w:t>informação a ser usada para o rateio dos custos dos departamentos</w:t>
      </w:r>
      <w:r w:rsidR="00DE6BD1" w:rsidRPr="00BD78FF">
        <w:rPr>
          <w:rFonts w:ascii="Times New Roman" w:hAnsi="Times New Roman" w:cs="Times New Roman"/>
          <w:sz w:val="24"/>
          <w:szCs w:val="24"/>
        </w:rPr>
        <w:t xml:space="preserve"> </w:t>
      </w:r>
      <w:r w:rsidR="00CA508E" w:rsidRPr="00BD78FF">
        <w:rPr>
          <w:rFonts w:ascii="Times New Roman" w:hAnsi="Times New Roman" w:cs="Times New Roman"/>
          <w:sz w:val="24"/>
          <w:szCs w:val="24"/>
        </w:rPr>
        <w:t xml:space="preserve">Administrativo e Financeiro, Bombeamento, Departamento </w:t>
      </w:r>
      <w:r w:rsidR="005B5373" w:rsidRPr="00BD78FF">
        <w:rPr>
          <w:rFonts w:ascii="Times New Roman" w:hAnsi="Times New Roman" w:cs="Times New Roman"/>
          <w:sz w:val="24"/>
          <w:szCs w:val="24"/>
        </w:rPr>
        <w:t>Pessoal</w:t>
      </w:r>
      <w:r w:rsidR="00CA508E" w:rsidRPr="00BD78FF">
        <w:rPr>
          <w:rFonts w:ascii="Times New Roman" w:hAnsi="Times New Roman" w:cs="Times New Roman"/>
          <w:sz w:val="24"/>
          <w:szCs w:val="24"/>
        </w:rPr>
        <w:t>, Departamento de Gestão de Pessoas, Operação, Programação, Suprimentos e Tecnologia da Informação</w:t>
      </w:r>
      <w:r w:rsidR="00870DEA" w:rsidRPr="00BD78FF">
        <w:rPr>
          <w:rFonts w:ascii="Times New Roman" w:hAnsi="Times New Roman" w:cs="Times New Roman"/>
          <w:sz w:val="24"/>
          <w:szCs w:val="24"/>
        </w:rPr>
        <w:t>,</w:t>
      </w:r>
      <w:r w:rsidR="009566A8" w:rsidRPr="00BD78FF">
        <w:rPr>
          <w:rFonts w:ascii="Times New Roman" w:hAnsi="Times New Roman" w:cs="Times New Roman"/>
          <w:sz w:val="24"/>
          <w:szCs w:val="24"/>
        </w:rPr>
        <w:t xml:space="preserve"> uma vez que tais departamentos exerce</w:t>
      </w:r>
      <w:r w:rsidR="00E945BB" w:rsidRPr="00BD78FF">
        <w:rPr>
          <w:rFonts w:ascii="Times New Roman" w:hAnsi="Times New Roman" w:cs="Times New Roman"/>
          <w:sz w:val="24"/>
          <w:szCs w:val="24"/>
        </w:rPr>
        <w:t>m</w:t>
      </w:r>
      <w:r w:rsidR="009566A8" w:rsidRPr="00BD78FF">
        <w:rPr>
          <w:rFonts w:ascii="Times New Roman" w:hAnsi="Times New Roman" w:cs="Times New Roman"/>
          <w:sz w:val="24"/>
          <w:szCs w:val="24"/>
        </w:rPr>
        <w:t xml:space="preserve"> funç</w:t>
      </w:r>
      <w:r w:rsidR="00E945BB" w:rsidRPr="00BD78FF">
        <w:rPr>
          <w:rFonts w:ascii="Times New Roman" w:hAnsi="Times New Roman" w:cs="Times New Roman"/>
          <w:sz w:val="24"/>
          <w:szCs w:val="24"/>
        </w:rPr>
        <w:t>ões</w:t>
      </w:r>
      <w:r w:rsidR="009566A8" w:rsidRPr="00BD78FF">
        <w:rPr>
          <w:rFonts w:ascii="Times New Roman" w:hAnsi="Times New Roman" w:cs="Times New Roman"/>
          <w:sz w:val="24"/>
          <w:szCs w:val="24"/>
        </w:rPr>
        <w:t xml:space="preserve"> genérica</w:t>
      </w:r>
      <w:r w:rsidR="00E945BB" w:rsidRPr="00BD78FF">
        <w:rPr>
          <w:rFonts w:ascii="Times New Roman" w:hAnsi="Times New Roman" w:cs="Times New Roman"/>
          <w:sz w:val="24"/>
          <w:szCs w:val="24"/>
        </w:rPr>
        <w:t>s</w:t>
      </w:r>
      <w:r w:rsidR="009566A8" w:rsidRPr="00BD78FF">
        <w:rPr>
          <w:rFonts w:ascii="Times New Roman" w:hAnsi="Times New Roman" w:cs="Times New Roman"/>
          <w:sz w:val="24"/>
          <w:szCs w:val="24"/>
        </w:rPr>
        <w:t xml:space="preserve"> e, independente do produto, a</w:t>
      </w:r>
      <w:r w:rsidR="00E945BB" w:rsidRPr="00BD78FF">
        <w:rPr>
          <w:rFonts w:ascii="Times New Roman" w:hAnsi="Times New Roman" w:cs="Times New Roman"/>
          <w:sz w:val="24"/>
          <w:szCs w:val="24"/>
        </w:rPr>
        <w:t>s</w:t>
      </w:r>
      <w:r w:rsidR="009566A8" w:rsidRPr="00BD78FF">
        <w:rPr>
          <w:rFonts w:ascii="Times New Roman" w:hAnsi="Times New Roman" w:cs="Times New Roman"/>
          <w:sz w:val="24"/>
          <w:szCs w:val="24"/>
        </w:rPr>
        <w:t xml:space="preserve"> equipe</w:t>
      </w:r>
      <w:r w:rsidR="00E945BB" w:rsidRPr="00BD78FF">
        <w:rPr>
          <w:rFonts w:ascii="Times New Roman" w:hAnsi="Times New Roman" w:cs="Times New Roman"/>
          <w:sz w:val="24"/>
          <w:szCs w:val="24"/>
        </w:rPr>
        <w:t>s</w:t>
      </w:r>
      <w:r w:rsidR="009566A8" w:rsidRPr="00BD78FF">
        <w:rPr>
          <w:rFonts w:ascii="Times New Roman" w:hAnsi="Times New Roman" w:cs="Times New Roman"/>
          <w:sz w:val="24"/>
          <w:szCs w:val="24"/>
        </w:rPr>
        <w:t xml:space="preserve"> atua</w:t>
      </w:r>
      <w:r w:rsidR="00E945BB" w:rsidRPr="00BD78FF">
        <w:rPr>
          <w:rFonts w:ascii="Times New Roman" w:hAnsi="Times New Roman" w:cs="Times New Roman"/>
          <w:sz w:val="24"/>
          <w:szCs w:val="24"/>
        </w:rPr>
        <w:t>m</w:t>
      </w:r>
      <w:r w:rsidR="009566A8" w:rsidRPr="00BD78FF">
        <w:rPr>
          <w:rFonts w:ascii="Times New Roman" w:hAnsi="Times New Roman" w:cs="Times New Roman"/>
          <w:sz w:val="24"/>
          <w:szCs w:val="24"/>
        </w:rPr>
        <w:t xml:space="preserve"> da </w:t>
      </w:r>
      <w:r w:rsidR="009566A8" w:rsidRPr="00BD78FF">
        <w:rPr>
          <w:rFonts w:ascii="Times New Roman" w:hAnsi="Times New Roman" w:cs="Times New Roman"/>
          <w:sz w:val="24"/>
          <w:szCs w:val="24"/>
        </w:rPr>
        <w:lastRenderedPageBreak/>
        <w:t>mesma forma.</w:t>
      </w:r>
    </w:p>
    <w:p w:rsidR="00ED5FDE" w:rsidRPr="00BD78FF" w:rsidRDefault="00ED5FDE" w:rsidP="003B24B5">
      <w:pPr>
        <w:widowControl w:val="0"/>
        <w:spacing w:after="0" w:line="360" w:lineRule="auto"/>
        <w:ind w:firstLine="709"/>
        <w:jc w:val="both"/>
        <w:rPr>
          <w:rFonts w:ascii="Times New Roman" w:hAnsi="Times New Roman" w:cs="Times New Roman"/>
          <w:sz w:val="24"/>
          <w:szCs w:val="24"/>
        </w:rPr>
      </w:pPr>
    </w:p>
    <w:p w:rsidR="00ED5FDE" w:rsidRPr="00BD78FF" w:rsidRDefault="00ED5FDE" w:rsidP="003B24B5">
      <w:pPr>
        <w:widowControl w:val="0"/>
        <w:spacing w:after="0" w:line="360" w:lineRule="auto"/>
        <w:ind w:firstLine="709"/>
        <w:jc w:val="both"/>
        <w:rPr>
          <w:rFonts w:ascii="Times New Roman" w:hAnsi="Times New Roman" w:cs="Times New Roman"/>
          <w:sz w:val="24"/>
          <w:szCs w:val="24"/>
        </w:rPr>
      </w:pPr>
    </w:p>
    <w:tbl>
      <w:tblPr>
        <w:tblStyle w:val="Tabelacomgrad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211"/>
      </w:tblGrid>
      <w:tr w:rsidR="004D0DF6" w:rsidRPr="00BD78FF" w:rsidTr="00780042">
        <w:tc>
          <w:tcPr>
            <w:tcW w:w="9211" w:type="dxa"/>
          </w:tcPr>
          <w:p w:rsidR="004D0DF6" w:rsidRPr="00BD78FF" w:rsidRDefault="00780042" w:rsidP="009E1390">
            <w:pPr>
              <w:widowControl w:val="0"/>
              <w:spacing w:line="360" w:lineRule="auto"/>
              <w:jc w:val="both"/>
              <w:rPr>
                <w:rFonts w:ascii="Times New Roman" w:hAnsi="Times New Roman" w:cs="Times New Roman"/>
                <w:sz w:val="24"/>
                <w:szCs w:val="24"/>
              </w:rPr>
            </w:pPr>
            <w:r w:rsidRPr="00BD78FF">
              <w:rPr>
                <w:rFonts w:ascii="Times New Roman" w:hAnsi="Times New Roman" w:cs="Times New Roman"/>
                <w:sz w:val="24"/>
                <w:szCs w:val="24"/>
              </w:rPr>
              <w:t xml:space="preserve">                                   </w:t>
            </w:r>
            <w:r w:rsidR="004D0DF6" w:rsidRPr="00BD78FF">
              <w:rPr>
                <w:rFonts w:ascii="Times New Roman" w:hAnsi="Times New Roman" w:cs="Times New Roman"/>
                <w:sz w:val="24"/>
                <w:szCs w:val="24"/>
              </w:rPr>
              <w:t xml:space="preserve">Tabela </w:t>
            </w:r>
            <w:r w:rsidR="009E1390" w:rsidRPr="00BD78FF">
              <w:rPr>
                <w:rFonts w:ascii="Times New Roman" w:hAnsi="Times New Roman" w:cs="Times New Roman"/>
                <w:sz w:val="24"/>
                <w:szCs w:val="24"/>
              </w:rPr>
              <w:t>08</w:t>
            </w:r>
            <w:r w:rsidR="004D0DF6" w:rsidRPr="00BD78FF">
              <w:rPr>
                <w:rFonts w:ascii="Times New Roman" w:hAnsi="Times New Roman" w:cs="Times New Roman"/>
                <w:sz w:val="24"/>
                <w:szCs w:val="24"/>
              </w:rPr>
              <w:t xml:space="preserve"> – Porcentagem das vendas por produto</w:t>
            </w:r>
          </w:p>
        </w:tc>
      </w:tr>
      <w:tr w:rsidR="004D0DF6" w:rsidRPr="00BD78FF" w:rsidTr="00780042">
        <w:tc>
          <w:tcPr>
            <w:tcW w:w="9211" w:type="dxa"/>
          </w:tcPr>
          <w:p w:rsidR="004D0DF6" w:rsidRPr="00BD78FF" w:rsidRDefault="005F1D3C" w:rsidP="003B24B5">
            <w:pPr>
              <w:widowControl w:val="0"/>
              <w:spacing w:line="360" w:lineRule="auto"/>
              <w:jc w:val="center"/>
              <w:rPr>
                <w:rFonts w:ascii="Times New Roman" w:hAnsi="Times New Roman" w:cs="Times New Roman"/>
                <w:sz w:val="24"/>
                <w:szCs w:val="24"/>
              </w:rPr>
            </w:pPr>
            <w:r w:rsidRPr="00BD78FF">
              <w:rPr>
                <w:rFonts w:ascii="Times New Roman" w:hAnsi="Times New Roman" w:cs="Times New Roman"/>
                <w:noProof/>
                <w:sz w:val="24"/>
                <w:szCs w:val="24"/>
              </w:rPr>
              <w:drawing>
                <wp:inline distT="0" distB="0" distL="0" distR="0">
                  <wp:extent cx="2608580" cy="1353820"/>
                  <wp:effectExtent l="0" t="0" r="0" b="0"/>
                  <wp:docPr id="5"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4" cstate="print"/>
                          <a:srcRect/>
                          <a:stretch>
                            <a:fillRect/>
                          </a:stretch>
                        </pic:blipFill>
                        <pic:spPr bwMode="auto">
                          <a:xfrm>
                            <a:off x="0" y="0"/>
                            <a:ext cx="2608580" cy="1353820"/>
                          </a:xfrm>
                          <a:prstGeom prst="rect">
                            <a:avLst/>
                          </a:prstGeom>
                          <a:noFill/>
                          <a:ln w="9525">
                            <a:noFill/>
                            <a:miter lim="800000"/>
                            <a:headEnd/>
                            <a:tailEnd/>
                          </a:ln>
                        </pic:spPr>
                      </pic:pic>
                    </a:graphicData>
                  </a:graphic>
                </wp:inline>
              </w:drawing>
            </w:r>
          </w:p>
        </w:tc>
      </w:tr>
      <w:tr w:rsidR="004D0DF6" w:rsidRPr="00A5524B" w:rsidTr="00780042">
        <w:tc>
          <w:tcPr>
            <w:tcW w:w="9211" w:type="dxa"/>
          </w:tcPr>
          <w:p w:rsidR="004D0DF6" w:rsidRPr="00A5524B" w:rsidRDefault="00780042" w:rsidP="003B24B5">
            <w:pPr>
              <w:widowControl w:val="0"/>
              <w:spacing w:line="360" w:lineRule="auto"/>
              <w:jc w:val="both"/>
              <w:rPr>
                <w:rFonts w:ascii="Times New Roman" w:hAnsi="Times New Roman" w:cs="Times New Roman"/>
                <w:szCs w:val="24"/>
              </w:rPr>
            </w:pPr>
            <w:r w:rsidRPr="00A5524B">
              <w:rPr>
                <w:rFonts w:ascii="Times New Roman" w:hAnsi="Times New Roman" w:cs="Times New Roman"/>
                <w:szCs w:val="24"/>
              </w:rPr>
              <w:t xml:space="preserve">       </w:t>
            </w:r>
            <w:r w:rsidR="00E92ADE" w:rsidRPr="00A5524B">
              <w:rPr>
                <w:rFonts w:ascii="Times New Roman" w:hAnsi="Times New Roman" w:cs="Times New Roman"/>
                <w:szCs w:val="24"/>
              </w:rPr>
              <w:t xml:space="preserve">                              </w:t>
            </w:r>
            <w:r w:rsidR="004D0DF6" w:rsidRPr="00A5524B">
              <w:rPr>
                <w:rFonts w:ascii="Times New Roman" w:hAnsi="Times New Roman" w:cs="Times New Roman"/>
                <w:szCs w:val="24"/>
              </w:rPr>
              <w:t>Fonte: elaborado pelo autores</w:t>
            </w:r>
          </w:p>
        </w:tc>
      </w:tr>
    </w:tbl>
    <w:p w:rsidR="004D0DF6" w:rsidRPr="00BD78FF" w:rsidRDefault="004D0DF6" w:rsidP="003B24B5">
      <w:pPr>
        <w:widowControl w:val="0"/>
        <w:spacing w:after="0" w:line="360" w:lineRule="auto"/>
        <w:ind w:firstLine="709"/>
        <w:jc w:val="both"/>
        <w:rPr>
          <w:rFonts w:ascii="Times New Roman" w:hAnsi="Times New Roman" w:cs="Times New Roman"/>
          <w:sz w:val="24"/>
          <w:szCs w:val="24"/>
        </w:rPr>
      </w:pPr>
    </w:p>
    <w:p w:rsidR="00005B90" w:rsidRPr="00BD78FF" w:rsidRDefault="003A5F18" w:rsidP="003B24B5">
      <w:pPr>
        <w:widowControl w:val="0"/>
        <w:spacing w:after="0" w:line="360" w:lineRule="auto"/>
        <w:ind w:firstLine="709"/>
        <w:jc w:val="both"/>
        <w:rPr>
          <w:rFonts w:ascii="Times New Roman" w:hAnsi="Times New Roman" w:cs="Times New Roman"/>
          <w:sz w:val="24"/>
          <w:szCs w:val="24"/>
        </w:rPr>
      </w:pPr>
      <w:r w:rsidRPr="00BD78FF">
        <w:rPr>
          <w:rFonts w:ascii="Times New Roman" w:hAnsi="Times New Roman" w:cs="Times New Roman"/>
          <w:sz w:val="24"/>
          <w:szCs w:val="24"/>
        </w:rPr>
        <w:t xml:space="preserve">Para </w:t>
      </w:r>
      <w:r w:rsidR="007F322E" w:rsidRPr="00BD78FF">
        <w:rPr>
          <w:rFonts w:ascii="Times New Roman" w:hAnsi="Times New Roman" w:cs="Times New Roman"/>
          <w:sz w:val="24"/>
          <w:szCs w:val="24"/>
        </w:rPr>
        <w:t>o rateio do custo t</w:t>
      </w:r>
      <w:r w:rsidR="00045F6A" w:rsidRPr="00BD78FF">
        <w:rPr>
          <w:rFonts w:ascii="Times New Roman" w:hAnsi="Times New Roman" w:cs="Times New Roman"/>
          <w:sz w:val="24"/>
          <w:szCs w:val="24"/>
        </w:rPr>
        <w:t xml:space="preserve">otal do Departamento Comercial </w:t>
      </w:r>
      <w:r w:rsidR="006D4D25" w:rsidRPr="00BD78FF">
        <w:rPr>
          <w:rFonts w:ascii="Times New Roman" w:hAnsi="Times New Roman" w:cs="Times New Roman"/>
          <w:sz w:val="24"/>
          <w:szCs w:val="24"/>
        </w:rPr>
        <w:t xml:space="preserve">para cada um dos produtos </w:t>
      </w:r>
      <w:r w:rsidR="00045F6A" w:rsidRPr="00BD78FF">
        <w:rPr>
          <w:rFonts w:ascii="Times New Roman" w:hAnsi="Times New Roman" w:cs="Times New Roman"/>
          <w:sz w:val="24"/>
          <w:szCs w:val="24"/>
        </w:rPr>
        <w:t>us</w:t>
      </w:r>
      <w:r w:rsidR="008F7A50" w:rsidRPr="00BD78FF">
        <w:rPr>
          <w:rFonts w:ascii="Times New Roman" w:hAnsi="Times New Roman" w:cs="Times New Roman"/>
          <w:sz w:val="24"/>
          <w:szCs w:val="24"/>
        </w:rPr>
        <w:t xml:space="preserve">ou-se como base o esforço </w:t>
      </w:r>
      <w:r w:rsidRPr="00BD78FF">
        <w:rPr>
          <w:rFonts w:ascii="Times New Roman" w:hAnsi="Times New Roman" w:cs="Times New Roman"/>
          <w:sz w:val="24"/>
          <w:szCs w:val="24"/>
        </w:rPr>
        <w:t xml:space="preserve">de venda que esse setor </w:t>
      </w:r>
      <w:r w:rsidR="006D4D25" w:rsidRPr="00BD78FF">
        <w:rPr>
          <w:rFonts w:ascii="Times New Roman" w:hAnsi="Times New Roman" w:cs="Times New Roman"/>
          <w:sz w:val="24"/>
          <w:szCs w:val="24"/>
        </w:rPr>
        <w:t>des</w:t>
      </w:r>
      <w:r w:rsidR="00005B90" w:rsidRPr="00BD78FF">
        <w:rPr>
          <w:rFonts w:ascii="Times New Roman" w:hAnsi="Times New Roman" w:cs="Times New Roman"/>
          <w:sz w:val="24"/>
          <w:szCs w:val="24"/>
        </w:rPr>
        <w:t xml:space="preserve">pende para vender cada produto, cujos valores </w:t>
      </w:r>
      <w:r w:rsidR="00A569F7" w:rsidRPr="00BD78FF">
        <w:rPr>
          <w:rFonts w:ascii="Times New Roman" w:hAnsi="Times New Roman" w:cs="Times New Roman"/>
          <w:sz w:val="24"/>
          <w:szCs w:val="24"/>
        </w:rPr>
        <w:t xml:space="preserve">foram obtidos junto à Controladoria e </w:t>
      </w:r>
      <w:r w:rsidR="00005B90" w:rsidRPr="00BD78FF">
        <w:rPr>
          <w:rFonts w:ascii="Times New Roman" w:hAnsi="Times New Roman" w:cs="Times New Roman"/>
          <w:sz w:val="24"/>
          <w:szCs w:val="24"/>
        </w:rPr>
        <w:t xml:space="preserve">se encontram na tabela </w:t>
      </w:r>
      <w:r w:rsidR="009E1390" w:rsidRPr="00BD78FF">
        <w:rPr>
          <w:rFonts w:ascii="Times New Roman" w:hAnsi="Times New Roman" w:cs="Times New Roman"/>
          <w:sz w:val="24"/>
          <w:szCs w:val="24"/>
        </w:rPr>
        <w:t>09</w:t>
      </w:r>
      <w:r w:rsidR="00005B90" w:rsidRPr="00BD78FF">
        <w:rPr>
          <w:rFonts w:ascii="Times New Roman" w:hAnsi="Times New Roman" w:cs="Times New Roman"/>
          <w:sz w:val="24"/>
          <w:szCs w:val="24"/>
        </w:rPr>
        <w:t>.</w:t>
      </w:r>
    </w:p>
    <w:p w:rsidR="00052148" w:rsidRPr="00BD78FF" w:rsidRDefault="00052148" w:rsidP="003B24B5">
      <w:pPr>
        <w:widowControl w:val="0"/>
        <w:spacing w:after="0" w:line="360" w:lineRule="auto"/>
        <w:ind w:firstLine="709"/>
        <w:jc w:val="both"/>
        <w:rPr>
          <w:rFonts w:ascii="Times New Roman" w:hAnsi="Times New Roman" w:cs="Times New Roman"/>
          <w:sz w:val="24"/>
          <w:szCs w:val="24"/>
        </w:rPr>
      </w:pPr>
    </w:p>
    <w:tbl>
      <w:tblPr>
        <w:tblStyle w:val="Tabelacomgrad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277"/>
      </w:tblGrid>
      <w:tr w:rsidR="00005B90" w:rsidRPr="00BD78FF" w:rsidTr="00A01054">
        <w:tc>
          <w:tcPr>
            <w:tcW w:w="9211" w:type="dxa"/>
          </w:tcPr>
          <w:p w:rsidR="00005B90" w:rsidRPr="00BD78FF" w:rsidRDefault="0011027B" w:rsidP="009E1390">
            <w:pPr>
              <w:widowControl w:val="0"/>
              <w:spacing w:line="360" w:lineRule="auto"/>
              <w:jc w:val="both"/>
              <w:rPr>
                <w:rFonts w:ascii="Times New Roman" w:hAnsi="Times New Roman" w:cs="Times New Roman"/>
                <w:sz w:val="24"/>
                <w:szCs w:val="24"/>
              </w:rPr>
            </w:pPr>
            <w:r w:rsidRPr="00BD78FF">
              <w:rPr>
                <w:rFonts w:ascii="Times New Roman" w:hAnsi="Times New Roman" w:cs="Times New Roman"/>
                <w:sz w:val="24"/>
                <w:szCs w:val="24"/>
              </w:rPr>
              <w:t xml:space="preserve">Tabela </w:t>
            </w:r>
            <w:r w:rsidR="009E1390" w:rsidRPr="00BD78FF">
              <w:rPr>
                <w:rFonts w:ascii="Times New Roman" w:hAnsi="Times New Roman" w:cs="Times New Roman"/>
                <w:sz w:val="24"/>
                <w:szCs w:val="24"/>
              </w:rPr>
              <w:t>09</w:t>
            </w:r>
            <w:r w:rsidRPr="00BD78FF">
              <w:rPr>
                <w:rFonts w:ascii="Times New Roman" w:hAnsi="Times New Roman" w:cs="Times New Roman"/>
                <w:sz w:val="24"/>
                <w:szCs w:val="24"/>
              </w:rPr>
              <w:t xml:space="preserve"> – Esforço de vendas do Departamento Comercial</w:t>
            </w:r>
          </w:p>
        </w:tc>
      </w:tr>
      <w:tr w:rsidR="00005B90" w:rsidRPr="00BD78FF" w:rsidTr="00A01054">
        <w:tc>
          <w:tcPr>
            <w:tcW w:w="9211" w:type="dxa"/>
          </w:tcPr>
          <w:p w:rsidR="00005B90" w:rsidRPr="00BD78FF" w:rsidRDefault="00052148" w:rsidP="003B24B5">
            <w:pPr>
              <w:widowControl w:val="0"/>
              <w:spacing w:line="360" w:lineRule="auto"/>
              <w:jc w:val="both"/>
              <w:rPr>
                <w:rFonts w:ascii="Times New Roman" w:hAnsi="Times New Roman" w:cs="Times New Roman"/>
                <w:sz w:val="24"/>
                <w:szCs w:val="24"/>
              </w:rPr>
            </w:pPr>
            <w:r w:rsidRPr="00BD78FF">
              <w:rPr>
                <w:rFonts w:ascii="Times New Roman" w:hAnsi="Times New Roman" w:cs="Times New Roman"/>
                <w:noProof/>
                <w:sz w:val="24"/>
                <w:szCs w:val="24"/>
              </w:rPr>
              <w:drawing>
                <wp:inline distT="0" distB="0" distL="0" distR="0">
                  <wp:extent cx="5753735" cy="2404745"/>
                  <wp:effectExtent l="0" t="0" r="0" b="0"/>
                  <wp:docPr id="20" name="Imagem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35" cstate="print"/>
                          <a:srcRect/>
                          <a:stretch>
                            <a:fillRect/>
                          </a:stretch>
                        </pic:blipFill>
                        <pic:spPr bwMode="auto">
                          <a:xfrm>
                            <a:off x="0" y="0"/>
                            <a:ext cx="5753735" cy="2404745"/>
                          </a:xfrm>
                          <a:prstGeom prst="rect">
                            <a:avLst/>
                          </a:prstGeom>
                          <a:noFill/>
                          <a:ln w="9525">
                            <a:noFill/>
                            <a:miter lim="800000"/>
                            <a:headEnd/>
                            <a:tailEnd/>
                          </a:ln>
                        </pic:spPr>
                      </pic:pic>
                    </a:graphicData>
                  </a:graphic>
                </wp:inline>
              </w:drawing>
            </w:r>
          </w:p>
        </w:tc>
      </w:tr>
      <w:tr w:rsidR="00005B90" w:rsidRPr="00A5524B" w:rsidTr="00A01054">
        <w:tc>
          <w:tcPr>
            <w:tcW w:w="9211" w:type="dxa"/>
          </w:tcPr>
          <w:p w:rsidR="00005B90" w:rsidRPr="00A5524B" w:rsidRDefault="00052148" w:rsidP="003B24B5">
            <w:pPr>
              <w:widowControl w:val="0"/>
              <w:spacing w:line="360" w:lineRule="auto"/>
              <w:jc w:val="both"/>
              <w:rPr>
                <w:rFonts w:ascii="Times New Roman" w:hAnsi="Times New Roman" w:cs="Times New Roman"/>
                <w:szCs w:val="24"/>
              </w:rPr>
            </w:pPr>
            <w:r w:rsidRPr="00A5524B">
              <w:rPr>
                <w:rFonts w:ascii="Times New Roman" w:hAnsi="Times New Roman" w:cs="Times New Roman"/>
                <w:szCs w:val="24"/>
              </w:rPr>
              <w:t>Fonte: el</w:t>
            </w:r>
            <w:r w:rsidR="00A01054" w:rsidRPr="00A5524B">
              <w:rPr>
                <w:rFonts w:ascii="Times New Roman" w:hAnsi="Times New Roman" w:cs="Times New Roman"/>
                <w:szCs w:val="24"/>
              </w:rPr>
              <w:t>a</w:t>
            </w:r>
            <w:r w:rsidRPr="00A5524B">
              <w:rPr>
                <w:rFonts w:ascii="Times New Roman" w:hAnsi="Times New Roman" w:cs="Times New Roman"/>
                <w:szCs w:val="24"/>
              </w:rPr>
              <w:t>borado pelos autores</w:t>
            </w:r>
          </w:p>
        </w:tc>
      </w:tr>
    </w:tbl>
    <w:p w:rsidR="00A01054" w:rsidRPr="00BD78FF" w:rsidRDefault="00A01054" w:rsidP="003B24B5">
      <w:pPr>
        <w:widowControl w:val="0"/>
        <w:spacing w:after="0" w:line="360" w:lineRule="auto"/>
        <w:ind w:firstLine="709"/>
        <w:jc w:val="both"/>
        <w:rPr>
          <w:rFonts w:ascii="Times New Roman" w:hAnsi="Times New Roman" w:cs="Times New Roman"/>
          <w:sz w:val="24"/>
          <w:szCs w:val="24"/>
        </w:rPr>
      </w:pPr>
    </w:p>
    <w:p w:rsidR="003A5F18" w:rsidRPr="00BD78FF" w:rsidRDefault="00A01054" w:rsidP="003B24B5">
      <w:pPr>
        <w:widowControl w:val="0"/>
        <w:spacing w:after="0" w:line="360" w:lineRule="auto"/>
        <w:ind w:firstLine="709"/>
        <w:jc w:val="both"/>
        <w:rPr>
          <w:rFonts w:ascii="Times New Roman" w:hAnsi="Times New Roman" w:cs="Times New Roman"/>
          <w:sz w:val="24"/>
          <w:szCs w:val="24"/>
        </w:rPr>
      </w:pPr>
      <w:r w:rsidRPr="00BD78FF">
        <w:rPr>
          <w:rFonts w:ascii="Times New Roman" w:hAnsi="Times New Roman" w:cs="Times New Roman"/>
          <w:sz w:val="24"/>
          <w:szCs w:val="24"/>
        </w:rPr>
        <w:t>Para rateio do custo t</w:t>
      </w:r>
      <w:r w:rsidR="000C4055" w:rsidRPr="00BD78FF">
        <w:rPr>
          <w:rFonts w:ascii="Times New Roman" w:hAnsi="Times New Roman" w:cs="Times New Roman"/>
          <w:sz w:val="24"/>
          <w:szCs w:val="24"/>
        </w:rPr>
        <w:t xml:space="preserve">otal do Departamento </w:t>
      </w:r>
      <w:r w:rsidR="00DF5C16" w:rsidRPr="00BD78FF">
        <w:rPr>
          <w:rFonts w:ascii="Times New Roman" w:hAnsi="Times New Roman" w:cs="Times New Roman"/>
          <w:sz w:val="24"/>
          <w:szCs w:val="24"/>
        </w:rPr>
        <w:t xml:space="preserve">de Gestão da Qualidade </w:t>
      </w:r>
      <w:r w:rsidR="003A5F18" w:rsidRPr="00BD78FF">
        <w:rPr>
          <w:rFonts w:ascii="Times New Roman" w:hAnsi="Times New Roman" w:cs="Times New Roman"/>
          <w:sz w:val="24"/>
          <w:szCs w:val="24"/>
        </w:rPr>
        <w:t xml:space="preserve">foi necessária a separação dos produtos pelo esforço </w:t>
      </w:r>
      <w:r w:rsidR="00DF5C16" w:rsidRPr="00BD78FF">
        <w:rPr>
          <w:rFonts w:ascii="Times New Roman" w:hAnsi="Times New Roman" w:cs="Times New Roman"/>
          <w:sz w:val="24"/>
          <w:szCs w:val="24"/>
        </w:rPr>
        <w:t xml:space="preserve">despendido </w:t>
      </w:r>
      <w:r w:rsidR="003A5F18" w:rsidRPr="00BD78FF">
        <w:rPr>
          <w:rFonts w:ascii="Times New Roman" w:hAnsi="Times New Roman" w:cs="Times New Roman"/>
          <w:sz w:val="24"/>
          <w:szCs w:val="24"/>
        </w:rPr>
        <w:t>por se tratar do setor que faz o registro d</w:t>
      </w:r>
      <w:r w:rsidR="00DF5C16" w:rsidRPr="00BD78FF">
        <w:rPr>
          <w:rFonts w:ascii="Times New Roman" w:hAnsi="Times New Roman" w:cs="Times New Roman"/>
          <w:sz w:val="24"/>
          <w:szCs w:val="24"/>
        </w:rPr>
        <w:t>as anomalias, não conformidades e</w:t>
      </w:r>
      <w:r w:rsidR="003A5F18" w:rsidRPr="00BD78FF">
        <w:rPr>
          <w:rFonts w:ascii="Times New Roman" w:hAnsi="Times New Roman" w:cs="Times New Roman"/>
          <w:sz w:val="24"/>
          <w:szCs w:val="24"/>
        </w:rPr>
        <w:t xml:space="preserve"> serviços relacionados com terceiros</w:t>
      </w:r>
      <w:r w:rsidR="00DF5C16" w:rsidRPr="00BD78FF">
        <w:rPr>
          <w:rFonts w:ascii="Times New Roman" w:hAnsi="Times New Roman" w:cs="Times New Roman"/>
          <w:sz w:val="24"/>
          <w:szCs w:val="24"/>
        </w:rPr>
        <w:t xml:space="preserve">, cujos valores </w:t>
      </w:r>
      <w:r w:rsidR="000A6BF0" w:rsidRPr="00BD78FF">
        <w:rPr>
          <w:rFonts w:ascii="Times New Roman" w:hAnsi="Times New Roman" w:cs="Times New Roman"/>
          <w:sz w:val="24"/>
          <w:szCs w:val="24"/>
        </w:rPr>
        <w:t xml:space="preserve">foram obtidos na área de Controladoria e </w:t>
      </w:r>
      <w:r w:rsidR="00DF5C16" w:rsidRPr="00BD78FF">
        <w:rPr>
          <w:rFonts w:ascii="Times New Roman" w:hAnsi="Times New Roman" w:cs="Times New Roman"/>
          <w:sz w:val="24"/>
          <w:szCs w:val="24"/>
        </w:rPr>
        <w:t xml:space="preserve">se encontram na tabela </w:t>
      </w:r>
      <w:r w:rsidR="007F322E" w:rsidRPr="00BD78FF">
        <w:rPr>
          <w:rFonts w:ascii="Times New Roman" w:hAnsi="Times New Roman" w:cs="Times New Roman"/>
          <w:sz w:val="24"/>
          <w:szCs w:val="24"/>
        </w:rPr>
        <w:t>1</w:t>
      </w:r>
      <w:r w:rsidR="009E1390" w:rsidRPr="00BD78FF">
        <w:rPr>
          <w:rFonts w:ascii="Times New Roman" w:hAnsi="Times New Roman" w:cs="Times New Roman"/>
          <w:sz w:val="24"/>
          <w:szCs w:val="24"/>
        </w:rPr>
        <w:t>0</w:t>
      </w:r>
      <w:r w:rsidR="003A5F18" w:rsidRPr="00BD78FF">
        <w:rPr>
          <w:rFonts w:ascii="Times New Roman" w:hAnsi="Times New Roman" w:cs="Times New Roman"/>
          <w:sz w:val="24"/>
          <w:szCs w:val="24"/>
        </w:rPr>
        <w:t>.</w:t>
      </w:r>
    </w:p>
    <w:p w:rsidR="00DF5C16" w:rsidRPr="00BD78FF" w:rsidRDefault="00DF5C16" w:rsidP="003B24B5">
      <w:pPr>
        <w:widowControl w:val="0"/>
        <w:spacing w:after="0" w:line="360" w:lineRule="auto"/>
        <w:ind w:firstLine="709"/>
        <w:jc w:val="both"/>
        <w:rPr>
          <w:rFonts w:ascii="Times New Roman" w:hAnsi="Times New Roman" w:cs="Times New Roman"/>
          <w:sz w:val="24"/>
          <w:szCs w:val="24"/>
        </w:rPr>
      </w:pPr>
    </w:p>
    <w:p w:rsidR="007F322E" w:rsidRPr="00BD78FF" w:rsidRDefault="007F322E" w:rsidP="003B24B5">
      <w:pPr>
        <w:widowControl w:val="0"/>
        <w:spacing w:after="0" w:line="360" w:lineRule="auto"/>
        <w:ind w:firstLine="709"/>
        <w:jc w:val="both"/>
        <w:rPr>
          <w:rFonts w:ascii="Times New Roman" w:hAnsi="Times New Roman" w:cs="Times New Roman"/>
          <w:sz w:val="24"/>
          <w:szCs w:val="24"/>
        </w:rPr>
      </w:pPr>
    </w:p>
    <w:p w:rsidR="007F322E" w:rsidRPr="00BD78FF" w:rsidRDefault="007F322E" w:rsidP="003B24B5">
      <w:pPr>
        <w:widowControl w:val="0"/>
        <w:spacing w:after="0" w:line="360" w:lineRule="auto"/>
        <w:ind w:firstLine="709"/>
        <w:jc w:val="both"/>
        <w:rPr>
          <w:rFonts w:ascii="Times New Roman" w:hAnsi="Times New Roman" w:cs="Times New Roman"/>
          <w:sz w:val="24"/>
          <w:szCs w:val="24"/>
        </w:rPr>
      </w:pPr>
    </w:p>
    <w:p w:rsidR="007F322E" w:rsidRDefault="007F322E" w:rsidP="003B24B5">
      <w:pPr>
        <w:widowControl w:val="0"/>
        <w:spacing w:after="0" w:line="360" w:lineRule="auto"/>
        <w:ind w:firstLine="709"/>
        <w:jc w:val="both"/>
        <w:rPr>
          <w:rFonts w:ascii="Times New Roman" w:hAnsi="Times New Roman" w:cs="Times New Roman"/>
          <w:sz w:val="24"/>
          <w:szCs w:val="24"/>
        </w:rPr>
      </w:pPr>
    </w:p>
    <w:p w:rsidR="00A5524B" w:rsidRPr="00BD78FF" w:rsidRDefault="00A5524B" w:rsidP="003B24B5">
      <w:pPr>
        <w:widowControl w:val="0"/>
        <w:spacing w:after="0" w:line="360" w:lineRule="auto"/>
        <w:ind w:firstLine="709"/>
        <w:jc w:val="both"/>
        <w:rPr>
          <w:rFonts w:ascii="Times New Roman" w:hAnsi="Times New Roman" w:cs="Times New Roman"/>
          <w:sz w:val="24"/>
          <w:szCs w:val="24"/>
        </w:rPr>
      </w:pPr>
    </w:p>
    <w:tbl>
      <w:tblPr>
        <w:tblStyle w:val="Tabelacomgrad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281"/>
      </w:tblGrid>
      <w:tr w:rsidR="00750D34" w:rsidRPr="00BD78FF" w:rsidTr="00562610">
        <w:tc>
          <w:tcPr>
            <w:tcW w:w="9211" w:type="dxa"/>
          </w:tcPr>
          <w:p w:rsidR="00750D34" w:rsidRPr="00BD78FF" w:rsidRDefault="00750D34" w:rsidP="009E1390">
            <w:pPr>
              <w:widowControl w:val="0"/>
              <w:spacing w:line="360" w:lineRule="auto"/>
              <w:jc w:val="both"/>
              <w:rPr>
                <w:rFonts w:ascii="Times New Roman" w:hAnsi="Times New Roman" w:cs="Times New Roman"/>
                <w:sz w:val="24"/>
                <w:szCs w:val="24"/>
              </w:rPr>
            </w:pPr>
            <w:r w:rsidRPr="00BD78FF">
              <w:rPr>
                <w:rFonts w:ascii="Times New Roman" w:hAnsi="Times New Roman" w:cs="Times New Roman"/>
                <w:sz w:val="24"/>
                <w:szCs w:val="24"/>
              </w:rPr>
              <w:t xml:space="preserve">Tabela </w:t>
            </w:r>
            <w:r w:rsidR="007F322E" w:rsidRPr="00BD78FF">
              <w:rPr>
                <w:rFonts w:ascii="Times New Roman" w:hAnsi="Times New Roman" w:cs="Times New Roman"/>
                <w:sz w:val="24"/>
                <w:szCs w:val="24"/>
              </w:rPr>
              <w:t>1</w:t>
            </w:r>
            <w:r w:rsidR="009E1390" w:rsidRPr="00BD78FF">
              <w:rPr>
                <w:rFonts w:ascii="Times New Roman" w:hAnsi="Times New Roman" w:cs="Times New Roman"/>
                <w:sz w:val="24"/>
                <w:szCs w:val="24"/>
              </w:rPr>
              <w:t>0</w:t>
            </w:r>
            <w:r w:rsidRPr="00BD78FF">
              <w:rPr>
                <w:rFonts w:ascii="Times New Roman" w:hAnsi="Times New Roman" w:cs="Times New Roman"/>
                <w:sz w:val="24"/>
                <w:szCs w:val="24"/>
              </w:rPr>
              <w:t xml:space="preserve"> – </w:t>
            </w:r>
            <w:r w:rsidR="003B24B5" w:rsidRPr="00BD78FF">
              <w:rPr>
                <w:rFonts w:ascii="Times New Roman" w:hAnsi="Times New Roman" w:cs="Times New Roman"/>
                <w:sz w:val="24"/>
                <w:szCs w:val="24"/>
              </w:rPr>
              <w:t>Rateio do custo total</w:t>
            </w:r>
            <w:r w:rsidRPr="00BD78FF">
              <w:rPr>
                <w:rFonts w:ascii="Times New Roman" w:hAnsi="Times New Roman" w:cs="Times New Roman"/>
                <w:sz w:val="24"/>
                <w:szCs w:val="24"/>
              </w:rPr>
              <w:t xml:space="preserve"> do Departamento de Gestão da Qualidade</w:t>
            </w:r>
          </w:p>
        </w:tc>
      </w:tr>
      <w:tr w:rsidR="00750D34" w:rsidRPr="00BD78FF" w:rsidTr="00562610">
        <w:tc>
          <w:tcPr>
            <w:tcW w:w="9211" w:type="dxa"/>
          </w:tcPr>
          <w:p w:rsidR="00750D34" w:rsidRPr="00BD78FF" w:rsidRDefault="00175392" w:rsidP="003B24B5">
            <w:pPr>
              <w:widowControl w:val="0"/>
              <w:spacing w:line="360" w:lineRule="auto"/>
              <w:jc w:val="center"/>
              <w:rPr>
                <w:rFonts w:ascii="Times New Roman" w:hAnsi="Times New Roman" w:cs="Times New Roman"/>
                <w:sz w:val="24"/>
                <w:szCs w:val="24"/>
              </w:rPr>
            </w:pPr>
            <w:r w:rsidRPr="00BD78FF">
              <w:rPr>
                <w:rFonts w:ascii="Times New Roman" w:hAnsi="Times New Roman" w:cs="Times New Roman"/>
                <w:noProof/>
                <w:sz w:val="24"/>
                <w:szCs w:val="24"/>
              </w:rPr>
              <w:drawing>
                <wp:inline distT="0" distB="0" distL="0" distR="0">
                  <wp:extent cx="5756275" cy="2033905"/>
                  <wp:effectExtent l="0" t="0" r="0" b="0"/>
                  <wp:docPr id="12" name="Imagem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36" cstate="print"/>
                          <a:srcRect/>
                          <a:stretch>
                            <a:fillRect/>
                          </a:stretch>
                        </pic:blipFill>
                        <pic:spPr bwMode="auto">
                          <a:xfrm>
                            <a:off x="0" y="0"/>
                            <a:ext cx="5756275" cy="2033905"/>
                          </a:xfrm>
                          <a:prstGeom prst="rect">
                            <a:avLst/>
                          </a:prstGeom>
                          <a:noFill/>
                          <a:ln w="9525">
                            <a:noFill/>
                            <a:miter lim="800000"/>
                            <a:headEnd/>
                            <a:tailEnd/>
                          </a:ln>
                        </pic:spPr>
                      </pic:pic>
                    </a:graphicData>
                  </a:graphic>
                </wp:inline>
              </w:drawing>
            </w:r>
          </w:p>
        </w:tc>
      </w:tr>
      <w:tr w:rsidR="00750D34" w:rsidRPr="00A5524B" w:rsidTr="00562610">
        <w:tc>
          <w:tcPr>
            <w:tcW w:w="9211" w:type="dxa"/>
          </w:tcPr>
          <w:p w:rsidR="00750D34" w:rsidRPr="00A5524B" w:rsidRDefault="000A6BF0" w:rsidP="003B24B5">
            <w:pPr>
              <w:widowControl w:val="0"/>
              <w:spacing w:line="360" w:lineRule="auto"/>
              <w:jc w:val="both"/>
              <w:rPr>
                <w:rFonts w:ascii="Times New Roman" w:hAnsi="Times New Roman" w:cs="Times New Roman"/>
                <w:szCs w:val="24"/>
              </w:rPr>
            </w:pPr>
            <w:r w:rsidRPr="00A5524B">
              <w:rPr>
                <w:rFonts w:ascii="Times New Roman" w:hAnsi="Times New Roman" w:cs="Times New Roman"/>
                <w:szCs w:val="24"/>
              </w:rPr>
              <w:t>Fonte: elaborado pelos autores</w:t>
            </w:r>
          </w:p>
        </w:tc>
      </w:tr>
    </w:tbl>
    <w:p w:rsidR="00DF5C16" w:rsidRPr="00BD78FF" w:rsidRDefault="00DF5C16" w:rsidP="003B24B5">
      <w:pPr>
        <w:widowControl w:val="0"/>
        <w:spacing w:after="0" w:line="360" w:lineRule="auto"/>
        <w:ind w:firstLine="709"/>
        <w:jc w:val="both"/>
        <w:rPr>
          <w:rFonts w:ascii="Times New Roman" w:hAnsi="Times New Roman" w:cs="Times New Roman"/>
          <w:sz w:val="24"/>
          <w:szCs w:val="24"/>
        </w:rPr>
      </w:pPr>
    </w:p>
    <w:p w:rsidR="00A152F1" w:rsidRPr="00BD78FF" w:rsidRDefault="00562610" w:rsidP="003B24B5">
      <w:pPr>
        <w:widowControl w:val="0"/>
        <w:spacing w:after="0" w:line="360" w:lineRule="auto"/>
        <w:ind w:firstLine="709"/>
        <w:jc w:val="both"/>
        <w:rPr>
          <w:rFonts w:ascii="Times New Roman" w:hAnsi="Times New Roman" w:cs="Times New Roman"/>
          <w:sz w:val="24"/>
          <w:szCs w:val="24"/>
        </w:rPr>
      </w:pPr>
      <w:r w:rsidRPr="00BD78FF">
        <w:rPr>
          <w:rFonts w:ascii="Times New Roman" w:hAnsi="Times New Roman" w:cs="Times New Roman"/>
          <w:sz w:val="24"/>
          <w:szCs w:val="24"/>
        </w:rPr>
        <w:t>Para o rateio do c</w:t>
      </w:r>
      <w:r w:rsidR="003458C5" w:rsidRPr="00BD78FF">
        <w:rPr>
          <w:rFonts w:ascii="Times New Roman" w:hAnsi="Times New Roman" w:cs="Times New Roman"/>
          <w:sz w:val="24"/>
          <w:szCs w:val="24"/>
        </w:rPr>
        <w:t>usto total do d</w:t>
      </w:r>
      <w:r w:rsidR="00A152F1" w:rsidRPr="00BD78FF">
        <w:rPr>
          <w:rFonts w:ascii="Times New Roman" w:hAnsi="Times New Roman" w:cs="Times New Roman"/>
          <w:sz w:val="24"/>
          <w:szCs w:val="24"/>
        </w:rPr>
        <w:t>epartamento de M</w:t>
      </w:r>
      <w:r w:rsidR="003A5F18" w:rsidRPr="00BD78FF">
        <w:rPr>
          <w:rFonts w:ascii="Times New Roman" w:hAnsi="Times New Roman" w:cs="Times New Roman"/>
          <w:sz w:val="24"/>
          <w:szCs w:val="24"/>
        </w:rPr>
        <w:t>anutenção</w:t>
      </w:r>
      <w:r w:rsidR="003458C5" w:rsidRPr="00BD78FF">
        <w:rPr>
          <w:rFonts w:ascii="Times New Roman" w:hAnsi="Times New Roman" w:cs="Times New Roman"/>
          <w:sz w:val="24"/>
          <w:szCs w:val="24"/>
        </w:rPr>
        <w:t xml:space="preserve"> foi necessário</w:t>
      </w:r>
      <w:r w:rsidR="003A5F18" w:rsidRPr="00BD78FF">
        <w:rPr>
          <w:rFonts w:ascii="Times New Roman" w:hAnsi="Times New Roman" w:cs="Times New Roman"/>
          <w:sz w:val="24"/>
          <w:szCs w:val="24"/>
        </w:rPr>
        <w:t xml:space="preserve"> </w:t>
      </w:r>
      <w:r w:rsidR="003458C5" w:rsidRPr="00BD78FF">
        <w:rPr>
          <w:rFonts w:ascii="Times New Roman" w:hAnsi="Times New Roman" w:cs="Times New Roman"/>
          <w:sz w:val="24"/>
          <w:szCs w:val="24"/>
        </w:rPr>
        <w:t>avaliar o</w:t>
      </w:r>
      <w:r w:rsidR="00D14A87" w:rsidRPr="00BD78FF">
        <w:rPr>
          <w:rFonts w:ascii="Times New Roman" w:hAnsi="Times New Roman" w:cs="Times New Roman"/>
          <w:sz w:val="24"/>
          <w:szCs w:val="24"/>
        </w:rPr>
        <w:t xml:space="preserve"> </w:t>
      </w:r>
      <w:r w:rsidR="003458C5" w:rsidRPr="00BD78FF">
        <w:rPr>
          <w:rFonts w:ascii="Times New Roman" w:hAnsi="Times New Roman" w:cs="Times New Roman"/>
          <w:sz w:val="24"/>
          <w:szCs w:val="24"/>
        </w:rPr>
        <w:t>esforço exigido d</w:t>
      </w:r>
      <w:r w:rsidR="003A5F18" w:rsidRPr="00BD78FF">
        <w:rPr>
          <w:rFonts w:ascii="Times New Roman" w:hAnsi="Times New Roman" w:cs="Times New Roman"/>
          <w:sz w:val="24"/>
          <w:szCs w:val="24"/>
        </w:rPr>
        <w:t>o departamento</w:t>
      </w:r>
      <w:r w:rsidR="003458C5" w:rsidRPr="00BD78FF">
        <w:rPr>
          <w:rFonts w:ascii="Times New Roman" w:hAnsi="Times New Roman" w:cs="Times New Roman"/>
          <w:sz w:val="24"/>
          <w:szCs w:val="24"/>
        </w:rPr>
        <w:t xml:space="preserve"> para cada produto, que está diretamente ligado à rigidez de cada um deles</w:t>
      </w:r>
      <w:r w:rsidR="00A152F1" w:rsidRPr="00BD78FF">
        <w:rPr>
          <w:rFonts w:ascii="Times New Roman" w:hAnsi="Times New Roman" w:cs="Times New Roman"/>
          <w:sz w:val="24"/>
          <w:szCs w:val="24"/>
        </w:rPr>
        <w:t xml:space="preserve"> e consequentemente ao desgaste dos equipamentos e peças, sendo que a respectiva </w:t>
      </w:r>
      <w:r w:rsidR="00FF3EEB" w:rsidRPr="00BD78FF">
        <w:rPr>
          <w:rFonts w:ascii="Times New Roman" w:hAnsi="Times New Roman" w:cs="Times New Roman"/>
          <w:sz w:val="24"/>
          <w:szCs w:val="24"/>
        </w:rPr>
        <w:t>distribuição</w:t>
      </w:r>
      <w:r w:rsidR="00A152F1" w:rsidRPr="00BD78FF">
        <w:rPr>
          <w:rFonts w:ascii="Times New Roman" w:hAnsi="Times New Roman" w:cs="Times New Roman"/>
          <w:sz w:val="24"/>
          <w:szCs w:val="24"/>
        </w:rPr>
        <w:t xml:space="preserve"> percentual </w:t>
      </w:r>
      <w:r w:rsidR="003B24B5" w:rsidRPr="00BD78FF">
        <w:rPr>
          <w:rFonts w:ascii="Times New Roman" w:hAnsi="Times New Roman" w:cs="Times New Roman"/>
          <w:sz w:val="24"/>
          <w:szCs w:val="24"/>
        </w:rPr>
        <w:t>f</w:t>
      </w:r>
      <w:r w:rsidR="00FF3EEB" w:rsidRPr="00BD78FF">
        <w:rPr>
          <w:rFonts w:ascii="Times New Roman" w:hAnsi="Times New Roman" w:cs="Times New Roman"/>
          <w:sz w:val="24"/>
          <w:szCs w:val="24"/>
        </w:rPr>
        <w:t>o</w:t>
      </w:r>
      <w:r w:rsidR="003B24B5" w:rsidRPr="00BD78FF">
        <w:rPr>
          <w:rFonts w:ascii="Times New Roman" w:hAnsi="Times New Roman" w:cs="Times New Roman"/>
          <w:sz w:val="24"/>
          <w:szCs w:val="24"/>
        </w:rPr>
        <w:t xml:space="preserve">i obtida junto à controladoria da empresa e </w:t>
      </w:r>
      <w:r w:rsidR="00FF3EEB" w:rsidRPr="00BD78FF">
        <w:rPr>
          <w:rFonts w:ascii="Times New Roman" w:hAnsi="Times New Roman" w:cs="Times New Roman"/>
          <w:sz w:val="24"/>
          <w:szCs w:val="24"/>
        </w:rPr>
        <w:t>se encontra na tabela 1</w:t>
      </w:r>
      <w:r w:rsidR="009E1390" w:rsidRPr="00BD78FF">
        <w:rPr>
          <w:rFonts w:ascii="Times New Roman" w:hAnsi="Times New Roman" w:cs="Times New Roman"/>
          <w:sz w:val="24"/>
          <w:szCs w:val="24"/>
        </w:rPr>
        <w:t>1</w:t>
      </w:r>
      <w:r w:rsidR="003A5F18" w:rsidRPr="00BD78FF">
        <w:rPr>
          <w:rFonts w:ascii="Times New Roman" w:hAnsi="Times New Roman" w:cs="Times New Roman"/>
          <w:sz w:val="24"/>
          <w:szCs w:val="24"/>
        </w:rPr>
        <w:t>.</w:t>
      </w:r>
    </w:p>
    <w:p w:rsidR="00FF3EEB" w:rsidRPr="00BD78FF" w:rsidRDefault="00FF3EEB" w:rsidP="003B24B5">
      <w:pPr>
        <w:widowControl w:val="0"/>
        <w:spacing w:after="0" w:line="360" w:lineRule="auto"/>
        <w:ind w:firstLine="709"/>
        <w:jc w:val="both"/>
        <w:rPr>
          <w:rFonts w:ascii="Times New Roman" w:hAnsi="Times New Roman" w:cs="Times New Roman"/>
          <w:sz w:val="24"/>
          <w:szCs w:val="24"/>
        </w:rPr>
      </w:pPr>
    </w:p>
    <w:tbl>
      <w:tblPr>
        <w:tblStyle w:val="Tabelacomgrad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286"/>
      </w:tblGrid>
      <w:tr w:rsidR="003B24B5" w:rsidRPr="00BD78FF" w:rsidTr="00D03FC5">
        <w:tc>
          <w:tcPr>
            <w:tcW w:w="9211" w:type="dxa"/>
          </w:tcPr>
          <w:p w:rsidR="003B24B5" w:rsidRPr="00BD78FF" w:rsidRDefault="00FF3EEB" w:rsidP="009E1390">
            <w:pPr>
              <w:widowControl w:val="0"/>
              <w:spacing w:line="360" w:lineRule="auto"/>
              <w:jc w:val="both"/>
              <w:rPr>
                <w:rFonts w:ascii="Times New Roman" w:hAnsi="Times New Roman" w:cs="Times New Roman"/>
                <w:sz w:val="24"/>
                <w:szCs w:val="24"/>
              </w:rPr>
            </w:pPr>
            <w:r w:rsidRPr="00BD78FF">
              <w:rPr>
                <w:rFonts w:ascii="Times New Roman" w:hAnsi="Times New Roman" w:cs="Times New Roman"/>
                <w:sz w:val="24"/>
                <w:szCs w:val="24"/>
              </w:rPr>
              <w:t>Tabela 1</w:t>
            </w:r>
            <w:r w:rsidR="009E1390" w:rsidRPr="00BD78FF">
              <w:rPr>
                <w:rFonts w:ascii="Times New Roman" w:hAnsi="Times New Roman" w:cs="Times New Roman"/>
                <w:sz w:val="24"/>
                <w:szCs w:val="24"/>
              </w:rPr>
              <w:t>1</w:t>
            </w:r>
            <w:r w:rsidR="00921917" w:rsidRPr="00BD78FF">
              <w:rPr>
                <w:rFonts w:ascii="Times New Roman" w:hAnsi="Times New Roman" w:cs="Times New Roman"/>
                <w:sz w:val="24"/>
                <w:szCs w:val="24"/>
              </w:rPr>
              <w:t xml:space="preserve"> – Rateio do custo total de Manutenção</w:t>
            </w:r>
          </w:p>
        </w:tc>
      </w:tr>
      <w:tr w:rsidR="003B24B5" w:rsidRPr="00BD78FF" w:rsidTr="00D03FC5">
        <w:tc>
          <w:tcPr>
            <w:tcW w:w="9211" w:type="dxa"/>
          </w:tcPr>
          <w:p w:rsidR="003B24B5" w:rsidRPr="00BD78FF" w:rsidRDefault="00921917" w:rsidP="003B24B5">
            <w:pPr>
              <w:widowControl w:val="0"/>
              <w:spacing w:line="360" w:lineRule="auto"/>
              <w:jc w:val="both"/>
              <w:rPr>
                <w:rFonts w:ascii="Times New Roman" w:hAnsi="Times New Roman" w:cs="Times New Roman"/>
                <w:sz w:val="24"/>
                <w:szCs w:val="24"/>
              </w:rPr>
            </w:pPr>
            <w:r w:rsidRPr="00BD78FF">
              <w:rPr>
                <w:rFonts w:ascii="Times New Roman" w:hAnsi="Times New Roman" w:cs="Times New Roman"/>
                <w:noProof/>
                <w:sz w:val="24"/>
                <w:szCs w:val="24"/>
              </w:rPr>
              <w:drawing>
                <wp:inline distT="0" distB="0" distL="0" distR="0">
                  <wp:extent cx="5760720" cy="1844040"/>
                  <wp:effectExtent l="0" t="0" r="0" b="0"/>
                  <wp:docPr id="14" name="Imagem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37" cstate="print"/>
                          <a:srcRect/>
                          <a:stretch>
                            <a:fillRect/>
                          </a:stretch>
                        </pic:blipFill>
                        <pic:spPr bwMode="auto">
                          <a:xfrm>
                            <a:off x="0" y="0"/>
                            <a:ext cx="5760720" cy="1844040"/>
                          </a:xfrm>
                          <a:prstGeom prst="rect">
                            <a:avLst/>
                          </a:prstGeom>
                          <a:noFill/>
                          <a:ln w="9525">
                            <a:noFill/>
                            <a:miter lim="800000"/>
                            <a:headEnd/>
                            <a:tailEnd/>
                          </a:ln>
                        </pic:spPr>
                      </pic:pic>
                    </a:graphicData>
                  </a:graphic>
                </wp:inline>
              </w:drawing>
            </w:r>
          </w:p>
        </w:tc>
      </w:tr>
      <w:tr w:rsidR="003B24B5" w:rsidRPr="00A5524B" w:rsidTr="00D03FC5">
        <w:tc>
          <w:tcPr>
            <w:tcW w:w="9211" w:type="dxa"/>
          </w:tcPr>
          <w:p w:rsidR="003B24B5" w:rsidRPr="00A5524B" w:rsidRDefault="00921917" w:rsidP="003B24B5">
            <w:pPr>
              <w:widowControl w:val="0"/>
              <w:spacing w:line="360" w:lineRule="auto"/>
              <w:jc w:val="both"/>
              <w:rPr>
                <w:rFonts w:ascii="Times New Roman" w:hAnsi="Times New Roman" w:cs="Times New Roman"/>
                <w:szCs w:val="24"/>
              </w:rPr>
            </w:pPr>
            <w:r w:rsidRPr="00A5524B">
              <w:rPr>
                <w:rFonts w:ascii="Times New Roman" w:hAnsi="Times New Roman" w:cs="Times New Roman"/>
                <w:szCs w:val="24"/>
              </w:rPr>
              <w:t>Fonte: elaborado pelos autores</w:t>
            </w:r>
          </w:p>
        </w:tc>
      </w:tr>
    </w:tbl>
    <w:p w:rsidR="00A152F1" w:rsidRPr="00BD78FF" w:rsidRDefault="00A152F1" w:rsidP="003B24B5">
      <w:pPr>
        <w:widowControl w:val="0"/>
        <w:spacing w:after="0" w:line="360" w:lineRule="auto"/>
        <w:ind w:firstLine="709"/>
        <w:jc w:val="both"/>
        <w:rPr>
          <w:rFonts w:ascii="Times New Roman" w:hAnsi="Times New Roman" w:cs="Times New Roman"/>
          <w:sz w:val="24"/>
          <w:szCs w:val="24"/>
        </w:rPr>
      </w:pPr>
    </w:p>
    <w:p w:rsidR="006E5323" w:rsidRPr="00BD78FF" w:rsidRDefault="00D656E6" w:rsidP="003B24B5">
      <w:pPr>
        <w:widowControl w:val="0"/>
        <w:spacing w:after="0" w:line="360" w:lineRule="auto"/>
        <w:ind w:firstLine="709"/>
        <w:jc w:val="both"/>
        <w:rPr>
          <w:rFonts w:ascii="Times New Roman" w:hAnsi="Times New Roman" w:cs="Times New Roman"/>
          <w:sz w:val="24"/>
          <w:szCs w:val="24"/>
        </w:rPr>
      </w:pPr>
      <w:r w:rsidRPr="00BD78FF">
        <w:rPr>
          <w:rFonts w:ascii="Times New Roman" w:hAnsi="Times New Roman" w:cs="Times New Roman"/>
          <w:sz w:val="24"/>
          <w:szCs w:val="24"/>
        </w:rPr>
        <w:t>O rateio do custo total do depa</w:t>
      </w:r>
      <w:r w:rsidR="00FF3EEB" w:rsidRPr="00BD78FF">
        <w:rPr>
          <w:rFonts w:ascii="Times New Roman" w:hAnsi="Times New Roman" w:cs="Times New Roman"/>
          <w:sz w:val="24"/>
          <w:szCs w:val="24"/>
        </w:rPr>
        <w:t>r</w:t>
      </w:r>
      <w:r w:rsidRPr="00BD78FF">
        <w:rPr>
          <w:rFonts w:ascii="Times New Roman" w:hAnsi="Times New Roman" w:cs="Times New Roman"/>
          <w:sz w:val="24"/>
          <w:szCs w:val="24"/>
        </w:rPr>
        <w:t>tamento de Tecnologi</w:t>
      </w:r>
      <w:r w:rsidR="00FF3EEB" w:rsidRPr="00BD78FF">
        <w:rPr>
          <w:rFonts w:ascii="Times New Roman" w:hAnsi="Times New Roman" w:cs="Times New Roman"/>
          <w:sz w:val="24"/>
          <w:szCs w:val="24"/>
        </w:rPr>
        <w:t>a</w:t>
      </w:r>
      <w:r w:rsidRPr="00BD78FF">
        <w:rPr>
          <w:rFonts w:ascii="Times New Roman" w:hAnsi="Times New Roman" w:cs="Times New Roman"/>
          <w:sz w:val="24"/>
          <w:szCs w:val="24"/>
        </w:rPr>
        <w:t xml:space="preserve"> do Concreto depende da necess</w:t>
      </w:r>
      <w:r w:rsidR="00DD008C" w:rsidRPr="00BD78FF">
        <w:rPr>
          <w:rFonts w:ascii="Times New Roman" w:hAnsi="Times New Roman" w:cs="Times New Roman"/>
          <w:sz w:val="24"/>
          <w:szCs w:val="24"/>
        </w:rPr>
        <w:t>idade d</w:t>
      </w:r>
      <w:r w:rsidR="00FF3EEB" w:rsidRPr="00BD78FF">
        <w:rPr>
          <w:rFonts w:ascii="Times New Roman" w:hAnsi="Times New Roman" w:cs="Times New Roman"/>
          <w:sz w:val="24"/>
          <w:szCs w:val="24"/>
        </w:rPr>
        <w:t>e realização de visitas para aná</w:t>
      </w:r>
      <w:r w:rsidR="00DD008C" w:rsidRPr="00BD78FF">
        <w:rPr>
          <w:rFonts w:ascii="Times New Roman" w:hAnsi="Times New Roman" w:cs="Times New Roman"/>
          <w:sz w:val="24"/>
          <w:szCs w:val="24"/>
        </w:rPr>
        <w:t>lise de amostras, verificação de mo</w:t>
      </w:r>
      <w:r w:rsidR="00FF3EEB" w:rsidRPr="00BD78FF">
        <w:rPr>
          <w:rFonts w:ascii="Times New Roman" w:hAnsi="Times New Roman" w:cs="Times New Roman"/>
          <w:sz w:val="24"/>
          <w:szCs w:val="24"/>
        </w:rPr>
        <w:t>l</w:t>
      </w:r>
      <w:r w:rsidR="00DD008C" w:rsidRPr="00BD78FF">
        <w:rPr>
          <w:rFonts w:ascii="Times New Roman" w:hAnsi="Times New Roman" w:cs="Times New Roman"/>
          <w:sz w:val="24"/>
          <w:szCs w:val="24"/>
        </w:rPr>
        <w:t>dagem de corpo de prova e dosagem do concreto</w:t>
      </w:r>
      <w:r w:rsidR="00FF3EEB" w:rsidRPr="00BD78FF">
        <w:rPr>
          <w:rFonts w:ascii="Times New Roman" w:hAnsi="Times New Roman" w:cs="Times New Roman"/>
          <w:sz w:val="24"/>
          <w:szCs w:val="24"/>
        </w:rPr>
        <w:t>,</w:t>
      </w:r>
      <w:r w:rsidR="00DD008C" w:rsidRPr="00BD78FF">
        <w:rPr>
          <w:rFonts w:ascii="Times New Roman" w:hAnsi="Times New Roman" w:cs="Times New Roman"/>
          <w:sz w:val="24"/>
          <w:szCs w:val="24"/>
        </w:rPr>
        <w:t xml:space="preserve"> assim como prevenir erros referentes à execução, </w:t>
      </w:r>
      <w:r w:rsidR="00DD008C" w:rsidRPr="00BD78FF">
        <w:rPr>
          <w:rFonts w:ascii="Times New Roman" w:hAnsi="Times New Roman" w:cs="Times New Roman"/>
          <w:sz w:val="24"/>
          <w:szCs w:val="24"/>
        </w:rPr>
        <w:lastRenderedPageBreak/>
        <w:t>assim como realizar o acompanhamento</w:t>
      </w:r>
      <w:r w:rsidR="00FF3EEB" w:rsidRPr="00BD78FF">
        <w:rPr>
          <w:rFonts w:ascii="Times New Roman" w:hAnsi="Times New Roman" w:cs="Times New Roman"/>
          <w:sz w:val="24"/>
          <w:szCs w:val="24"/>
        </w:rPr>
        <w:t xml:space="preserve"> e treinamento</w:t>
      </w:r>
      <w:r w:rsidR="00DD008C" w:rsidRPr="00BD78FF">
        <w:rPr>
          <w:rFonts w:ascii="Times New Roman" w:hAnsi="Times New Roman" w:cs="Times New Roman"/>
          <w:sz w:val="24"/>
          <w:szCs w:val="24"/>
        </w:rPr>
        <w:t xml:space="preserve"> dos funcionários que trabalham diretamente com concreto, o que </w:t>
      </w:r>
      <w:r w:rsidR="006E5323" w:rsidRPr="00BD78FF">
        <w:rPr>
          <w:rFonts w:ascii="Times New Roman" w:hAnsi="Times New Roman" w:cs="Times New Roman"/>
          <w:sz w:val="24"/>
          <w:szCs w:val="24"/>
        </w:rPr>
        <w:t>signific</w:t>
      </w:r>
      <w:r w:rsidR="00FF3EEB" w:rsidRPr="00BD78FF">
        <w:rPr>
          <w:rFonts w:ascii="Times New Roman" w:hAnsi="Times New Roman" w:cs="Times New Roman"/>
          <w:sz w:val="24"/>
          <w:szCs w:val="24"/>
        </w:rPr>
        <w:t>a um tratamento diferenciado, como ilustrado na tabela 1</w:t>
      </w:r>
      <w:r w:rsidR="009E1390" w:rsidRPr="00BD78FF">
        <w:rPr>
          <w:rFonts w:ascii="Times New Roman" w:hAnsi="Times New Roman" w:cs="Times New Roman"/>
          <w:sz w:val="24"/>
          <w:szCs w:val="24"/>
        </w:rPr>
        <w:t>2</w:t>
      </w:r>
      <w:r w:rsidR="00780188" w:rsidRPr="00BD78FF">
        <w:rPr>
          <w:rFonts w:ascii="Times New Roman" w:hAnsi="Times New Roman" w:cs="Times New Roman"/>
          <w:sz w:val="24"/>
          <w:szCs w:val="24"/>
        </w:rPr>
        <w:t xml:space="preserve"> com os dados obtidos junto à Controladoria</w:t>
      </w:r>
      <w:r w:rsidR="006E5323" w:rsidRPr="00BD78FF">
        <w:rPr>
          <w:rFonts w:ascii="Times New Roman" w:hAnsi="Times New Roman" w:cs="Times New Roman"/>
          <w:sz w:val="24"/>
          <w:szCs w:val="24"/>
        </w:rPr>
        <w:t>.</w:t>
      </w:r>
    </w:p>
    <w:tbl>
      <w:tblPr>
        <w:tblStyle w:val="Tabelacomgrad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286"/>
      </w:tblGrid>
      <w:tr w:rsidR="006E5323" w:rsidRPr="00BD78FF" w:rsidTr="00D03FC5">
        <w:tc>
          <w:tcPr>
            <w:tcW w:w="9211" w:type="dxa"/>
          </w:tcPr>
          <w:p w:rsidR="006E5323" w:rsidRPr="00BD78FF" w:rsidRDefault="00FF3EEB" w:rsidP="009E1390">
            <w:pPr>
              <w:widowControl w:val="0"/>
              <w:spacing w:line="360" w:lineRule="auto"/>
              <w:jc w:val="both"/>
              <w:rPr>
                <w:rFonts w:ascii="Times New Roman" w:hAnsi="Times New Roman" w:cs="Times New Roman"/>
                <w:sz w:val="24"/>
                <w:szCs w:val="24"/>
              </w:rPr>
            </w:pPr>
            <w:r w:rsidRPr="00BD78FF">
              <w:rPr>
                <w:rFonts w:ascii="Times New Roman" w:hAnsi="Times New Roman" w:cs="Times New Roman"/>
                <w:sz w:val="24"/>
                <w:szCs w:val="24"/>
              </w:rPr>
              <w:t>Tabela 1</w:t>
            </w:r>
            <w:r w:rsidR="009E1390" w:rsidRPr="00BD78FF">
              <w:rPr>
                <w:rFonts w:ascii="Times New Roman" w:hAnsi="Times New Roman" w:cs="Times New Roman"/>
                <w:sz w:val="24"/>
                <w:szCs w:val="24"/>
              </w:rPr>
              <w:t>2</w:t>
            </w:r>
            <w:r w:rsidR="00780188" w:rsidRPr="00BD78FF">
              <w:rPr>
                <w:rFonts w:ascii="Times New Roman" w:hAnsi="Times New Roman" w:cs="Times New Roman"/>
                <w:sz w:val="24"/>
                <w:szCs w:val="24"/>
              </w:rPr>
              <w:t xml:space="preserve"> – Rateio dos custos totais do departamento d</w:t>
            </w:r>
            <w:r w:rsidR="002115BF" w:rsidRPr="00BD78FF">
              <w:rPr>
                <w:rFonts w:ascii="Times New Roman" w:hAnsi="Times New Roman" w:cs="Times New Roman"/>
                <w:sz w:val="24"/>
                <w:szCs w:val="24"/>
              </w:rPr>
              <w:t>e</w:t>
            </w:r>
            <w:r w:rsidR="00780188" w:rsidRPr="00BD78FF">
              <w:rPr>
                <w:rFonts w:ascii="Times New Roman" w:hAnsi="Times New Roman" w:cs="Times New Roman"/>
                <w:sz w:val="24"/>
                <w:szCs w:val="24"/>
              </w:rPr>
              <w:t xml:space="preserve"> Tecnologia do Concreto</w:t>
            </w:r>
          </w:p>
        </w:tc>
      </w:tr>
      <w:tr w:rsidR="006E5323" w:rsidRPr="00BD78FF" w:rsidTr="00D03FC5">
        <w:tc>
          <w:tcPr>
            <w:tcW w:w="9211" w:type="dxa"/>
          </w:tcPr>
          <w:p w:rsidR="006E5323" w:rsidRPr="00BD78FF" w:rsidRDefault="00F44C16" w:rsidP="003B24B5">
            <w:pPr>
              <w:widowControl w:val="0"/>
              <w:spacing w:line="360" w:lineRule="auto"/>
              <w:jc w:val="both"/>
              <w:rPr>
                <w:rFonts w:ascii="Times New Roman" w:hAnsi="Times New Roman" w:cs="Times New Roman"/>
                <w:sz w:val="24"/>
                <w:szCs w:val="24"/>
              </w:rPr>
            </w:pPr>
            <w:r w:rsidRPr="00BD78FF">
              <w:rPr>
                <w:rFonts w:ascii="Times New Roman" w:hAnsi="Times New Roman" w:cs="Times New Roman"/>
                <w:noProof/>
                <w:sz w:val="24"/>
                <w:szCs w:val="24"/>
              </w:rPr>
              <w:drawing>
                <wp:inline distT="0" distB="0" distL="0" distR="0">
                  <wp:extent cx="5760720" cy="1257300"/>
                  <wp:effectExtent l="0" t="0" r="0" b="0"/>
                  <wp:docPr id="15" name="Imagem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38" cstate="print"/>
                          <a:srcRect/>
                          <a:stretch>
                            <a:fillRect/>
                          </a:stretch>
                        </pic:blipFill>
                        <pic:spPr bwMode="auto">
                          <a:xfrm>
                            <a:off x="0" y="0"/>
                            <a:ext cx="5760720" cy="1257300"/>
                          </a:xfrm>
                          <a:prstGeom prst="rect">
                            <a:avLst/>
                          </a:prstGeom>
                          <a:noFill/>
                          <a:ln w="9525">
                            <a:noFill/>
                            <a:miter lim="800000"/>
                            <a:headEnd/>
                            <a:tailEnd/>
                          </a:ln>
                        </pic:spPr>
                      </pic:pic>
                    </a:graphicData>
                  </a:graphic>
                </wp:inline>
              </w:drawing>
            </w:r>
          </w:p>
        </w:tc>
      </w:tr>
      <w:tr w:rsidR="006E5323" w:rsidRPr="00A5524B" w:rsidTr="00D03FC5">
        <w:tc>
          <w:tcPr>
            <w:tcW w:w="9211" w:type="dxa"/>
          </w:tcPr>
          <w:p w:rsidR="006E5323" w:rsidRPr="00A5524B" w:rsidRDefault="00780188" w:rsidP="003B24B5">
            <w:pPr>
              <w:widowControl w:val="0"/>
              <w:spacing w:line="360" w:lineRule="auto"/>
              <w:jc w:val="both"/>
              <w:rPr>
                <w:rFonts w:ascii="Times New Roman" w:hAnsi="Times New Roman" w:cs="Times New Roman"/>
                <w:szCs w:val="24"/>
              </w:rPr>
            </w:pPr>
            <w:r w:rsidRPr="00A5524B">
              <w:rPr>
                <w:rFonts w:ascii="Times New Roman" w:hAnsi="Times New Roman" w:cs="Times New Roman"/>
                <w:szCs w:val="24"/>
              </w:rPr>
              <w:t>Fonte: elaborado pelos autores</w:t>
            </w:r>
          </w:p>
        </w:tc>
      </w:tr>
    </w:tbl>
    <w:p w:rsidR="006E5323" w:rsidRPr="00BD78FF" w:rsidRDefault="006E5323" w:rsidP="003B24B5">
      <w:pPr>
        <w:widowControl w:val="0"/>
        <w:spacing w:after="0" w:line="360" w:lineRule="auto"/>
        <w:ind w:firstLine="709"/>
        <w:jc w:val="both"/>
        <w:rPr>
          <w:rFonts w:ascii="Times New Roman" w:hAnsi="Times New Roman" w:cs="Times New Roman"/>
          <w:sz w:val="24"/>
          <w:szCs w:val="24"/>
        </w:rPr>
      </w:pPr>
    </w:p>
    <w:p w:rsidR="00AE6300" w:rsidRPr="00BD78FF" w:rsidRDefault="00AE6300" w:rsidP="003B24B5">
      <w:pPr>
        <w:widowControl w:val="0"/>
        <w:spacing w:after="0" w:line="360" w:lineRule="auto"/>
        <w:ind w:firstLine="709"/>
        <w:jc w:val="both"/>
        <w:rPr>
          <w:rFonts w:ascii="Times New Roman" w:hAnsi="Times New Roman" w:cs="Times New Roman"/>
          <w:sz w:val="24"/>
          <w:szCs w:val="24"/>
        </w:rPr>
      </w:pPr>
      <w:r w:rsidRPr="00BD78FF">
        <w:rPr>
          <w:rFonts w:ascii="Times New Roman" w:hAnsi="Times New Roman" w:cs="Times New Roman"/>
          <w:sz w:val="24"/>
          <w:szCs w:val="24"/>
        </w:rPr>
        <w:t>Para a conta do custo unitário total de cada item, foi levado em consideração o custo de cada produto por setor</w:t>
      </w:r>
      <w:r w:rsidR="001B32CF" w:rsidRPr="00BD78FF">
        <w:rPr>
          <w:rFonts w:ascii="Times New Roman" w:hAnsi="Times New Roman" w:cs="Times New Roman"/>
          <w:sz w:val="24"/>
          <w:szCs w:val="24"/>
        </w:rPr>
        <w:t xml:space="preserve">, realizando-se </w:t>
      </w:r>
      <w:r w:rsidR="00BC15D1" w:rsidRPr="00BD78FF">
        <w:rPr>
          <w:rFonts w:ascii="Times New Roman" w:hAnsi="Times New Roman" w:cs="Times New Roman"/>
          <w:sz w:val="24"/>
          <w:szCs w:val="24"/>
        </w:rPr>
        <w:t xml:space="preserve">inicialmente </w:t>
      </w:r>
      <w:r w:rsidRPr="00BD78FF">
        <w:rPr>
          <w:rFonts w:ascii="Times New Roman" w:hAnsi="Times New Roman" w:cs="Times New Roman"/>
          <w:sz w:val="24"/>
          <w:szCs w:val="24"/>
        </w:rPr>
        <w:t>o somatório dos custos presentes em todos os departamentos para cada tipo de concreto, c</w:t>
      </w:r>
      <w:r w:rsidR="007C2068" w:rsidRPr="00BD78FF">
        <w:rPr>
          <w:rFonts w:ascii="Times New Roman" w:hAnsi="Times New Roman" w:cs="Times New Roman"/>
          <w:sz w:val="24"/>
          <w:szCs w:val="24"/>
        </w:rPr>
        <w:t>hegando a um valor total de custo</w:t>
      </w:r>
      <w:r w:rsidRPr="00BD78FF">
        <w:rPr>
          <w:rFonts w:ascii="Times New Roman" w:hAnsi="Times New Roman" w:cs="Times New Roman"/>
          <w:sz w:val="24"/>
          <w:szCs w:val="24"/>
        </w:rPr>
        <w:t>s por produto.</w:t>
      </w:r>
    </w:p>
    <w:p w:rsidR="00AE6300" w:rsidRPr="00BD78FF" w:rsidRDefault="00AE6300" w:rsidP="003B24B5">
      <w:pPr>
        <w:widowControl w:val="0"/>
        <w:spacing w:after="0" w:line="360" w:lineRule="auto"/>
        <w:ind w:firstLine="709"/>
        <w:jc w:val="both"/>
        <w:rPr>
          <w:rFonts w:ascii="Times New Roman" w:hAnsi="Times New Roman" w:cs="Times New Roman"/>
          <w:sz w:val="24"/>
          <w:szCs w:val="24"/>
        </w:rPr>
      </w:pPr>
      <w:r w:rsidRPr="00BD78FF">
        <w:rPr>
          <w:rFonts w:ascii="Times New Roman" w:hAnsi="Times New Roman" w:cs="Times New Roman"/>
          <w:sz w:val="24"/>
          <w:szCs w:val="24"/>
        </w:rPr>
        <w:t>Em um segundo momento, com o volume total em m³ de concreto por mês e o quanto em porcentagem cada concreto representa na produção total</w:t>
      </w:r>
      <w:r w:rsidR="009816DC" w:rsidRPr="00BD78FF">
        <w:rPr>
          <w:rFonts w:ascii="Times New Roman" w:hAnsi="Times New Roman" w:cs="Times New Roman"/>
          <w:sz w:val="24"/>
          <w:szCs w:val="24"/>
        </w:rPr>
        <w:t xml:space="preserve"> (tabela 08)</w:t>
      </w:r>
      <w:r w:rsidRPr="00BD78FF">
        <w:rPr>
          <w:rFonts w:ascii="Times New Roman" w:hAnsi="Times New Roman" w:cs="Times New Roman"/>
          <w:sz w:val="24"/>
          <w:szCs w:val="24"/>
        </w:rPr>
        <w:t>, calcul</w:t>
      </w:r>
      <w:r w:rsidR="00BC15D1" w:rsidRPr="00BD78FF">
        <w:rPr>
          <w:rFonts w:ascii="Times New Roman" w:hAnsi="Times New Roman" w:cs="Times New Roman"/>
          <w:sz w:val="24"/>
          <w:szCs w:val="24"/>
        </w:rPr>
        <w:t xml:space="preserve">ou-se </w:t>
      </w:r>
      <w:r w:rsidRPr="00BD78FF">
        <w:rPr>
          <w:rFonts w:ascii="Times New Roman" w:hAnsi="Times New Roman" w:cs="Times New Roman"/>
          <w:sz w:val="24"/>
          <w:szCs w:val="24"/>
        </w:rPr>
        <w:t xml:space="preserve">o custo unitário, dividindo o valor total de </w:t>
      </w:r>
      <w:r w:rsidR="007C2068" w:rsidRPr="00BD78FF">
        <w:rPr>
          <w:rFonts w:ascii="Times New Roman" w:hAnsi="Times New Roman" w:cs="Times New Roman"/>
          <w:sz w:val="24"/>
          <w:szCs w:val="24"/>
        </w:rPr>
        <w:t>custo</w:t>
      </w:r>
      <w:r w:rsidRPr="00BD78FF">
        <w:rPr>
          <w:rFonts w:ascii="Times New Roman" w:hAnsi="Times New Roman" w:cs="Times New Roman"/>
          <w:sz w:val="24"/>
          <w:szCs w:val="24"/>
        </w:rPr>
        <w:t>s por produto pelo volume de concreto produzido multiplicado pela porcentagem do produto que se pretendia estimar</w:t>
      </w:r>
      <w:r w:rsidR="00C73F02" w:rsidRPr="00BD78FF">
        <w:rPr>
          <w:rFonts w:ascii="Times New Roman" w:hAnsi="Times New Roman" w:cs="Times New Roman"/>
          <w:sz w:val="24"/>
          <w:szCs w:val="24"/>
        </w:rPr>
        <w:t xml:space="preserve"> (figura 01)</w:t>
      </w:r>
      <w:r w:rsidRPr="00BD78FF">
        <w:rPr>
          <w:rFonts w:ascii="Times New Roman" w:hAnsi="Times New Roman" w:cs="Times New Roman"/>
          <w:sz w:val="24"/>
          <w:szCs w:val="24"/>
        </w:rPr>
        <w:t xml:space="preserve">. </w:t>
      </w:r>
    </w:p>
    <w:p w:rsidR="00302457" w:rsidRPr="00BD78FF" w:rsidRDefault="00302457" w:rsidP="003B24B5">
      <w:pPr>
        <w:widowControl w:val="0"/>
        <w:spacing w:after="0" w:line="360" w:lineRule="auto"/>
        <w:ind w:firstLine="709"/>
        <w:jc w:val="center"/>
        <w:rPr>
          <w:rFonts w:ascii="Times New Roman" w:hAnsi="Times New Roman" w:cs="Times New Roman"/>
          <w:noProof/>
          <w:sz w:val="24"/>
          <w:szCs w:val="24"/>
        </w:rPr>
      </w:pPr>
    </w:p>
    <w:p w:rsidR="005B68B1" w:rsidRPr="00BD78FF" w:rsidRDefault="00302457" w:rsidP="003B24B5">
      <w:pPr>
        <w:widowControl w:val="0"/>
        <w:spacing w:after="0" w:line="360" w:lineRule="auto"/>
        <w:ind w:firstLine="709"/>
        <w:jc w:val="center"/>
        <w:rPr>
          <w:rFonts w:ascii="Times New Roman" w:hAnsi="Times New Roman" w:cs="Times New Roman"/>
          <w:sz w:val="24"/>
          <w:szCs w:val="24"/>
        </w:rPr>
      </w:pPr>
      <w:r w:rsidRPr="00BD78FF">
        <w:rPr>
          <w:rFonts w:ascii="Times New Roman" w:hAnsi="Times New Roman" w:cs="Times New Roman"/>
          <w:noProof/>
          <w:sz w:val="24"/>
          <w:szCs w:val="24"/>
        </w:rPr>
        <w:drawing>
          <wp:inline distT="0" distB="0" distL="0" distR="0">
            <wp:extent cx="3823717" cy="2854975"/>
            <wp:effectExtent l="19050" t="0" r="5333" b="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9" cstate="print"/>
                    <a:srcRect l="32913" t="33333" r="32635" b="25420"/>
                    <a:stretch>
                      <a:fillRect/>
                    </a:stretch>
                  </pic:blipFill>
                  <pic:spPr bwMode="auto">
                    <a:xfrm>
                      <a:off x="0" y="0"/>
                      <a:ext cx="3829987" cy="2859656"/>
                    </a:xfrm>
                    <a:prstGeom prst="rect">
                      <a:avLst/>
                    </a:prstGeom>
                    <a:noFill/>
                    <a:ln w="9525">
                      <a:noFill/>
                      <a:miter lim="800000"/>
                      <a:headEnd/>
                      <a:tailEnd/>
                    </a:ln>
                  </pic:spPr>
                </pic:pic>
              </a:graphicData>
            </a:graphic>
          </wp:inline>
        </w:drawing>
      </w:r>
    </w:p>
    <w:p w:rsidR="003A5F18" w:rsidRPr="00BD78FF" w:rsidRDefault="005B68B1" w:rsidP="003B24B5">
      <w:pPr>
        <w:widowControl w:val="0"/>
        <w:spacing w:after="0" w:line="360" w:lineRule="auto"/>
        <w:ind w:firstLine="709"/>
        <w:rPr>
          <w:rFonts w:ascii="Times New Roman" w:hAnsi="Times New Roman" w:cs="Times New Roman"/>
          <w:sz w:val="24"/>
          <w:szCs w:val="24"/>
          <w:u w:val="single"/>
        </w:rPr>
      </w:pPr>
      <w:r w:rsidRPr="00BD78FF">
        <w:rPr>
          <w:rFonts w:ascii="Times New Roman" w:hAnsi="Times New Roman" w:cs="Times New Roman"/>
          <w:sz w:val="24"/>
          <w:szCs w:val="24"/>
        </w:rPr>
        <w:t>F</w:t>
      </w:r>
      <w:r w:rsidR="003A5F18" w:rsidRPr="00BD78FF">
        <w:rPr>
          <w:rFonts w:ascii="Times New Roman" w:hAnsi="Times New Roman" w:cs="Times New Roman"/>
          <w:sz w:val="24"/>
          <w:szCs w:val="24"/>
        </w:rPr>
        <w:t xml:space="preserve">igura </w:t>
      </w:r>
      <w:r w:rsidR="00C73F02" w:rsidRPr="00BD78FF">
        <w:rPr>
          <w:rFonts w:ascii="Times New Roman" w:hAnsi="Times New Roman" w:cs="Times New Roman"/>
          <w:sz w:val="24"/>
          <w:szCs w:val="24"/>
        </w:rPr>
        <w:t>01</w:t>
      </w:r>
      <w:r w:rsidR="003A5F18" w:rsidRPr="00BD78FF">
        <w:rPr>
          <w:rFonts w:ascii="Times New Roman" w:hAnsi="Times New Roman" w:cs="Times New Roman"/>
          <w:sz w:val="24"/>
          <w:szCs w:val="24"/>
        </w:rPr>
        <w:t>: Custo do produto</w:t>
      </w:r>
    </w:p>
    <w:p w:rsidR="003A5F18" w:rsidRPr="00A96049" w:rsidRDefault="003A5F18" w:rsidP="003B24B5">
      <w:pPr>
        <w:widowControl w:val="0"/>
        <w:spacing w:after="0" w:line="360" w:lineRule="auto"/>
        <w:ind w:firstLine="709"/>
        <w:rPr>
          <w:rFonts w:ascii="Times New Roman" w:hAnsi="Times New Roman" w:cs="Times New Roman"/>
          <w:szCs w:val="24"/>
        </w:rPr>
      </w:pPr>
      <w:r w:rsidRPr="00A96049">
        <w:rPr>
          <w:rFonts w:ascii="Times New Roman" w:hAnsi="Times New Roman" w:cs="Times New Roman"/>
          <w:szCs w:val="24"/>
        </w:rPr>
        <w:t>Fonte: elaborada pelos autores.</w:t>
      </w:r>
    </w:p>
    <w:p w:rsidR="002751A2" w:rsidRPr="00BD78FF" w:rsidRDefault="002751A2" w:rsidP="003B24B5">
      <w:pPr>
        <w:widowControl w:val="0"/>
        <w:spacing w:after="0" w:line="360" w:lineRule="auto"/>
        <w:ind w:firstLine="709"/>
        <w:rPr>
          <w:rFonts w:ascii="Times New Roman" w:hAnsi="Times New Roman" w:cs="Times New Roman"/>
          <w:sz w:val="24"/>
          <w:szCs w:val="24"/>
        </w:rPr>
      </w:pPr>
    </w:p>
    <w:p w:rsidR="002E0440" w:rsidRPr="00BD78FF" w:rsidRDefault="0050046C" w:rsidP="002E0440">
      <w:pPr>
        <w:widowControl w:val="0"/>
        <w:spacing w:after="0" w:line="360" w:lineRule="auto"/>
        <w:ind w:firstLine="709"/>
        <w:jc w:val="both"/>
        <w:rPr>
          <w:rFonts w:ascii="Times New Roman" w:hAnsi="Times New Roman" w:cs="Times New Roman"/>
          <w:sz w:val="24"/>
          <w:szCs w:val="24"/>
        </w:rPr>
      </w:pPr>
      <w:bookmarkStart w:id="11" w:name="_GoBack"/>
      <w:bookmarkEnd w:id="11"/>
      <w:r w:rsidRPr="00BD78FF">
        <w:rPr>
          <w:rFonts w:ascii="Times New Roman" w:hAnsi="Times New Roman" w:cs="Times New Roman"/>
          <w:sz w:val="24"/>
          <w:szCs w:val="24"/>
        </w:rPr>
        <w:lastRenderedPageBreak/>
        <w:t xml:space="preserve">Após a realização do custo unitário </w:t>
      </w:r>
      <w:r w:rsidR="002E0440" w:rsidRPr="00BD78FF">
        <w:rPr>
          <w:rFonts w:ascii="Times New Roman" w:hAnsi="Times New Roman" w:cs="Times New Roman"/>
          <w:sz w:val="24"/>
          <w:szCs w:val="24"/>
        </w:rPr>
        <w:t>de cada item comercializado pelo empresa</w:t>
      </w:r>
      <w:r w:rsidR="00FF083B" w:rsidRPr="00BD78FF">
        <w:rPr>
          <w:rFonts w:ascii="Times New Roman" w:hAnsi="Times New Roman" w:cs="Times New Roman"/>
          <w:sz w:val="24"/>
          <w:szCs w:val="24"/>
        </w:rPr>
        <w:t>,</w:t>
      </w:r>
      <w:r w:rsidR="002E0440" w:rsidRPr="00BD78FF">
        <w:rPr>
          <w:rFonts w:ascii="Times New Roman" w:hAnsi="Times New Roman" w:cs="Times New Roman"/>
          <w:sz w:val="24"/>
          <w:szCs w:val="24"/>
        </w:rPr>
        <w:t xml:space="preserve"> conforme exposto anteriormente,</w:t>
      </w:r>
      <w:r w:rsidR="00FF083B" w:rsidRPr="00BD78FF">
        <w:rPr>
          <w:rFonts w:ascii="Times New Roman" w:hAnsi="Times New Roman" w:cs="Times New Roman"/>
          <w:sz w:val="24"/>
          <w:szCs w:val="24"/>
        </w:rPr>
        <w:t xml:space="preserve"> </w:t>
      </w:r>
      <w:r w:rsidR="002E0440" w:rsidRPr="00BD78FF">
        <w:rPr>
          <w:rFonts w:ascii="Times New Roman" w:hAnsi="Times New Roman" w:cs="Times New Roman"/>
          <w:sz w:val="24"/>
          <w:szCs w:val="24"/>
        </w:rPr>
        <w:t>foi feita aná</w:t>
      </w:r>
      <w:r w:rsidR="00FF083B" w:rsidRPr="00BD78FF">
        <w:rPr>
          <w:rFonts w:ascii="Times New Roman" w:hAnsi="Times New Roman" w:cs="Times New Roman"/>
          <w:sz w:val="24"/>
          <w:szCs w:val="24"/>
        </w:rPr>
        <w:t xml:space="preserve">lise comparativa com o método vigente, concluindo-se que o </w:t>
      </w:r>
      <w:r w:rsidR="002E0440" w:rsidRPr="00BD78FF">
        <w:rPr>
          <w:rFonts w:ascii="Times New Roman" w:hAnsi="Times New Roman" w:cs="Times New Roman"/>
          <w:sz w:val="24"/>
          <w:szCs w:val="24"/>
        </w:rPr>
        <w:t xml:space="preserve">custo apresentado pela empresa está muito mais alto em relação ao modelo obtido a partir do método ABC, conforme </w:t>
      </w:r>
      <w:r w:rsidR="00FF083B" w:rsidRPr="00BD78FF">
        <w:rPr>
          <w:rFonts w:ascii="Times New Roman" w:hAnsi="Times New Roman" w:cs="Times New Roman"/>
          <w:sz w:val="24"/>
          <w:szCs w:val="24"/>
        </w:rPr>
        <w:t xml:space="preserve">ilustrado na </w:t>
      </w:r>
      <w:r w:rsidR="002E0440" w:rsidRPr="00BD78FF">
        <w:rPr>
          <w:rFonts w:ascii="Times New Roman" w:hAnsi="Times New Roman" w:cs="Times New Roman"/>
          <w:sz w:val="24"/>
          <w:szCs w:val="24"/>
        </w:rPr>
        <w:t>tabela</w:t>
      </w:r>
      <w:r w:rsidR="00FF083B" w:rsidRPr="00BD78FF">
        <w:rPr>
          <w:rFonts w:ascii="Times New Roman" w:hAnsi="Times New Roman" w:cs="Times New Roman"/>
          <w:sz w:val="24"/>
          <w:szCs w:val="24"/>
        </w:rPr>
        <w:t xml:space="preserve"> 13</w:t>
      </w:r>
      <w:r w:rsidR="002E0440" w:rsidRPr="00BD78FF">
        <w:rPr>
          <w:rFonts w:ascii="Times New Roman" w:hAnsi="Times New Roman" w:cs="Times New Roman"/>
          <w:sz w:val="24"/>
          <w:szCs w:val="24"/>
        </w:rPr>
        <w:t>.</w:t>
      </w:r>
    </w:p>
    <w:p w:rsidR="00BE4622" w:rsidRPr="00BD78FF" w:rsidRDefault="00BE4622" w:rsidP="002E0440">
      <w:pPr>
        <w:widowControl w:val="0"/>
        <w:spacing w:after="0" w:line="360" w:lineRule="auto"/>
        <w:ind w:firstLine="709"/>
        <w:jc w:val="both"/>
        <w:rPr>
          <w:rFonts w:ascii="Times New Roman" w:hAnsi="Times New Roman" w:cs="Times New Roman"/>
          <w:sz w:val="24"/>
          <w:szCs w:val="24"/>
        </w:rPr>
      </w:pPr>
    </w:p>
    <w:tbl>
      <w:tblPr>
        <w:tblStyle w:val="Tabelacomgrad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286"/>
      </w:tblGrid>
      <w:tr w:rsidR="00BE4622" w:rsidRPr="00BD78FF" w:rsidTr="00251178">
        <w:tc>
          <w:tcPr>
            <w:tcW w:w="9211" w:type="dxa"/>
          </w:tcPr>
          <w:p w:rsidR="00BE4622" w:rsidRPr="00BD78FF" w:rsidRDefault="00BE4622" w:rsidP="002E0440">
            <w:pPr>
              <w:widowControl w:val="0"/>
              <w:spacing w:line="360" w:lineRule="auto"/>
              <w:jc w:val="both"/>
              <w:rPr>
                <w:rFonts w:ascii="Times New Roman" w:hAnsi="Times New Roman" w:cs="Times New Roman"/>
                <w:sz w:val="24"/>
                <w:szCs w:val="24"/>
              </w:rPr>
            </w:pPr>
            <w:r w:rsidRPr="00BD78FF">
              <w:rPr>
                <w:rFonts w:ascii="Times New Roman" w:hAnsi="Times New Roman" w:cs="Times New Roman"/>
                <w:sz w:val="24"/>
                <w:szCs w:val="24"/>
              </w:rPr>
              <w:t>Tabela 13 – Custo pelo método ABC versus método vigente na empresa</w:t>
            </w:r>
          </w:p>
        </w:tc>
      </w:tr>
      <w:tr w:rsidR="00BE4622" w:rsidRPr="00BD78FF" w:rsidTr="00251178">
        <w:tc>
          <w:tcPr>
            <w:tcW w:w="9211" w:type="dxa"/>
          </w:tcPr>
          <w:p w:rsidR="00BE4622" w:rsidRPr="00BD78FF" w:rsidRDefault="00B62277" w:rsidP="002E0440">
            <w:pPr>
              <w:widowControl w:val="0"/>
              <w:spacing w:line="360" w:lineRule="auto"/>
              <w:jc w:val="both"/>
              <w:rPr>
                <w:rFonts w:ascii="Times New Roman" w:hAnsi="Times New Roman" w:cs="Times New Roman"/>
                <w:sz w:val="24"/>
                <w:szCs w:val="24"/>
              </w:rPr>
            </w:pPr>
            <w:r>
              <w:rPr>
                <w:rFonts w:ascii="Times New Roman" w:hAnsi="Times New Roman" w:cs="Times New Roman"/>
                <w:noProof/>
                <w:sz w:val="24"/>
                <w:szCs w:val="24"/>
              </w:rPr>
              <w:drawing>
                <wp:inline distT="0" distB="0" distL="0" distR="0">
                  <wp:extent cx="5753100" cy="1463040"/>
                  <wp:effectExtent l="19050" t="0" r="0" b="0"/>
                  <wp:docPr id="9" name="Image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40" cstate="print"/>
                          <a:srcRect/>
                          <a:stretch>
                            <a:fillRect/>
                          </a:stretch>
                        </pic:blipFill>
                        <pic:spPr bwMode="auto">
                          <a:xfrm>
                            <a:off x="0" y="0"/>
                            <a:ext cx="5753100" cy="1463040"/>
                          </a:xfrm>
                          <a:prstGeom prst="rect">
                            <a:avLst/>
                          </a:prstGeom>
                          <a:noFill/>
                          <a:ln w="9525">
                            <a:noFill/>
                            <a:miter lim="800000"/>
                            <a:headEnd/>
                            <a:tailEnd/>
                          </a:ln>
                        </pic:spPr>
                      </pic:pic>
                    </a:graphicData>
                  </a:graphic>
                </wp:inline>
              </w:drawing>
            </w:r>
          </w:p>
        </w:tc>
      </w:tr>
      <w:tr w:rsidR="00BE4622" w:rsidRPr="00A96049" w:rsidTr="00251178">
        <w:tc>
          <w:tcPr>
            <w:tcW w:w="9211" w:type="dxa"/>
          </w:tcPr>
          <w:p w:rsidR="00BE4622" w:rsidRPr="00A96049" w:rsidRDefault="00BE4622" w:rsidP="002E0440">
            <w:pPr>
              <w:widowControl w:val="0"/>
              <w:spacing w:line="360" w:lineRule="auto"/>
              <w:jc w:val="both"/>
              <w:rPr>
                <w:rFonts w:ascii="Times New Roman" w:hAnsi="Times New Roman" w:cs="Times New Roman"/>
                <w:szCs w:val="24"/>
              </w:rPr>
            </w:pPr>
            <w:r w:rsidRPr="00A96049">
              <w:rPr>
                <w:rFonts w:ascii="Times New Roman" w:hAnsi="Times New Roman" w:cs="Times New Roman"/>
                <w:szCs w:val="24"/>
              </w:rPr>
              <w:t>Fonte: elaborado pelos autores</w:t>
            </w:r>
          </w:p>
        </w:tc>
      </w:tr>
    </w:tbl>
    <w:p w:rsidR="006936E9" w:rsidRPr="00BD78FF" w:rsidRDefault="006936E9" w:rsidP="003B24B5">
      <w:pPr>
        <w:widowControl w:val="0"/>
        <w:spacing w:after="0" w:line="360" w:lineRule="auto"/>
        <w:ind w:firstLine="709"/>
        <w:rPr>
          <w:rFonts w:ascii="Times New Roman" w:hAnsi="Times New Roman" w:cs="Times New Roman"/>
          <w:b/>
          <w:sz w:val="24"/>
          <w:szCs w:val="24"/>
        </w:rPr>
      </w:pPr>
      <w:bookmarkStart w:id="12" w:name="_Toc371010866"/>
    </w:p>
    <w:p w:rsidR="003A5F18" w:rsidRPr="00BD78FF" w:rsidRDefault="003A5F18" w:rsidP="003B24B5">
      <w:pPr>
        <w:widowControl w:val="0"/>
        <w:numPr>
          <w:ilvl w:val="0"/>
          <w:numId w:val="14"/>
        </w:numPr>
        <w:spacing w:after="0" w:line="360" w:lineRule="auto"/>
        <w:ind w:left="0" w:firstLine="0"/>
        <w:rPr>
          <w:rFonts w:ascii="Times New Roman" w:hAnsi="Times New Roman" w:cs="Times New Roman"/>
          <w:b/>
          <w:sz w:val="24"/>
          <w:szCs w:val="24"/>
        </w:rPr>
      </w:pPr>
      <w:r w:rsidRPr="00BD78FF">
        <w:rPr>
          <w:rFonts w:ascii="Times New Roman" w:hAnsi="Times New Roman" w:cs="Times New Roman"/>
          <w:b/>
          <w:sz w:val="24"/>
          <w:szCs w:val="24"/>
        </w:rPr>
        <w:t>CONSIDERAÇÕES FINAIS</w:t>
      </w:r>
      <w:bookmarkEnd w:id="12"/>
    </w:p>
    <w:p w:rsidR="007D36E0" w:rsidRPr="00BD78FF" w:rsidRDefault="007D36E0" w:rsidP="003B24B5">
      <w:pPr>
        <w:widowControl w:val="0"/>
        <w:spacing w:after="0" w:line="360" w:lineRule="auto"/>
        <w:ind w:left="709"/>
        <w:rPr>
          <w:rFonts w:ascii="Times New Roman" w:hAnsi="Times New Roman" w:cs="Times New Roman"/>
          <w:b/>
          <w:sz w:val="24"/>
          <w:szCs w:val="24"/>
        </w:rPr>
      </w:pPr>
    </w:p>
    <w:p w:rsidR="00AE6300" w:rsidRPr="00BD78FF" w:rsidRDefault="00AE6300" w:rsidP="003B24B5">
      <w:pPr>
        <w:widowControl w:val="0"/>
        <w:autoSpaceDE w:val="0"/>
        <w:autoSpaceDN w:val="0"/>
        <w:adjustRightInd w:val="0"/>
        <w:spacing w:after="0" w:line="360" w:lineRule="auto"/>
        <w:ind w:firstLine="709"/>
        <w:jc w:val="both"/>
        <w:rPr>
          <w:rFonts w:ascii="Times New Roman" w:hAnsi="Times New Roman" w:cs="Times New Roman"/>
          <w:sz w:val="24"/>
          <w:szCs w:val="24"/>
        </w:rPr>
      </w:pPr>
      <w:r w:rsidRPr="00BD78FF">
        <w:rPr>
          <w:rFonts w:ascii="Times New Roman" w:hAnsi="Times New Roman" w:cs="Times New Roman"/>
          <w:sz w:val="24"/>
          <w:szCs w:val="24"/>
        </w:rPr>
        <w:t>Conforme Leone (2000), o sistema de custeio ideal é aquele que tem capacidade de fornecer informações úteis para que os usuários internos da empresa possam avaliar o desempenho, tanto da empresa como de seus diversos setores, controlar os próprios custos, diagnosticar as disfunções, os desequilíbrios, os desperdícios, as superposições, traçar planos e tomar as melhores decisões.</w:t>
      </w:r>
    </w:p>
    <w:p w:rsidR="00000000" w:rsidRDefault="00AE6300">
      <w:pPr>
        <w:widowControl w:val="0"/>
        <w:autoSpaceDE w:val="0"/>
        <w:autoSpaceDN w:val="0"/>
        <w:adjustRightInd w:val="0"/>
        <w:spacing w:after="0" w:line="360" w:lineRule="auto"/>
        <w:ind w:firstLine="709"/>
        <w:jc w:val="both"/>
        <w:rPr>
          <w:rFonts w:ascii="Times New Roman" w:hAnsi="Times New Roman" w:cs="Times New Roman"/>
          <w:sz w:val="24"/>
          <w:szCs w:val="24"/>
        </w:rPr>
      </w:pPr>
      <w:r w:rsidRPr="00BD78FF">
        <w:rPr>
          <w:rFonts w:ascii="Times New Roman" w:hAnsi="Times New Roman" w:cs="Times New Roman"/>
          <w:sz w:val="24"/>
          <w:szCs w:val="24"/>
        </w:rPr>
        <w:t>Esta pesquisa foi realizada com o objetivo de identificar o custo de seis produtos diferentes que compõem a carteira de venda</w:t>
      </w:r>
      <w:r w:rsidR="008F564A" w:rsidRPr="00BD78FF">
        <w:rPr>
          <w:rFonts w:ascii="Times New Roman" w:hAnsi="Times New Roman" w:cs="Times New Roman"/>
          <w:sz w:val="24"/>
          <w:szCs w:val="24"/>
        </w:rPr>
        <w:t>s</w:t>
      </w:r>
      <w:r w:rsidRPr="00BD78FF">
        <w:rPr>
          <w:rFonts w:ascii="Times New Roman" w:hAnsi="Times New Roman" w:cs="Times New Roman"/>
          <w:sz w:val="24"/>
          <w:szCs w:val="24"/>
        </w:rPr>
        <w:t xml:space="preserve"> de uma empresa concreteira através do método ABC e comparar os resultados com o modelo de custo </w:t>
      </w:r>
      <w:r w:rsidR="008F564A" w:rsidRPr="00BD78FF">
        <w:rPr>
          <w:rFonts w:ascii="Times New Roman" w:hAnsi="Times New Roman" w:cs="Times New Roman"/>
          <w:sz w:val="24"/>
          <w:szCs w:val="24"/>
        </w:rPr>
        <w:t xml:space="preserve">por departamentalização, </w:t>
      </w:r>
      <w:r w:rsidRPr="00BD78FF">
        <w:rPr>
          <w:rFonts w:ascii="Times New Roman" w:hAnsi="Times New Roman" w:cs="Times New Roman"/>
          <w:sz w:val="24"/>
          <w:szCs w:val="24"/>
        </w:rPr>
        <w:t>apresentado</w:t>
      </w:r>
      <w:r w:rsidR="008F564A" w:rsidRPr="00BD78FF">
        <w:rPr>
          <w:rFonts w:ascii="Times New Roman" w:hAnsi="Times New Roman" w:cs="Times New Roman"/>
          <w:sz w:val="24"/>
          <w:szCs w:val="24"/>
        </w:rPr>
        <w:t xml:space="preserve"> atualmente</w:t>
      </w:r>
      <w:r w:rsidRPr="00BD78FF">
        <w:rPr>
          <w:rFonts w:ascii="Times New Roman" w:hAnsi="Times New Roman" w:cs="Times New Roman"/>
          <w:sz w:val="24"/>
          <w:szCs w:val="24"/>
        </w:rPr>
        <w:t>.</w:t>
      </w:r>
    </w:p>
    <w:p w:rsidR="00000000" w:rsidRDefault="001C2E4D">
      <w:pPr>
        <w:widowControl w:val="0"/>
        <w:autoSpaceDE w:val="0"/>
        <w:autoSpaceDN w:val="0"/>
        <w:adjustRightInd w:val="0"/>
        <w:spacing w:after="0" w:line="360" w:lineRule="auto"/>
        <w:ind w:firstLine="709"/>
        <w:jc w:val="both"/>
        <w:rPr>
          <w:rFonts w:ascii="Times New Roman" w:hAnsi="Times New Roman" w:cs="Times New Roman"/>
          <w:sz w:val="24"/>
          <w:szCs w:val="24"/>
        </w:rPr>
      </w:pPr>
      <w:r w:rsidRPr="00BD78FF">
        <w:rPr>
          <w:rFonts w:ascii="Times New Roman" w:hAnsi="Times New Roman" w:cs="Times New Roman"/>
          <w:sz w:val="24"/>
          <w:szCs w:val="24"/>
        </w:rPr>
        <w:t>Para esta pesquisa foram geradas dois pontos de discussão</w:t>
      </w:r>
      <w:r>
        <w:rPr>
          <w:rFonts w:ascii="Times New Roman" w:hAnsi="Times New Roman" w:cs="Times New Roman"/>
          <w:sz w:val="24"/>
          <w:szCs w:val="24"/>
        </w:rPr>
        <w:t>, a viabilidade da</w:t>
      </w:r>
      <w:proofErr w:type="gramStart"/>
      <w:r>
        <w:rPr>
          <w:rFonts w:ascii="Times New Roman" w:hAnsi="Times New Roman" w:cs="Times New Roman"/>
          <w:sz w:val="24"/>
          <w:szCs w:val="24"/>
        </w:rPr>
        <w:t xml:space="preserve">  </w:t>
      </w:r>
      <w:proofErr w:type="gramEnd"/>
      <w:r>
        <w:rPr>
          <w:rFonts w:ascii="Times New Roman" w:hAnsi="Times New Roman" w:cs="Times New Roman"/>
          <w:sz w:val="24"/>
          <w:szCs w:val="24"/>
        </w:rPr>
        <w:t>implantação do método de rateio ABC na indústria concreteira e sua respectiva utilidade, uma vez que a implementação é trabalhosa e requer a construção de uma série de indicadores que muitas vezes são gerados pelo consenso entre os diversos departamentos da empresa e não simplesmente por cálculos matemáticos frios, isentos de interesses políticos que sempre caracterizam as estruturas organizacionais.</w:t>
      </w:r>
    </w:p>
    <w:p w:rsidR="005329C4" w:rsidRDefault="007E05A5" w:rsidP="00F9565F">
      <w:pPr>
        <w:widowControl w:val="0"/>
        <w:autoSpaceDE w:val="0"/>
        <w:autoSpaceDN w:val="0"/>
        <w:adjustRightInd w:val="0"/>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No decorrer do artigo verificou-se ser possível montar a estrutura da metodologia ABC, com a criação de indicadores com dados que estavam dentro da empresa</w:t>
      </w:r>
      <w:r w:rsidR="00856D08">
        <w:rPr>
          <w:rFonts w:ascii="Times New Roman" w:hAnsi="Times New Roman" w:cs="Times New Roman"/>
          <w:sz w:val="24"/>
          <w:szCs w:val="24"/>
        </w:rPr>
        <w:t xml:space="preserve"> e que precisavam apenas ser coletados e </w:t>
      </w:r>
      <w:r w:rsidR="00AB0051">
        <w:rPr>
          <w:rFonts w:ascii="Times New Roman" w:hAnsi="Times New Roman" w:cs="Times New Roman"/>
          <w:sz w:val="24"/>
          <w:szCs w:val="24"/>
        </w:rPr>
        <w:t>trabalhados</w:t>
      </w:r>
      <w:r w:rsidR="00856D08">
        <w:rPr>
          <w:rFonts w:ascii="Times New Roman" w:hAnsi="Times New Roman" w:cs="Times New Roman"/>
          <w:sz w:val="24"/>
          <w:szCs w:val="24"/>
        </w:rPr>
        <w:t xml:space="preserve"> adequadamente para sua utilização adequada.</w:t>
      </w:r>
    </w:p>
    <w:p w:rsidR="006814E4" w:rsidRDefault="005329C4" w:rsidP="00F9565F">
      <w:pPr>
        <w:widowControl w:val="0"/>
        <w:autoSpaceDE w:val="0"/>
        <w:autoSpaceDN w:val="0"/>
        <w:adjustRightInd w:val="0"/>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lastRenderedPageBreak/>
        <w:t>O outro ponto sig</w:t>
      </w:r>
      <w:r w:rsidR="00536BFD">
        <w:rPr>
          <w:rFonts w:ascii="Times New Roman" w:hAnsi="Times New Roman" w:cs="Times New Roman"/>
          <w:sz w:val="24"/>
          <w:szCs w:val="24"/>
        </w:rPr>
        <w:t>n</w:t>
      </w:r>
      <w:r>
        <w:rPr>
          <w:rFonts w:ascii="Times New Roman" w:hAnsi="Times New Roman" w:cs="Times New Roman"/>
          <w:sz w:val="24"/>
          <w:szCs w:val="24"/>
        </w:rPr>
        <w:t>ificativo é que a utilização de um método de custeio por ativida</w:t>
      </w:r>
      <w:r w:rsidR="00AB0051">
        <w:rPr>
          <w:rFonts w:ascii="Times New Roman" w:hAnsi="Times New Roman" w:cs="Times New Roman"/>
          <w:sz w:val="24"/>
          <w:szCs w:val="24"/>
        </w:rPr>
        <w:t>d</w:t>
      </w:r>
      <w:r>
        <w:rPr>
          <w:rFonts w:ascii="Times New Roman" w:hAnsi="Times New Roman" w:cs="Times New Roman"/>
          <w:sz w:val="24"/>
          <w:szCs w:val="24"/>
        </w:rPr>
        <w:t xml:space="preserve">es é totalmente justificável uma vez que as diferenças de custo são </w:t>
      </w:r>
      <w:r w:rsidR="00536BFD">
        <w:rPr>
          <w:rFonts w:ascii="Times New Roman" w:hAnsi="Times New Roman" w:cs="Times New Roman"/>
          <w:sz w:val="24"/>
          <w:szCs w:val="24"/>
        </w:rPr>
        <w:t>consideráveis, havendo caso</w:t>
      </w:r>
      <w:r w:rsidR="00A84092">
        <w:rPr>
          <w:rFonts w:ascii="Times New Roman" w:hAnsi="Times New Roman" w:cs="Times New Roman"/>
          <w:sz w:val="24"/>
          <w:szCs w:val="24"/>
        </w:rPr>
        <w:t>s</w:t>
      </w:r>
      <w:r w:rsidR="00536BFD">
        <w:rPr>
          <w:rFonts w:ascii="Times New Roman" w:hAnsi="Times New Roman" w:cs="Times New Roman"/>
          <w:sz w:val="24"/>
          <w:szCs w:val="24"/>
        </w:rPr>
        <w:t xml:space="preserve"> </w:t>
      </w:r>
      <w:r w:rsidR="00F41829">
        <w:rPr>
          <w:rFonts w:ascii="Times New Roman" w:hAnsi="Times New Roman" w:cs="Times New Roman"/>
          <w:sz w:val="24"/>
          <w:szCs w:val="24"/>
        </w:rPr>
        <w:t>(maio</w:t>
      </w:r>
      <w:r w:rsidR="006814E4">
        <w:rPr>
          <w:rFonts w:ascii="Times New Roman" w:hAnsi="Times New Roman" w:cs="Times New Roman"/>
          <w:sz w:val="24"/>
          <w:szCs w:val="24"/>
        </w:rPr>
        <w:t xml:space="preserve"> e junho</w:t>
      </w:r>
      <w:r w:rsidR="00F41829">
        <w:rPr>
          <w:rFonts w:ascii="Times New Roman" w:hAnsi="Times New Roman" w:cs="Times New Roman"/>
          <w:sz w:val="24"/>
          <w:szCs w:val="24"/>
        </w:rPr>
        <w:t xml:space="preserve">/2013 - </w:t>
      </w:r>
      <w:r w:rsidR="00F41829" w:rsidRPr="00F41829">
        <w:rPr>
          <w:rFonts w:ascii="Times New Roman" w:hAnsi="Times New Roman" w:cs="Times New Roman"/>
          <w:sz w:val="24"/>
          <w:szCs w:val="24"/>
        </w:rPr>
        <w:t>FCK 20 consumo 400 22±2</w:t>
      </w:r>
      <w:r w:rsidR="00F41829">
        <w:rPr>
          <w:rFonts w:ascii="Times New Roman" w:hAnsi="Times New Roman" w:cs="Times New Roman"/>
          <w:sz w:val="24"/>
          <w:szCs w:val="24"/>
        </w:rPr>
        <w:t xml:space="preserve">) em que o custo pelo método ABC é 75,6% menor do que o tradicionalmente </w:t>
      </w:r>
      <w:r w:rsidR="006814E4">
        <w:rPr>
          <w:rFonts w:ascii="Times New Roman" w:hAnsi="Times New Roman" w:cs="Times New Roman"/>
          <w:sz w:val="24"/>
          <w:szCs w:val="24"/>
        </w:rPr>
        <w:t>utilizado pela empresa.</w:t>
      </w:r>
    </w:p>
    <w:p w:rsidR="00DC3401" w:rsidRDefault="006814E4" w:rsidP="003B24B5">
      <w:pPr>
        <w:widowControl w:val="0"/>
        <w:autoSpaceDE w:val="0"/>
        <w:autoSpaceDN w:val="0"/>
        <w:adjustRightInd w:val="0"/>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Desnecessário dizer que o custo da empresa não diminui com a mudança de metodologia</w:t>
      </w:r>
      <w:proofErr w:type="gramStart"/>
      <w:r>
        <w:rPr>
          <w:rFonts w:ascii="Times New Roman" w:hAnsi="Times New Roman" w:cs="Times New Roman"/>
          <w:sz w:val="24"/>
          <w:szCs w:val="24"/>
        </w:rPr>
        <w:t xml:space="preserve"> mas</w:t>
      </w:r>
      <w:proofErr w:type="gramEnd"/>
      <w:r>
        <w:rPr>
          <w:rFonts w:ascii="Times New Roman" w:hAnsi="Times New Roman" w:cs="Times New Roman"/>
          <w:sz w:val="24"/>
          <w:szCs w:val="24"/>
        </w:rPr>
        <w:t xml:space="preserve"> permite </w:t>
      </w:r>
      <w:r w:rsidR="00D71FCE">
        <w:rPr>
          <w:rFonts w:ascii="Times New Roman" w:hAnsi="Times New Roman" w:cs="Times New Roman"/>
          <w:sz w:val="24"/>
          <w:szCs w:val="24"/>
        </w:rPr>
        <w:t xml:space="preserve">a correta análise de seus valores, sendo possível </w:t>
      </w:r>
      <w:r w:rsidR="00DC3401">
        <w:rPr>
          <w:rFonts w:ascii="Times New Roman" w:hAnsi="Times New Roman" w:cs="Times New Roman"/>
          <w:sz w:val="24"/>
          <w:szCs w:val="24"/>
        </w:rPr>
        <w:t xml:space="preserve">a </w:t>
      </w:r>
      <w:r w:rsidR="00A84092">
        <w:rPr>
          <w:rFonts w:ascii="Times New Roman" w:hAnsi="Times New Roman" w:cs="Times New Roman"/>
          <w:sz w:val="24"/>
          <w:szCs w:val="24"/>
        </w:rPr>
        <w:t>avaliação</w:t>
      </w:r>
      <w:r w:rsidR="00DC3401">
        <w:rPr>
          <w:rFonts w:ascii="Times New Roman" w:hAnsi="Times New Roman" w:cs="Times New Roman"/>
          <w:sz w:val="24"/>
          <w:szCs w:val="24"/>
        </w:rPr>
        <w:t xml:space="preserve"> da lucratividade de cada produto e a tomada de decisão quanto à continuidade ou eliminação de uma linha de </w:t>
      </w:r>
      <w:r w:rsidR="00A84092">
        <w:rPr>
          <w:rFonts w:ascii="Times New Roman" w:hAnsi="Times New Roman" w:cs="Times New Roman"/>
          <w:sz w:val="24"/>
          <w:szCs w:val="24"/>
        </w:rPr>
        <w:t>produção</w:t>
      </w:r>
      <w:r w:rsidR="00DC3401">
        <w:rPr>
          <w:rFonts w:ascii="Times New Roman" w:hAnsi="Times New Roman" w:cs="Times New Roman"/>
          <w:sz w:val="24"/>
          <w:szCs w:val="24"/>
        </w:rPr>
        <w:t>.</w:t>
      </w:r>
    </w:p>
    <w:p w:rsidR="00A76A49" w:rsidRPr="00BD78FF" w:rsidRDefault="00DC3401" w:rsidP="003B24B5">
      <w:pPr>
        <w:widowControl w:val="0"/>
        <w:autoSpaceDE w:val="0"/>
        <w:autoSpaceDN w:val="0"/>
        <w:adjustRightInd w:val="0"/>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Outro ponto é que com esta metodologia </w:t>
      </w:r>
      <w:r w:rsidR="00853CFE">
        <w:rPr>
          <w:rFonts w:ascii="Times New Roman" w:hAnsi="Times New Roman" w:cs="Times New Roman"/>
          <w:sz w:val="24"/>
          <w:szCs w:val="24"/>
        </w:rPr>
        <w:t xml:space="preserve">é possível avaliar o grau de dedicação de cada </w:t>
      </w:r>
      <w:r w:rsidR="00A84092">
        <w:rPr>
          <w:rFonts w:ascii="Times New Roman" w:hAnsi="Times New Roman" w:cs="Times New Roman"/>
          <w:sz w:val="24"/>
          <w:szCs w:val="24"/>
        </w:rPr>
        <w:t>departamento</w:t>
      </w:r>
      <w:r w:rsidR="00853CFE">
        <w:rPr>
          <w:rFonts w:ascii="Times New Roman" w:hAnsi="Times New Roman" w:cs="Times New Roman"/>
          <w:sz w:val="24"/>
          <w:szCs w:val="24"/>
        </w:rPr>
        <w:t xml:space="preserve"> para cada produto, avaliando-se se esta relação faz sentido ou precisa ser alterada de modo que os produtos que dão maior retorno financeiro ou os mais estratégicos sejam aqueles que recebam maior aporte de </w:t>
      </w:r>
      <w:r w:rsidR="00B40E35">
        <w:rPr>
          <w:rFonts w:ascii="Times New Roman" w:hAnsi="Times New Roman" w:cs="Times New Roman"/>
          <w:sz w:val="24"/>
          <w:szCs w:val="24"/>
        </w:rPr>
        <w:t>recursos, se</w:t>
      </w:r>
      <w:r w:rsidR="00394EDC">
        <w:rPr>
          <w:rFonts w:ascii="Times New Roman" w:hAnsi="Times New Roman" w:cs="Times New Roman"/>
          <w:sz w:val="24"/>
          <w:szCs w:val="24"/>
        </w:rPr>
        <w:t>j</w:t>
      </w:r>
      <w:r w:rsidR="00B40E35">
        <w:rPr>
          <w:rFonts w:ascii="Times New Roman" w:hAnsi="Times New Roman" w:cs="Times New Roman"/>
          <w:sz w:val="24"/>
          <w:szCs w:val="24"/>
        </w:rPr>
        <w:t>am eles financeiros ou humanos.</w:t>
      </w:r>
      <w:r w:rsidR="00A76A49" w:rsidRPr="00BD78FF">
        <w:rPr>
          <w:rFonts w:ascii="Times New Roman" w:hAnsi="Times New Roman" w:cs="Times New Roman"/>
          <w:sz w:val="24"/>
          <w:szCs w:val="24"/>
        </w:rPr>
        <w:t xml:space="preserve"> </w:t>
      </w:r>
    </w:p>
    <w:p w:rsidR="00AE6300" w:rsidRPr="00BD78FF" w:rsidRDefault="00AE6300" w:rsidP="003B24B5">
      <w:pPr>
        <w:widowControl w:val="0"/>
        <w:autoSpaceDE w:val="0"/>
        <w:autoSpaceDN w:val="0"/>
        <w:adjustRightInd w:val="0"/>
        <w:spacing w:after="0" w:line="360" w:lineRule="auto"/>
        <w:ind w:firstLine="709"/>
        <w:jc w:val="both"/>
        <w:rPr>
          <w:rFonts w:ascii="Times New Roman" w:hAnsi="Times New Roman" w:cs="Times New Roman"/>
          <w:sz w:val="24"/>
          <w:szCs w:val="24"/>
        </w:rPr>
      </w:pPr>
      <w:r w:rsidRPr="00BD78FF">
        <w:rPr>
          <w:rFonts w:ascii="Times New Roman" w:hAnsi="Times New Roman" w:cs="Times New Roman"/>
          <w:sz w:val="24"/>
          <w:szCs w:val="24"/>
        </w:rPr>
        <w:t>A partir do estudo realizado e das premissas consideradas, foi possível a constatação de que o</w:t>
      </w:r>
      <w:r w:rsidR="001A73EA" w:rsidRPr="00BD78FF">
        <w:rPr>
          <w:rFonts w:ascii="Times New Roman" w:hAnsi="Times New Roman" w:cs="Times New Roman"/>
          <w:sz w:val="24"/>
          <w:szCs w:val="24"/>
        </w:rPr>
        <w:t xml:space="preserve"> método ABC se adapta a empresa</w:t>
      </w:r>
      <w:r w:rsidR="00394EDC">
        <w:rPr>
          <w:rFonts w:ascii="Times New Roman" w:hAnsi="Times New Roman" w:cs="Times New Roman"/>
          <w:sz w:val="24"/>
          <w:szCs w:val="24"/>
        </w:rPr>
        <w:t>s</w:t>
      </w:r>
      <w:r w:rsidRPr="00BD78FF">
        <w:rPr>
          <w:rFonts w:ascii="Times New Roman" w:hAnsi="Times New Roman" w:cs="Times New Roman"/>
          <w:sz w:val="24"/>
          <w:szCs w:val="24"/>
        </w:rPr>
        <w:t xml:space="preserve"> do ramo </w:t>
      </w:r>
      <w:proofErr w:type="spellStart"/>
      <w:r w:rsidR="00B40E35">
        <w:rPr>
          <w:rFonts w:ascii="Times New Roman" w:hAnsi="Times New Roman" w:cs="Times New Roman"/>
          <w:sz w:val="24"/>
          <w:szCs w:val="24"/>
        </w:rPr>
        <w:t>concreteiro</w:t>
      </w:r>
      <w:proofErr w:type="spellEnd"/>
      <w:r w:rsidRPr="00BD78FF">
        <w:rPr>
          <w:rFonts w:ascii="Times New Roman" w:hAnsi="Times New Roman" w:cs="Times New Roman"/>
          <w:sz w:val="24"/>
          <w:szCs w:val="24"/>
        </w:rPr>
        <w:t>. Levando-se em consideração que essas organizações têm seus processos e atividades compostos por vários departamentos e diversas pessoas envolvidas, este método de rateio contribui para um cálculo mais preciso do impacto de cada setor e de cada colaborador sob o custo final do produto e também possibilita um direcionamento mais coerente para os gestores da organização.</w:t>
      </w:r>
    </w:p>
    <w:p w:rsidR="00AE6300" w:rsidRPr="00BD78FF" w:rsidRDefault="00AE6300" w:rsidP="003B24B5">
      <w:pPr>
        <w:widowControl w:val="0"/>
        <w:autoSpaceDE w:val="0"/>
        <w:autoSpaceDN w:val="0"/>
        <w:adjustRightInd w:val="0"/>
        <w:spacing w:after="0" w:line="360" w:lineRule="auto"/>
        <w:ind w:firstLine="709"/>
        <w:jc w:val="both"/>
        <w:rPr>
          <w:rFonts w:ascii="Times New Roman" w:hAnsi="Times New Roman" w:cs="Times New Roman"/>
          <w:sz w:val="24"/>
          <w:szCs w:val="24"/>
        </w:rPr>
      </w:pPr>
    </w:p>
    <w:p w:rsidR="003A5F18" w:rsidRPr="00BD78FF" w:rsidRDefault="003A5F18" w:rsidP="003B24B5">
      <w:pPr>
        <w:pStyle w:val="Ttulo1"/>
        <w:keepNext w:val="0"/>
        <w:keepLines w:val="0"/>
        <w:widowControl w:val="0"/>
        <w:numPr>
          <w:ilvl w:val="0"/>
          <w:numId w:val="16"/>
        </w:numPr>
        <w:spacing w:before="0" w:line="360" w:lineRule="auto"/>
        <w:ind w:left="0" w:firstLine="0"/>
        <w:rPr>
          <w:rFonts w:ascii="Times New Roman" w:hAnsi="Times New Roman"/>
          <w:color w:val="auto"/>
          <w:sz w:val="24"/>
          <w:szCs w:val="24"/>
        </w:rPr>
      </w:pPr>
      <w:r w:rsidRPr="00BD78FF">
        <w:rPr>
          <w:rFonts w:ascii="Times New Roman" w:hAnsi="Times New Roman"/>
          <w:color w:val="auto"/>
          <w:sz w:val="24"/>
          <w:szCs w:val="24"/>
        </w:rPr>
        <w:t>REFERÊNCIAS BIBLIOGRÁFICAS</w:t>
      </w:r>
    </w:p>
    <w:p w:rsidR="007D36E0" w:rsidRPr="00BD78FF" w:rsidRDefault="007D36E0" w:rsidP="00D14A87">
      <w:pPr>
        <w:widowControl w:val="0"/>
        <w:spacing w:after="0" w:line="360" w:lineRule="auto"/>
        <w:jc w:val="both"/>
        <w:rPr>
          <w:rFonts w:ascii="Times New Roman" w:hAnsi="Times New Roman" w:cs="Times New Roman"/>
          <w:sz w:val="24"/>
          <w:szCs w:val="24"/>
          <w:lang w:eastAsia="en-US"/>
        </w:rPr>
      </w:pPr>
    </w:p>
    <w:p w:rsidR="00D14A87" w:rsidRPr="00BD78FF" w:rsidRDefault="007A325B" w:rsidP="00D14A87">
      <w:pPr>
        <w:pStyle w:val="Bibliografia"/>
        <w:rPr>
          <w:rFonts w:ascii="Times New Roman" w:hAnsi="Times New Roman" w:cs="Times New Roman"/>
          <w:noProof/>
          <w:sz w:val="24"/>
          <w:szCs w:val="24"/>
        </w:rPr>
      </w:pPr>
      <w:r w:rsidRPr="00BD78FF">
        <w:rPr>
          <w:rFonts w:ascii="Times New Roman" w:hAnsi="Times New Roman" w:cs="Times New Roman"/>
          <w:sz w:val="24"/>
          <w:szCs w:val="24"/>
          <w:lang w:eastAsia="en-US"/>
        </w:rPr>
        <w:fldChar w:fldCharType="begin"/>
      </w:r>
      <w:r w:rsidR="00D14A87" w:rsidRPr="00BD78FF">
        <w:rPr>
          <w:rFonts w:ascii="Times New Roman" w:hAnsi="Times New Roman" w:cs="Times New Roman"/>
          <w:sz w:val="24"/>
          <w:szCs w:val="24"/>
          <w:lang w:eastAsia="en-US"/>
        </w:rPr>
        <w:instrText xml:space="preserve"> BIBLIOGRAPHY  \l 1046 </w:instrText>
      </w:r>
      <w:r w:rsidRPr="00BD78FF">
        <w:rPr>
          <w:rFonts w:ascii="Times New Roman" w:hAnsi="Times New Roman" w:cs="Times New Roman"/>
          <w:sz w:val="24"/>
          <w:szCs w:val="24"/>
          <w:lang w:eastAsia="en-US"/>
        </w:rPr>
        <w:fldChar w:fldCharType="separate"/>
      </w:r>
      <w:r w:rsidR="00D14A87" w:rsidRPr="00BD78FF">
        <w:rPr>
          <w:rFonts w:ascii="Times New Roman" w:hAnsi="Times New Roman" w:cs="Times New Roman"/>
          <w:noProof/>
          <w:sz w:val="24"/>
          <w:szCs w:val="24"/>
        </w:rPr>
        <w:t xml:space="preserve">BEUREN, I. M.; ROEDEL, A. O uso do custeio baseado em atividades: ABC (Activity Based Costing) nas maiores empresas de Santa Catarina. </w:t>
      </w:r>
      <w:r w:rsidR="00D14A87" w:rsidRPr="00BD78FF">
        <w:rPr>
          <w:rFonts w:ascii="Times New Roman" w:hAnsi="Times New Roman" w:cs="Times New Roman"/>
          <w:b/>
          <w:bCs/>
          <w:noProof/>
          <w:sz w:val="24"/>
          <w:szCs w:val="24"/>
        </w:rPr>
        <w:t>Revista Contabilidade &amp; Finanças</w:t>
      </w:r>
      <w:r w:rsidR="00D14A87" w:rsidRPr="00BD78FF">
        <w:rPr>
          <w:rFonts w:ascii="Times New Roman" w:hAnsi="Times New Roman" w:cs="Times New Roman"/>
          <w:noProof/>
          <w:sz w:val="24"/>
          <w:szCs w:val="24"/>
        </w:rPr>
        <w:t>, São Paulo, v. 13, n. 30, p. 7-18, Sept./Dec. 2002. ISSN 1808-057X.</w:t>
      </w:r>
    </w:p>
    <w:p w:rsidR="00D14A87" w:rsidRPr="00BD78FF" w:rsidRDefault="00D14A87" w:rsidP="00D14A87">
      <w:pPr>
        <w:pStyle w:val="Bibliografia"/>
        <w:rPr>
          <w:rFonts w:ascii="Times New Roman" w:hAnsi="Times New Roman" w:cs="Times New Roman"/>
          <w:noProof/>
          <w:sz w:val="24"/>
          <w:szCs w:val="24"/>
        </w:rPr>
      </w:pPr>
      <w:r w:rsidRPr="00BD78FF">
        <w:rPr>
          <w:rFonts w:ascii="Times New Roman" w:hAnsi="Times New Roman" w:cs="Times New Roman"/>
          <w:noProof/>
          <w:sz w:val="24"/>
          <w:szCs w:val="24"/>
        </w:rPr>
        <w:t xml:space="preserve">BEZERRA, F. A. et al. Custeio das modalidades de consumo de recursos: um estudo de caso sobre abc em bancos. </w:t>
      </w:r>
      <w:r w:rsidRPr="00BD78FF">
        <w:rPr>
          <w:rFonts w:ascii="Times New Roman" w:hAnsi="Times New Roman" w:cs="Times New Roman"/>
          <w:b/>
          <w:bCs/>
          <w:noProof/>
          <w:sz w:val="24"/>
          <w:szCs w:val="24"/>
        </w:rPr>
        <w:t>Revista Universo Contábil</w:t>
      </w:r>
      <w:r w:rsidRPr="00BD78FF">
        <w:rPr>
          <w:rFonts w:ascii="Times New Roman" w:hAnsi="Times New Roman" w:cs="Times New Roman"/>
          <w:noProof/>
          <w:sz w:val="24"/>
          <w:szCs w:val="24"/>
        </w:rPr>
        <w:t>, Blumenau, v. 3, n. 3, p. 71-86, set./dez. 2007. ISSN 1809-3337.</w:t>
      </w:r>
    </w:p>
    <w:p w:rsidR="00D14A87" w:rsidRPr="00BD78FF" w:rsidRDefault="00D14A87" w:rsidP="00D14A87">
      <w:pPr>
        <w:pStyle w:val="Bibliografia"/>
        <w:rPr>
          <w:rFonts w:ascii="Times New Roman" w:hAnsi="Times New Roman" w:cs="Times New Roman"/>
          <w:noProof/>
          <w:sz w:val="24"/>
          <w:szCs w:val="24"/>
        </w:rPr>
      </w:pPr>
      <w:r w:rsidRPr="00BD78FF">
        <w:rPr>
          <w:rFonts w:ascii="Times New Roman" w:hAnsi="Times New Roman" w:cs="Times New Roman"/>
          <w:noProof/>
          <w:sz w:val="24"/>
          <w:szCs w:val="24"/>
        </w:rPr>
        <w:t xml:space="preserve">BONACIM, C. A. G.; ARAUJO, A. M. P. D. Gestão de custos aplicada a hospitais universitários públicos: a experiência do Hospital das Clínicas da Faculdade de Medicina de Ribeirão Preto da USP. </w:t>
      </w:r>
      <w:r w:rsidRPr="00BD78FF">
        <w:rPr>
          <w:rFonts w:ascii="Times New Roman" w:hAnsi="Times New Roman" w:cs="Times New Roman"/>
          <w:b/>
          <w:bCs/>
          <w:noProof/>
          <w:sz w:val="24"/>
          <w:szCs w:val="24"/>
        </w:rPr>
        <w:t>Revista de Administração Pública</w:t>
      </w:r>
      <w:r w:rsidRPr="00BD78FF">
        <w:rPr>
          <w:rFonts w:ascii="Times New Roman" w:hAnsi="Times New Roman" w:cs="Times New Roman"/>
          <w:noProof/>
          <w:sz w:val="24"/>
          <w:szCs w:val="24"/>
        </w:rPr>
        <w:t>, Rio de Janeiro, v. 44, n. 4, p. 903-931, 2010. ISSN 0034-7612.</w:t>
      </w:r>
    </w:p>
    <w:p w:rsidR="00D14A87" w:rsidRPr="00BD78FF" w:rsidRDefault="00D14A87" w:rsidP="00D14A87">
      <w:pPr>
        <w:pStyle w:val="Bibliografia"/>
        <w:rPr>
          <w:rFonts w:ascii="Times New Roman" w:hAnsi="Times New Roman" w:cs="Times New Roman"/>
          <w:noProof/>
          <w:sz w:val="24"/>
          <w:szCs w:val="24"/>
        </w:rPr>
      </w:pPr>
      <w:r w:rsidRPr="00BD78FF">
        <w:rPr>
          <w:rFonts w:ascii="Times New Roman" w:hAnsi="Times New Roman" w:cs="Times New Roman"/>
          <w:noProof/>
          <w:sz w:val="24"/>
          <w:szCs w:val="24"/>
        </w:rPr>
        <w:t xml:space="preserve">CARMO, L. P. F.; SILVA, L. M. Atividades (ABC) Aplicado ao Setor Público: Estudo de Caso no Colégio Militar do Rio de Janeiro (CMRJ). </w:t>
      </w:r>
      <w:r w:rsidRPr="00BD78FF">
        <w:rPr>
          <w:rFonts w:ascii="Times New Roman" w:hAnsi="Times New Roman" w:cs="Times New Roman"/>
          <w:b/>
          <w:bCs/>
          <w:noProof/>
          <w:sz w:val="24"/>
          <w:szCs w:val="24"/>
        </w:rPr>
        <w:t>Revista Uniabeu</w:t>
      </w:r>
      <w:r w:rsidRPr="00BD78FF">
        <w:rPr>
          <w:rFonts w:ascii="Times New Roman" w:hAnsi="Times New Roman" w:cs="Times New Roman"/>
          <w:noProof/>
          <w:sz w:val="24"/>
          <w:szCs w:val="24"/>
        </w:rPr>
        <w:t>, Rio de Janeiro, v. 4, n. 6, p. 161-181, janeiro-abril 2011. ISSN 2179-5037.</w:t>
      </w:r>
    </w:p>
    <w:p w:rsidR="00D14A87" w:rsidRPr="00BD78FF" w:rsidRDefault="00D14A87" w:rsidP="00D14A87">
      <w:pPr>
        <w:pStyle w:val="Bibliografia"/>
        <w:rPr>
          <w:rFonts w:ascii="Times New Roman" w:hAnsi="Times New Roman" w:cs="Times New Roman"/>
          <w:noProof/>
          <w:sz w:val="24"/>
          <w:szCs w:val="24"/>
        </w:rPr>
      </w:pPr>
      <w:r w:rsidRPr="00BD78FF">
        <w:rPr>
          <w:rFonts w:ascii="Times New Roman" w:hAnsi="Times New Roman" w:cs="Times New Roman"/>
          <w:noProof/>
          <w:sz w:val="24"/>
          <w:szCs w:val="24"/>
        </w:rPr>
        <w:lastRenderedPageBreak/>
        <w:t xml:space="preserve">COGAN, S. Teoria das Restrições versus outros métodos de custeio: uma questão de curto ou de longo prazo. </w:t>
      </w:r>
      <w:r w:rsidRPr="00BD78FF">
        <w:rPr>
          <w:rFonts w:ascii="Times New Roman" w:hAnsi="Times New Roman" w:cs="Times New Roman"/>
          <w:b/>
          <w:bCs/>
          <w:noProof/>
          <w:sz w:val="24"/>
          <w:szCs w:val="24"/>
        </w:rPr>
        <w:t>Revista Universo Contábil</w:t>
      </w:r>
      <w:r w:rsidRPr="00BD78FF">
        <w:rPr>
          <w:rFonts w:ascii="Times New Roman" w:hAnsi="Times New Roman" w:cs="Times New Roman"/>
          <w:noProof/>
          <w:sz w:val="24"/>
          <w:szCs w:val="24"/>
        </w:rPr>
        <w:t>, Blumenau, v. 1, n. 3, p. 08-20, set./dez. 2005. ISSN 1809-3337.</w:t>
      </w:r>
    </w:p>
    <w:p w:rsidR="00D14A87" w:rsidRPr="00BD78FF" w:rsidRDefault="00D14A87" w:rsidP="00D14A87">
      <w:pPr>
        <w:pStyle w:val="Bibliografia"/>
        <w:rPr>
          <w:rFonts w:ascii="Times New Roman" w:hAnsi="Times New Roman" w:cs="Times New Roman"/>
          <w:noProof/>
          <w:sz w:val="24"/>
          <w:szCs w:val="24"/>
        </w:rPr>
      </w:pPr>
      <w:r w:rsidRPr="00BD78FF">
        <w:rPr>
          <w:rFonts w:ascii="Times New Roman" w:hAnsi="Times New Roman" w:cs="Times New Roman"/>
          <w:noProof/>
          <w:sz w:val="24"/>
          <w:szCs w:val="24"/>
        </w:rPr>
        <w:t xml:space="preserve">DALMÁCIO, F. Z.; REZENDE, A. J.; AGUIAR, A. B. D. Uma Aplicação do Time-Driven ABC Model no Setor de Serviço Hospitalar: a nova abordagem do ABC proposta por Kaplan e Anderson. </w:t>
      </w:r>
      <w:r w:rsidRPr="00BD78FF">
        <w:rPr>
          <w:rFonts w:ascii="Times New Roman" w:hAnsi="Times New Roman" w:cs="Times New Roman"/>
          <w:b/>
          <w:bCs/>
          <w:noProof/>
          <w:sz w:val="24"/>
          <w:szCs w:val="24"/>
        </w:rPr>
        <w:t>Contabilidade Vista &amp; Revista</w:t>
      </w:r>
      <w:r w:rsidRPr="00BD78FF">
        <w:rPr>
          <w:rFonts w:ascii="Times New Roman" w:hAnsi="Times New Roman" w:cs="Times New Roman"/>
          <w:noProof/>
          <w:sz w:val="24"/>
          <w:szCs w:val="24"/>
        </w:rPr>
        <w:t>, Belo Horizonte, v. 18, n. 2, p. 11-34, abr./jun. 2007. ISSN 0103-734X.</w:t>
      </w:r>
    </w:p>
    <w:p w:rsidR="00D14A87" w:rsidRPr="00BD78FF" w:rsidRDefault="00D14A87" w:rsidP="00D14A87">
      <w:pPr>
        <w:pStyle w:val="Bibliografia"/>
        <w:rPr>
          <w:rFonts w:ascii="Times New Roman" w:hAnsi="Times New Roman" w:cs="Times New Roman"/>
          <w:noProof/>
          <w:sz w:val="24"/>
          <w:szCs w:val="24"/>
        </w:rPr>
      </w:pPr>
      <w:r w:rsidRPr="00BD78FF">
        <w:rPr>
          <w:rFonts w:ascii="Times New Roman" w:hAnsi="Times New Roman" w:cs="Times New Roman"/>
          <w:noProof/>
          <w:sz w:val="24"/>
          <w:szCs w:val="24"/>
        </w:rPr>
        <w:t xml:space="preserve">DE SOUZA, A. A. et al. Uma análise da implantação do custeio baseado em atividades em uma empresa de produção por encomenda. </w:t>
      </w:r>
      <w:r w:rsidRPr="00BD78FF">
        <w:rPr>
          <w:rFonts w:ascii="Times New Roman" w:hAnsi="Times New Roman" w:cs="Times New Roman"/>
          <w:b/>
          <w:bCs/>
          <w:noProof/>
          <w:sz w:val="24"/>
          <w:szCs w:val="24"/>
        </w:rPr>
        <w:t>Contabilidade, Gestão e Governança</w:t>
      </w:r>
      <w:r w:rsidRPr="00BD78FF">
        <w:rPr>
          <w:rFonts w:ascii="Times New Roman" w:hAnsi="Times New Roman" w:cs="Times New Roman"/>
          <w:noProof/>
          <w:sz w:val="24"/>
          <w:szCs w:val="24"/>
        </w:rPr>
        <w:t>, Brasília, v. 11, n. 1-2, p. 134 - 152, jan./dez. 2008. ISSN 1984-3925.</w:t>
      </w:r>
    </w:p>
    <w:p w:rsidR="00D14A87" w:rsidRPr="00BD78FF" w:rsidRDefault="00D14A87" w:rsidP="00D14A87">
      <w:pPr>
        <w:pStyle w:val="Bibliografia"/>
        <w:rPr>
          <w:rFonts w:ascii="Times New Roman" w:hAnsi="Times New Roman" w:cs="Times New Roman"/>
          <w:noProof/>
          <w:sz w:val="24"/>
          <w:szCs w:val="24"/>
        </w:rPr>
      </w:pPr>
      <w:r w:rsidRPr="00BD78FF">
        <w:rPr>
          <w:rFonts w:ascii="Times New Roman" w:hAnsi="Times New Roman" w:cs="Times New Roman"/>
          <w:noProof/>
          <w:sz w:val="24"/>
          <w:szCs w:val="24"/>
        </w:rPr>
        <w:t xml:space="preserve">DE SOUZA, A. A. et al. Análise da aplicabilidade do time-driven activity-based costing em empresas de produção por encomenda. </w:t>
      </w:r>
      <w:r w:rsidRPr="00BD78FF">
        <w:rPr>
          <w:rFonts w:ascii="Times New Roman" w:hAnsi="Times New Roman" w:cs="Times New Roman"/>
          <w:b/>
          <w:bCs/>
          <w:noProof/>
          <w:sz w:val="24"/>
          <w:szCs w:val="24"/>
        </w:rPr>
        <w:t>Revista Universo Contábil</w:t>
      </w:r>
      <w:r w:rsidRPr="00BD78FF">
        <w:rPr>
          <w:rFonts w:ascii="Times New Roman" w:hAnsi="Times New Roman" w:cs="Times New Roman"/>
          <w:noProof/>
          <w:sz w:val="24"/>
          <w:szCs w:val="24"/>
        </w:rPr>
        <w:t>, Blumenau, v. 6, n. 1, p. 67-84, jan./mar. 2010. ISSN 1809-3337.</w:t>
      </w:r>
    </w:p>
    <w:p w:rsidR="00D14A87" w:rsidRPr="00BD78FF" w:rsidRDefault="00D14A87" w:rsidP="00D14A87">
      <w:pPr>
        <w:pStyle w:val="Bibliografia"/>
        <w:rPr>
          <w:rFonts w:ascii="Times New Roman" w:hAnsi="Times New Roman" w:cs="Times New Roman"/>
          <w:noProof/>
          <w:sz w:val="24"/>
          <w:szCs w:val="24"/>
        </w:rPr>
      </w:pPr>
      <w:r w:rsidRPr="00BD78FF">
        <w:rPr>
          <w:rFonts w:ascii="Times New Roman" w:hAnsi="Times New Roman" w:cs="Times New Roman"/>
          <w:noProof/>
          <w:sz w:val="24"/>
          <w:szCs w:val="24"/>
        </w:rPr>
        <w:t xml:space="preserve">GONÇALVES, M. A.; ZAC, J. I.; DE AMORIM, C. A. Gestão estratégica hospitalar: aplicação de custos na saúde. </w:t>
      </w:r>
      <w:r w:rsidRPr="00BD78FF">
        <w:rPr>
          <w:rFonts w:ascii="Times New Roman" w:hAnsi="Times New Roman" w:cs="Times New Roman"/>
          <w:b/>
          <w:bCs/>
          <w:noProof/>
          <w:sz w:val="24"/>
          <w:szCs w:val="24"/>
        </w:rPr>
        <w:t>Revista de Administração FACES Journal</w:t>
      </w:r>
      <w:r w:rsidRPr="00BD78FF">
        <w:rPr>
          <w:rFonts w:ascii="Times New Roman" w:hAnsi="Times New Roman" w:cs="Times New Roman"/>
          <w:noProof/>
          <w:sz w:val="24"/>
          <w:szCs w:val="24"/>
        </w:rPr>
        <w:t>, Belo Horizonte, v. 8, n. 4, p. 161-179, out./dez. 2009. ISSN 1517-8900.</w:t>
      </w:r>
    </w:p>
    <w:p w:rsidR="00D14A87" w:rsidRPr="00BD78FF" w:rsidRDefault="00D14A87" w:rsidP="00D14A87">
      <w:pPr>
        <w:pStyle w:val="Bibliografia"/>
        <w:rPr>
          <w:rFonts w:ascii="Times New Roman" w:hAnsi="Times New Roman" w:cs="Times New Roman"/>
          <w:noProof/>
          <w:sz w:val="24"/>
          <w:szCs w:val="24"/>
        </w:rPr>
      </w:pPr>
      <w:r w:rsidRPr="00BD78FF">
        <w:rPr>
          <w:rFonts w:ascii="Times New Roman" w:hAnsi="Times New Roman" w:cs="Times New Roman"/>
          <w:noProof/>
          <w:sz w:val="24"/>
          <w:szCs w:val="24"/>
        </w:rPr>
        <w:t xml:space="preserve">HANSEN, D. R.; MOWEN, M. M. </w:t>
      </w:r>
      <w:r w:rsidRPr="00BD78FF">
        <w:rPr>
          <w:rFonts w:ascii="Times New Roman" w:hAnsi="Times New Roman" w:cs="Times New Roman"/>
          <w:b/>
          <w:bCs/>
          <w:noProof/>
          <w:sz w:val="24"/>
          <w:szCs w:val="24"/>
        </w:rPr>
        <w:t>Gestão de custos:</w:t>
      </w:r>
      <w:r w:rsidRPr="00BD78FF">
        <w:rPr>
          <w:rFonts w:ascii="Times New Roman" w:hAnsi="Times New Roman" w:cs="Times New Roman"/>
          <w:noProof/>
          <w:sz w:val="24"/>
          <w:szCs w:val="24"/>
        </w:rPr>
        <w:t xml:space="preserve"> contabilidade e controle. 1ª. ed. São Paulo: Pioneira Thomson Learning, 2001.</w:t>
      </w:r>
    </w:p>
    <w:p w:rsidR="00D14A87" w:rsidRPr="00BD78FF" w:rsidRDefault="00D14A87" w:rsidP="00D14A87">
      <w:pPr>
        <w:pStyle w:val="Bibliografia"/>
        <w:rPr>
          <w:rFonts w:ascii="Times New Roman" w:hAnsi="Times New Roman" w:cs="Times New Roman"/>
          <w:noProof/>
          <w:sz w:val="24"/>
          <w:szCs w:val="24"/>
        </w:rPr>
      </w:pPr>
      <w:r w:rsidRPr="00BD78FF">
        <w:rPr>
          <w:rFonts w:ascii="Times New Roman" w:hAnsi="Times New Roman" w:cs="Times New Roman"/>
          <w:noProof/>
          <w:sz w:val="24"/>
          <w:szCs w:val="24"/>
        </w:rPr>
        <w:t xml:space="preserve">HERCULANO, H. A.; CAVALCANTE, P. R. D. N. O </w:t>
      </w:r>
      <w:r w:rsidR="00A7508F">
        <w:rPr>
          <w:rFonts w:ascii="Times New Roman" w:hAnsi="Times New Roman" w:cs="Times New Roman"/>
          <w:noProof/>
          <w:sz w:val="24"/>
          <w:szCs w:val="24"/>
        </w:rPr>
        <w:t>uso da informação de custos nos acertos das decisões de negócio</w:t>
      </w:r>
      <w:r w:rsidRPr="00BD78FF">
        <w:rPr>
          <w:rFonts w:ascii="Times New Roman" w:hAnsi="Times New Roman" w:cs="Times New Roman"/>
          <w:noProof/>
          <w:sz w:val="24"/>
          <w:szCs w:val="24"/>
        </w:rPr>
        <w:t xml:space="preserve">: </w:t>
      </w:r>
      <w:r w:rsidR="00A7508F">
        <w:rPr>
          <w:rFonts w:ascii="Times New Roman" w:hAnsi="Times New Roman" w:cs="Times New Roman"/>
          <w:noProof/>
          <w:sz w:val="24"/>
          <w:szCs w:val="24"/>
        </w:rPr>
        <w:t>um estudo de caso em uma empresa industrial de plásticos flexíveis</w:t>
      </w:r>
      <w:r w:rsidRPr="00BD78FF">
        <w:rPr>
          <w:rFonts w:ascii="Times New Roman" w:hAnsi="Times New Roman" w:cs="Times New Roman"/>
          <w:noProof/>
          <w:sz w:val="24"/>
          <w:szCs w:val="24"/>
        </w:rPr>
        <w:t xml:space="preserve">. </w:t>
      </w:r>
      <w:r w:rsidRPr="00BD78FF">
        <w:rPr>
          <w:rFonts w:ascii="Times New Roman" w:hAnsi="Times New Roman" w:cs="Times New Roman"/>
          <w:b/>
          <w:bCs/>
          <w:noProof/>
          <w:sz w:val="24"/>
          <w:szCs w:val="24"/>
        </w:rPr>
        <w:t>REUNIR – Revista de Administração, Contabilidade e Sustentabilidade</w:t>
      </w:r>
      <w:r w:rsidRPr="00BD78FF">
        <w:rPr>
          <w:rFonts w:ascii="Times New Roman" w:hAnsi="Times New Roman" w:cs="Times New Roman"/>
          <w:noProof/>
          <w:sz w:val="24"/>
          <w:szCs w:val="24"/>
        </w:rPr>
        <w:t>, Campina Grande, v. 1, n. 2, p. 18-33, set-dez 2011. ISSN 2237-3667.</w:t>
      </w:r>
    </w:p>
    <w:p w:rsidR="00D14A87" w:rsidRPr="00BD78FF" w:rsidRDefault="00D14A87" w:rsidP="00D14A87">
      <w:pPr>
        <w:pStyle w:val="Bibliografia"/>
        <w:rPr>
          <w:rFonts w:ascii="Times New Roman" w:hAnsi="Times New Roman" w:cs="Times New Roman"/>
          <w:noProof/>
          <w:sz w:val="24"/>
          <w:szCs w:val="24"/>
        </w:rPr>
      </w:pPr>
      <w:r w:rsidRPr="00BD78FF">
        <w:rPr>
          <w:rFonts w:ascii="Times New Roman" w:hAnsi="Times New Roman" w:cs="Times New Roman"/>
          <w:noProof/>
          <w:sz w:val="24"/>
          <w:szCs w:val="24"/>
        </w:rPr>
        <w:t xml:space="preserve">LEONE, G. S. G. </w:t>
      </w:r>
      <w:r w:rsidRPr="00BD78FF">
        <w:rPr>
          <w:rFonts w:ascii="Times New Roman" w:hAnsi="Times New Roman" w:cs="Times New Roman"/>
          <w:b/>
          <w:bCs/>
          <w:noProof/>
          <w:sz w:val="24"/>
          <w:szCs w:val="24"/>
        </w:rPr>
        <w:t>Curso de contabilidade de custos</w:t>
      </w:r>
      <w:r w:rsidRPr="00BD78FF">
        <w:rPr>
          <w:rFonts w:ascii="Times New Roman" w:hAnsi="Times New Roman" w:cs="Times New Roman"/>
          <w:noProof/>
          <w:sz w:val="24"/>
          <w:szCs w:val="24"/>
        </w:rPr>
        <w:t>. 2ª. ed. São Paulo: Atlas, 2000.</w:t>
      </w:r>
    </w:p>
    <w:p w:rsidR="00D14A87" w:rsidRPr="00BD78FF" w:rsidRDefault="00D14A87" w:rsidP="00D14A87">
      <w:pPr>
        <w:pStyle w:val="Bibliografia"/>
        <w:rPr>
          <w:rFonts w:ascii="Times New Roman" w:hAnsi="Times New Roman" w:cs="Times New Roman"/>
          <w:noProof/>
          <w:sz w:val="24"/>
          <w:szCs w:val="24"/>
        </w:rPr>
      </w:pPr>
      <w:r w:rsidRPr="00BD78FF">
        <w:rPr>
          <w:rFonts w:ascii="Times New Roman" w:hAnsi="Times New Roman" w:cs="Times New Roman"/>
          <w:noProof/>
          <w:sz w:val="24"/>
          <w:szCs w:val="24"/>
        </w:rPr>
        <w:t xml:space="preserve">MUNARETTO, L. F.; DIEDRICH, M. Custeio variável integrado ao custeio baseado em atividades: estudo de caso em indústria de embalagem para presentes. </w:t>
      </w:r>
      <w:r w:rsidRPr="00BD78FF">
        <w:rPr>
          <w:rFonts w:ascii="Times New Roman" w:hAnsi="Times New Roman" w:cs="Times New Roman"/>
          <w:b/>
          <w:bCs/>
          <w:noProof/>
          <w:sz w:val="24"/>
          <w:szCs w:val="24"/>
        </w:rPr>
        <w:t>Revista Universo Contábil</w:t>
      </w:r>
      <w:r w:rsidRPr="00BD78FF">
        <w:rPr>
          <w:rFonts w:ascii="Times New Roman" w:hAnsi="Times New Roman" w:cs="Times New Roman"/>
          <w:noProof/>
          <w:sz w:val="24"/>
          <w:szCs w:val="24"/>
        </w:rPr>
        <w:t>, Blumenau, v. 3, n. 1, p. 70-86, jan./abr. 2007. ISSN 1809-3337.</w:t>
      </w:r>
    </w:p>
    <w:p w:rsidR="00D14A87" w:rsidRPr="00BD78FF" w:rsidRDefault="00D14A87" w:rsidP="00D14A87">
      <w:pPr>
        <w:pStyle w:val="Bibliografia"/>
        <w:rPr>
          <w:rFonts w:ascii="Times New Roman" w:hAnsi="Times New Roman" w:cs="Times New Roman"/>
          <w:noProof/>
          <w:sz w:val="24"/>
          <w:szCs w:val="24"/>
        </w:rPr>
      </w:pPr>
      <w:r w:rsidRPr="00BD78FF">
        <w:rPr>
          <w:rFonts w:ascii="Times New Roman" w:hAnsi="Times New Roman" w:cs="Times New Roman"/>
          <w:noProof/>
          <w:sz w:val="24"/>
          <w:szCs w:val="24"/>
        </w:rPr>
        <w:t xml:space="preserve">NEVES, S. D.; VICECONTI, P. E. V. </w:t>
      </w:r>
      <w:r w:rsidRPr="00BD78FF">
        <w:rPr>
          <w:rFonts w:ascii="Times New Roman" w:hAnsi="Times New Roman" w:cs="Times New Roman"/>
          <w:b/>
          <w:bCs/>
          <w:noProof/>
          <w:sz w:val="24"/>
          <w:szCs w:val="24"/>
        </w:rPr>
        <w:t>Contabilidade de custos:</w:t>
      </w:r>
      <w:r w:rsidRPr="00BD78FF">
        <w:rPr>
          <w:rFonts w:ascii="Times New Roman" w:hAnsi="Times New Roman" w:cs="Times New Roman"/>
          <w:noProof/>
          <w:sz w:val="24"/>
          <w:szCs w:val="24"/>
        </w:rPr>
        <w:t xml:space="preserve"> um enfoque direto e objetivo. 9ª. ed. São Paulo: Frase, 2010.</w:t>
      </w:r>
    </w:p>
    <w:p w:rsidR="00D14A87" w:rsidRPr="00BD78FF" w:rsidRDefault="00D14A87" w:rsidP="00D14A87">
      <w:pPr>
        <w:pStyle w:val="Bibliografia"/>
        <w:rPr>
          <w:rFonts w:ascii="Times New Roman" w:hAnsi="Times New Roman" w:cs="Times New Roman"/>
          <w:noProof/>
          <w:sz w:val="24"/>
          <w:szCs w:val="24"/>
        </w:rPr>
      </w:pPr>
      <w:r w:rsidRPr="00BD78FF">
        <w:rPr>
          <w:rFonts w:ascii="Times New Roman" w:hAnsi="Times New Roman" w:cs="Times New Roman"/>
          <w:noProof/>
          <w:sz w:val="24"/>
          <w:szCs w:val="24"/>
        </w:rPr>
        <w:t xml:space="preserve">SABADIN, A. L.; GRUNOW, A.; FERNANDES, F. C. Integração do Custeio ABC com o Método UP: Um estudo de caso. </w:t>
      </w:r>
      <w:r w:rsidRPr="00BD78FF">
        <w:rPr>
          <w:rFonts w:ascii="Times New Roman" w:hAnsi="Times New Roman" w:cs="Times New Roman"/>
          <w:b/>
          <w:bCs/>
          <w:noProof/>
          <w:sz w:val="24"/>
          <w:szCs w:val="24"/>
        </w:rPr>
        <w:t>Revista Universo Contábil</w:t>
      </w:r>
      <w:r w:rsidRPr="00BD78FF">
        <w:rPr>
          <w:rFonts w:ascii="Times New Roman" w:hAnsi="Times New Roman" w:cs="Times New Roman"/>
          <w:noProof/>
          <w:sz w:val="24"/>
          <w:szCs w:val="24"/>
        </w:rPr>
        <w:t>, Blumenau, v. 1, n. 3, p. 21-36, set./dez. 2005. ISSN 1809-3337.</w:t>
      </w:r>
    </w:p>
    <w:p w:rsidR="00D14A87" w:rsidRPr="00BD78FF" w:rsidRDefault="00D14A87" w:rsidP="00D14A87">
      <w:pPr>
        <w:pStyle w:val="Bibliografia"/>
        <w:rPr>
          <w:rFonts w:ascii="Times New Roman" w:hAnsi="Times New Roman" w:cs="Times New Roman"/>
          <w:noProof/>
          <w:sz w:val="24"/>
          <w:szCs w:val="24"/>
        </w:rPr>
      </w:pPr>
      <w:r w:rsidRPr="00BD78FF">
        <w:rPr>
          <w:rFonts w:ascii="Times New Roman" w:hAnsi="Times New Roman" w:cs="Times New Roman"/>
          <w:noProof/>
          <w:sz w:val="24"/>
          <w:szCs w:val="24"/>
        </w:rPr>
        <w:t xml:space="preserve">SANTOS, J. J. </w:t>
      </w:r>
      <w:r w:rsidRPr="00BD78FF">
        <w:rPr>
          <w:rFonts w:ascii="Times New Roman" w:hAnsi="Times New Roman" w:cs="Times New Roman"/>
          <w:b/>
          <w:bCs/>
          <w:noProof/>
          <w:sz w:val="24"/>
          <w:szCs w:val="24"/>
        </w:rPr>
        <w:t>Contabilidade e análise de custos</w:t>
      </w:r>
      <w:r w:rsidRPr="00BD78FF">
        <w:rPr>
          <w:rFonts w:ascii="Times New Roman" w:hAnsi="Times New Roman" w:cs="Times New Roman"/>
          <w:noProof/>
          <w:sz w:val="24"/>
          <w:szCs w:val="24"/>
        </w:rPr>
        <w:t>. 6ª. ed. São Paulo: Atlas, 2011.</w:t>
      </w:r>
    </w:p>
    <w:p w:rsidR="00D14A87" w:rsidRPr="00BD78FF" w:rsidRDefault="00D14A87" w:rsidP="00D14A87">
      <w:pPr>
        <w:pStyle w:val="Bibliografia"/>
        <w:rPr>
          <w:rFonts w:ascii="Times New Roman" w:hAnsi="Times New Roman" w:cs="Times New Roman"/>
          <w:noProof/>
          <w:sz w:val="24"/>
          <w:szCs w:val="24"/>
        </w:rPr>
      </w:pPr>
      <w:r w:rsidRPr="00BD78FF">
        <w:rPr>
          <w:rFonts w:ascii="Times New Roman" w:hAnsi="Times New Roman" w:cs="Times New Roman"/>
          <w:noProof/>
          <w:sz w:val="24"/>
          <w:szCs w:val="24"/>
        </w:rPr>
        <w:t xml:space="preserve">SINISGALLI, E. S. L.; URBINA, L. M. S.; ALVES, J. M. O custeio ABC ea contabilidade de ganhos na definição do mix de produção de uma metalúrgica. </w:t>
      </w:r>
      <w:r w:rsidRPr="00BD78FF">
        <w:rPr>
          <w:rFonts w:ascii="Times New Roman" w:hAnsi="Times New Roman" w:cs="Times New Roman"/>
          <w:b/>
          <w:bCs/>
          <w:noProof/>
          <w:sz w:val="24"/>
          <w:szCs w:val="24"/>
        </w:rPr>
        <w:t>Produção</w:t>
      </w:r>
      <w:r w:rsidRPr="00BD78FF">
        <w:rPr>
          <w:rFonts w:ascii="Times New Roman" w:hAnsi="Times New Roman" w:cs="Times New Roman"/>
          <w:noProof/>
          <w:sz w:val="24"/>
          <w:szCs w:val="24"/>
        </w:rPr>
        <w:t>, São Paulo, v. 19, n. 2, p. 332-344, 2009. ISSN 0103-6513.</w:t>
      </w:r>
    </w:p>
    <w:p w:rsidR="00D14A87" w:rsidRPr="00BD78FF" w:rsidRDefault="00D14A87" w:rsidP="00D14A87">
      <w:pPr>
        <w:pStyle w:val="Bibliografia"/>
        <w:rPr>
          <w:rFonts w:ascii="Times New Roman" w:hAnsi="Times New Roman" w:cs="Times New Roman"/>
          <w:noProof/>
          <w:sz w:val="24"/>
          <w:szCs w:val="24"/>
          <w:lang w:val="en-US"/>
        </w:rPr>
      </w:pPr>
      <w:r w:rsidRPr="00BD78FF">
        <w:rPr>
          <w:rFonts w:ascii="Times New Roman" w:hAnsi="Times New Roman" w:cs="Times New Roman"/>
          <w:noProof/>
          <w:sz w:val="24"/>
          <w:szCs w:val="24"/>
        </w:rPr>
        <w:lastRenderedPageBreak/>
        <w:t xml:space="preserve">SUTHUMMANON, S. et al. </w:t>
      </w:r>
      <w:r w:rsidRPr="00BD78FF">
        <w:rPr>
          <w:rFonts w:ascii="Times New Roman" w:hAnsi="Times New Roman" w:cs="Times New Roman"/>
          <w:noProof/>
          <w:sz w:val="24"/>
          <w:szCs w:val="24"/>
          <w:lang w:val="en-US"/>
        </w:rPr>
        <w:t xml:space="preserve">Applying Activity-Based Costing (ABC) to a Parawood Furniture Factory. </w:t>
      </w:r>
      <w:r w:rsidRPr="00BD78FF">
        <w:rPr>
          <w:rFonts w:ascii="Times New Roman" w:hAnsi="Times New Roman" w:cs="Times New Roman"/>
          <w:b/>
          <w:bCs/>
          <w:noProof/>
          <w:sz w:val="24"/>
          <w:szCs w:val="24"/>
          <w:lang w:val="en-US"/>
        </w:rPr>
        <w:t>The Engineering Economist</w:t>
      </w:r>
      <w:r w:rsidRPr="00BD78FF">
        <w:rPr>
          <w:rFonts w:ascii="Times New Roman" w:hAnsi="Times New Roman" w:cs="Times New Roman"/>
          <w:noProof/>
          <w:sz w:val="24"/>
          <w:szCs w:val="24"/>
          <w:lang w:val="en-US"/>
        </w:rPr>
        <w:t>, v. 56, n. 1, p. 80-93, 2011. ISSN 0013-791X.</w:t>
      </w:r>
    </w:p>
    <w:p w:rsidR="00D14A87" w:rsidRPr="00BD78FF" w:rsidRDefault="00D14A87" w:rsidP="00D14A87">
      <w:pPr>
        <w:pStyle w:val="Bibliografia"/>
        <w:rPr>
          <w:rFonts w:ascii="Times New Roman" w:hAnsi="Times New Roman" w:cs="Times New Roman"/>
          <w:noProof/>
          <w:sz w:val="24"/>
          <w:szCs w:val="24"/>
        </w:rPr>
      </w:pPr>
      <w:r w:rsidRPr="00BD78FF">
        <w:rPr>
          <w:rFonts w:ascii="Times New Roman" w:hAnsi="Times New Roman" w:cs="Times New Roman"/>
          <w:noProof/>
          <w:sz w:val="24"/>
          <w:szCs w:val="24"/>
          <w:lang w:val="en-US"/>
        </w:rPr>
        <w:t xml:space="preserve">VANDERBECK, E. J.; NAGY, C. F. </w:t>
      </w:r>
      <w:r w:rsidRPr="00BD78FF">
        <w:rPr>
          <w:rFonts w:ascii="Times New Roman" w:hAnsi="Times New Roman" w:cs="Times New Roman"/>
          <w:b/>
          <w:bCs/>
          <w:noProof/>
          <w:sz w:val="24"/>
          <w:szCs w:val="24"/>
          <w:lang w:val="en-US"/>
        </w:rPr>
        <w:t>Contabilidade de Custos</w:t>
      </w:r>
      <w:r w:rsidRPr="00BD78FF">
        <w:rPr>
          <w:rFonts w:ascii="Times New Roman" w:hAnsi="Times New Roman" w:cs="Times New Roman"/>
          <w:noProof/>
          <w:sz w:val="24"/>
          <w:szCs w:val="24"/>
          <w:lang w:val="en-US"/>
        </w:rPr>
        <w:t xml:space="preserve">. </w:t>
      </w:r>
      <w:r w:rsidRPr="00BD78FF">
        <w:rPr>
          <w:rFonts w:ascii="Times New Roman" w:hAnsi="Times New Roman" w:cs="Times New Roman"/>
          <w:noProof/>
          <w:sz w:val="24"/>
          <w:szCs w:val="24"/>
        </w:rPr>
        <w:t>11ª. ed. São Paulo: Pioneira Thomson Learning, 2001.</w:t>
      </w:r>
    </w:p>
    <w:p w:rsidR="00EE6B4E" w:rsidRPr="00BD78FF" w:rsidRDefault="007A325B" w:rsidP="00D14A87">
      <w:pPr>
        <w:widowControl w:val="0"/>
        <w:spacing w:after="0" w:line="360" w:lineRule="auto"/>
        <w:jc w:val="both"/>
        <w:rPr>
          <w:rFonts w:ascii="Times New Roman" w:hAnsi="Times New Roman" w:cs="Times New Roman"/>
          <w:sz w:val="24"/>
          <w:szCs w:val="24"/>
          <w:lang w:eastAsia="en-US"/>
        </w:rPr>
      </w:pPr>
      <w:r w:rsidRPr="00BD78FF">
        <w:rPr>
          <w:rFonts w:ascii="Times New Roman" w:hAnsi="Times New Roman" w:cs="Times New Roman"/>
          <w:sz w:val="24"/>
          <w:szCs w:val="24"/>
          <w:lang w:eastAsia="en-US"/>
        </w:rPr>
        <w:fldChar w:fldCharType="end"/>
      </w:r>
    </w:p>
    <w:sectPr w:rsidR="00EE6B4E" w:rsidRPr="00BD78FF" w:rsidSect="00870DFA">
      <w:headerReference w:type="default" r:id="rId41"/>
      <w:pgSz w:w="11906" w:h="16838"/>
      <w:pgMar w:top="1418" w:right="1418" w:bottom="1418" w:left="1418" w:header="709" w:footer="709" w:gutter="0"/>
      <w:pgNumType w:start="1"/>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62277" w:rsidRDefault="00B62277" w:rsidP="003A5F18">
      <w:pPr>
        <w:spacing w:after="0" w:line="240" w:lineRule="auto"/>
      </w:pPr>
      <w:r>
        <w:separator/>
      </w:r>
    </w:p>
  </w:endnote>
  <w:endnote w:type="continuationSeparator" w:id="0">
    <w:p w:rsidR="00B62277" w:rsidRDefault="00B62277" w:rsidP="003A5F1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62277" w:rsidRDefault="00B62277" w:rsidP="003A5F18">
      <w:pPr>
        <w:spacing w:after="0" w:line="240" w:lineRule="auto"/>
      </w:pPr>
      <w:r>
        <w:separator/>
      </w:r>
    </w:p>
  </w:footnote>
  <w:footnote w:type="continuationSeparator" w:id="0">
    <w:p w:rsidR="00B62277" w:rsidRDefault="00B62277" w:rsidP="003A5F18">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61938678"/>
      <w:docPartObj>
        <w:docPartGallery w:val="Page Numbers (Top of Page)"/>
        <w:docPartUnique/>
      </w:docPartObj>
    </w:sdtPr>
    <w:sdtContent>
      <w:p w:rsidR="00D71FCE" w:rsidRDefault="007A325B">
        <w:pPr>
          <w:pStyle w:val="Cabealho"/>
          <w:jc w:val="right"/>
        </w:pPr>
        <w:fldSimple w:instr=" PAGE  \* Arabic  \* MERGEFORMAT ">
          <w:r w:rsidR="00B34158">
            <w:rPr>
              <w:noProof/>
            </w:rPr>
            <w:t>1</w:t>
          </w:r>
        </w:fldSimple>
      </w:p>
    </w:sdtContent>
  </w:sdt>
  <w:p w:rsidR="00D71FCE" w:rsidRDefault="00D71FCE">
    <w:pPr>
      <w:pStyle w:val="Cabealh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004898"/>
    <w:multiLevelType w:val="hybridMultilevel"/>
    <w:tmpl w:val="3A786950"/>
    <w:lvl w:ilvl="0" w:tplc="0416000F">
      <w:start w:val="6"/>
      <w:numFmt w:val="decimal"/>
      <w:lvlText w:val="%1."/>
      <w:lvlJc w:val="left"/>
      <w:pPr>
        <w:ind w:left="720" w:hanging="360"/>
      </w:pPr>
    </w:lvl>
    <w:lvl w:ilvl="1" w:tplc="04160019">
      <w:start w:val="1"/>
      <w:numFmt w:val="decimal"/>
      <w:lvlText w:val="%2."/>
      <w:lvlJc w:val="left"/>
      <w:pPr>
        <w:tabs>
          <w:tab w:val="num" w:pos="1440"/>
        </w:tabs>
        <w:ind w:left="1440" w:hanging="360"/>
      </w:pPr>
    </w:lvl>
    <w:lvl w:ilvl="2" w:tplc="0416001B">
      <w:start w:val="1"/>
      <w:numFmt w:val="decimal"/>
      <w:lvlText w:val="%3."/>
      <w:lvlJc w:val="left"/>
      <w:pPr>
        <w:tabs>
          <w:tab w:val="num" w:pos="2160"/>
        </w:tabs>
        <w:ind w:left="2160" w:hanging="360"/>
      </w:pPr>
    </w:lvl>
    <w:lvl w:ilvl="3" w:tplc="0416000F">
      <w:start w:val="1"/>
      <w:numFmt w:val="decimal"/>
      <w:lvlText w:val="%4."/>
      <w:lvlJc w:val="left"/>
      <w:pPr>
        <w:tabs>
          <w:tab w:val="num" w:pos="2880"/>
        </w:tabs>
        <w:ind w:left="2880" w:hanging="360"/>
      </w:pPr>
    </w:lvl>
    <w:lvl w:ilvl="4" w:tplc="04160019">
      <w:start w:val="1"/>
      <w:numFmt w:val="decimal"/>
      <w:lvlText w:val="%5."/>
      <w:lvlJc w:val="left"/>
      <w:pPr>
        <w:tabs>
          <w:tab w:val="num" w:pos="3600"/>
        </w:tabs>
        <w:ind w:left="3600" w:hanging="360"/>
      </w:pPr>
    </w:lvl>
    <w:lvl w:ilvl="5" w:tplc="0416001B">
      <w:start w:val="1"/>
      <w:numFmt w:val="decimal"/>
      <w:lvlText w:val="%6."/>
      <w:lvlJc w:val="left"/>
      <w:pPr>
        <w:tabs>
          <w:tab w:val="num" w:pos="4320"/>
        </w:tabs>
        <w:ind w:left="4320" w:hanging="360"/>
      </w:pPr>
    </w:lvl>
    <w:lvl w:ilvl="6" w:tplc="0416000F">
      <w:start w:val="1"/>
      <w:numFmt w:val="decimal"/>
      <w:lvlText w:val="%7."/>
      <w:lvlJc w:val="left"/>
      <w:pPr>
        <w:tabs>
          <w:tab w:val="num" w:pos="5040"/>
        </w:tabs>
        <w:ind w:left="5040" w:hanging="360"/>
      </w:pPr>
    </w:lvl>
    <w:lvl w:ilvl="7" w:tplc="04160019">
      <w:start w:val="1"/>
      <w:numFmt w:val="decimal"/>
      <w:lvlText w:val="%8."/>
      <w:lvlJc w:val="left"/>
      <w:pPr>
        <w:tabs>
          <w:tab w:val="num" w:pos="5760"/>
        </w:tabs>
        <w:ind w:left="5760" w:hanging="360"/>
      </w:pPr>
    </w:lvl>
    <w:lvl w:ilvl="8" w:tplc="0416001B">
      <w:start w:val="1"/>
      <w:numFmt w:val="decimal"/>
      <w:lvlText w:val="%9."/>
      <w:lvlJc w:val="left"/>
      <w:pPr>
        <w:tabs>
          <w:tab w:val="num" w:pos="6480"/>
        </w:tabs>
        <w:ind w:left="6480" w:hanging="360"/>
      </w:pPr>
    </w:lvl>
  </w:abstractNum>
  <w:abstractNum w:abstractNumId="1">
    <w:nsid w:val="2F003F7C"/>
    <w:multiLevelType w:val="multilevel"/>
    <w:tmpl w:val="3E3E3E0E"/>
    <w:lvl w:ilvl="0">
      <w:start w:val="3"/>
      <w:numFmt w:val="decimal"/>
      <w:lvlText w:val="%1"/>
      <w:lvlJc w:val="left"/>
      <w:pPr>
        <w:ind w:left="360" w:hanging="360"/>
      </w:pPr>
      <w:rPr>
        <w:color w:val="0000FF"/>
      </w:rPr>
    </w:lvl>
    <w:lvl w:ilvl="1">
      <w:start w:val="1"/>
      <w:numFmt w:val="decimal"/>
      <w:lvlText w:val="%1.%2"/>
      <w:lvlJc w:val="left"/>
      <w:pPr>
        <w:ind w:left="360" w:hanging="360"/>
      </w:pPr>
      <w:rPr>
        <w:color w:val="auto"/>
      </w:rPr>
    </w:lvl>
    <w:lvl w:ilvl="2">
      <w:start w:val="1"/>
      <w:numFmt w:val="decimal"/>
      <w:lvlText w:val="%1.%2.%3"/>
      <w:lvlJc w:val="left"/>
      <w:pPr>
        <w:ind w:left="720" w:hanging="720"/>
      </w:pPr>
      <w:rPr>
        <w:color w:val="0000FF"/>
      </w:rPr>
    </w:lvl>
    <w:lvl w:ilvl="3">
      <w:start w:val="1"/>
      <w:numFmt w:val="decimal"/>
      <w:lvlText w:val="%1.%2.%3.%4"/>
      <w:lvlJc w:val="left"/>
      <w:pPr>
        <w:ind w:left="1080" w:hanging="1080"/>
      </w:pPr>
      <w:rPr>
        <w:color w:val="0000FF"/>
      </w:rPr>
    </w:lvl>
    <w:lvl w:ilvl="4">
      <w:start w:val="1"/>
      <w:numFmt w:val="decimal"/>
      <w:lvlText w:val="%1.%2.%3.%4.%5"/>
      <w:lvlJc w:val="left"/>
      <w:pPr>
        <w:ind w:left="1080" w:hanging="1080"/>
      </w:pPr>
      <w:rPr>
        <w:color w:val="0000FF"/>
      </w:rPr>
    </w:lvl>
    <w:lvl w:ilvl="5">
      <w:start w:val="1"/>
      <w:numFmt w:val="decimal"/>
      <w:lvlText w:val="%1.%2.%3.%4.%5.%6"/>
      <w:lvlJc w:val="left"/>
      <w:pPr>
        <w:ind w:left="1440" w:hanging="1440"/>
      </w:pPr>
      <w:rPr>
        <w:color w:val="0000FF"/>
      </w:rPr>
    </w:lvl>
    <w:lvl w:ilvl="6">
      <w:start w:val="1"/>
      <w:numFmt w:val="decimal"/>
      <w:lvlText w:val="%1.%2.%3.%4.%5.%6.%7"/>
      <w:lvlJc w:val="left"/>
      <w:pPr>
        <w:ind w:left="1440" w:hanging="1440"/>
      </w:pPr>
      <w:rPr>
        <w:color w:val="0000FF"/>
      </w:rPr>
    </w:lvl>
    <w:lvl w:ilvl="7">
      <w:start w:val="1"/>
      <w:numFmt w:val="decimal"/>
      <w:lvlText w:val="%1.%2.%3.%4.%5.%6.%7.%8"/>
      <w:lvlJc w:val="left"/>
      <w:pPr>
        <w:ind w:left="1800" w:hanging="1800"/>
      </w:pPr>
      <w:rPr>
        <w:color w:val="0000FF"/>
      </w:rPr>
    </w:lvl>
    <w:lvl w:ilvl="8">
      <w:start w:val="1"/>
      <w:numFmt w:val="decimal"/>
      <w:lvlText w:val="%1.%2.%3.%4.%5.%6.%7.%8.%9"/>
      <w:lvlJc w:val="left"/>
      <w:pPr>
        <w:ind w:left="1800" w:hanging="1800"/>
      </w:pPr>
      <w:rPr>
        <w:color w:val="0000FF"/>
      </w:rPr>
    </w:lvl>
  </w:abstractNum>
  <w:abstractNum w:abstractNumId="2">
    <w:nsid w:val="31EF5E05"/>
    <w:multiLevelType w:val="multilevel"/>
    <w:tmpl w:val="AFC21DF0"/>
    <w:lvl w:ilvl="0">
      <w:start w:val="4"/>
      <w:numFmt w:val="decimal"/>
      <w:lvlText w:val="%1"/>
      <w:lvlJc w:val="left"/>
      <w:pPr>
        <w:ind w:left="360" w:hanging="360"/>
      </w:pPr>
      <w:rPr>
        <w:rFonts w:hint="default"/>
      </w:rPr>
    </w:lvl>
    <w:lvl w:ilvl="1">
      <w:start w:val="4"/>
      <w:numFmt w:val="decimal"/>
      <w:lvlText w:val="%1.%2"/>
      <w:lvlJc w:val="left"/>
      <w:pPr>
        <w:ind w:left="108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3">
    <w:nsid w:val="36F34230"/>
    <w:multiLevelType w:val="hybridMultilevel"/>
    <w:tmpl w:val="FF2AA1D6"/>
    <w:lvl w:ilvl="0" w:tplc="00DAFE4A">
      <w:start w:val="1"/>
      <w:numFmt w:val="decimal"/>
      <w:lvlText w:val="%1."/>
      <w:lvlJc w:val="left"/>
      <w:pPr>
        <w:ind w:left="1080" w:hanging="360"/>
      </w:pPr>
    </w:lvl>
    <w:lvl w:ilvl="1" w:tplc="04160019">
      <w:start w:val="1"/>
      <w:numFmt w:val="decimal"/>
      <w:lvlText w:val="%2."/>
      <w:lvlJc w:val="left"/>
      <w:pPr>
        <w:tabs>
          <w:tab w:val="num" w:pos="1440"/>
        </w:tabs>
        <w:ind w:left="1440" w:hanging="360"/>
      </w:pPr>
    </w:lvl>
    <w:lvl w:ilvl="2" w:tplc="0416001B">
      <w:start w:val="1"/>
      <w:numFmt w:val="decimal"/>
      <w:lvlText w:val="%3."/>
      <w:lvlJc w:val="left"/>
      <w:pPr>
        <w:tabs>
          <w:tab w:val="num" w:pos="2160"/>
        </w:tabs>
        <w:ind w:left="2160" w:hanging="360"/>
      </w:pPr>
    </w:lvl>
    <w:lvl w:ilvl="3" w:tplc="0416000F">
      <w:start w:val="1"/>
      <w:numFmt w:val="decimal"/>
      <w:lvlText w:val="%4."/>
      <w:lvlJc w:val="left"/>
      <w:pPr>
        <w:tabs>
          <w:tab w:val="num" w:pos="2880"/>
        </w:tabs>
        <w:ind w:left="2880" w:hanging="360"/>
      </w:pPr>
    </w:lvl>
    <w:lvl w:ilvl="4" w:tplc="04160019">
      <w:start w:val="1"/>
      <w:numFmt w:val="decimal"/>
      <w:lvlText w:val="%5."/>
      <w:lvlJc w:val="left"/>
      <w:pPr>
        <w:tabs>
          <w:tab w:val="num" w:pos="3600"/>
        </w:tabs>
        <w:ind w:left="3600" w:hanging="360"/>
      </w:pPr>
    </w:lvl>
    <w:lvl w:ilvl="5" w:tplc="0416001B">
      <w:start w:val="1"/>
      <w:numFmt w:val="decimal"/>
      <w:lvlText w:val="%6."/>
      <w:lvlJc w:val="left"/>
      <w:pPr>
        <w:tabs>
          <w:tab w:val="num" w:pos="4320"/>
        </w:tabs>
        <w:ind w:left="4320" w:hanging="360"/>
      </w:pPr>
    </w:lvl>
    <w:lvl w:ilvl="6" w:tplc="0416000F">
      <w:start w:val="1"/>
      <w:numFmt w:val="decimal"/>
      <w:lvlText w:val="%7."/>
      <w:lvlJc w:val="left"/>
      <w:pPr>
        <w:tabs>
          <w:tab w:val="num" w:pos="5040"/>
        </w:tabs>
        <w:ind w:left="5040" w:hanging="360"/>
      </w:pPr>
    </w:lvl>
    <w:lvl w:ilvl="7" w:tplc="04160019">
      <w:start w:val="1"/>
      <w:numFmt w:val="decimal"/>
      <w:lvlText w:val="%8."/>
      <w:lvlJc w:val="left"/>
      <w:pPr>
        <w:tabs>
          <w:tab w:val="num" w:pos="5760"/>
        </w:tabs>
        <w:ind w:left="5760" w:hanging="360"/>
      </w:pPr>
    </w:lvl>
    <w:lvl w:ilvl="8" w:tplc="0416001B">
      <w:start w:val="1"/>
      <w:numFmt w:val="decimal"/>
      <w:lvlText w:val="%9."/>
      <w:lvlJc w:val="left"/>
      <w:pPr>
        <w:tabs>
          <w:tab w:val="num" w:pos="6480"/>
        </w:tabs>
        <w:ind w:left="6480" w:hanging="360"/>
      </w:pPr>
    </w:lvl>
  </w:abstractNum>
  <w:abstractNum w:abstractNumId="4">
    <w:nsid w:val="3F3B0C6E"/>
    <w:multiLevelType w:val="multilevel"/>
    <w:tmpl w:val="65500D2A"/>
    <w:lvl w:ilvl="0">
      <w:start w:val="4"/>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5">
    <w:nsid w:val="4B0130A8"/>
    <w:multiLevelType w:val="multilevel"/>
    <w:tmpl w:val="906E5894"/>
    <w:lvl w:ilvl="0">
      <w:start w:val="4"/>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6">
    <w:nsid w:val="4D07515E"/>
    <w:multiLevelType w:val="multilevel"/>
    <w:tmpl w:val="EE40D742"/>
    <w:lvl w:ilvl="0">
      <w:start w:val="1"/>
      <w:numFmt w:val="decimal"/>
      <w:lvlText w:val="%1"/>
      <w:lvlJc w:val="left"/>
      <w:pPr>
        <w:ind w:left="390" w:hanging="390"/>
      </w:pPr>
    </w:lvl>
    <w:lvl w:ilvl="1">
      <w:start w:val="1"/>
      <w:numFmt w:val="decimal"/>
      <w:lvlText w:val="%1.%2"/>
      <w:lvlJc w:val="left"/>
      <w:pPr>
        <w:ind w:left="390" w:hanging="39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7">
    <w:nsid w:val="4E683F4B"/>
    <w:multiLevelType w:val="multilevel"/>
    <w:tmpl w:val="6FBCFE34"/>
    <w:lvl w:ilvl="0">
      <w:start w:val="1"/>
      <w:numFmt w:val="decimal"/>
      <w:lvlText w:val="%1."/>
      <w:lvlJc w:val="left"/>
      <w:pPr>
        <w:ind w:left="360" w:hanging="360"/>
      </w:pPr>
    </w:lvl>
    <w:lvl w:ilvl="1">
      <w:start w:val="1"/>
      <w:numFmt w:val="decimal"/>
      <w:lvlText w:val="%2."/>
      <w:lvlJc w:val="left"/>
      <w:pPr>
        <w:ind w:left="1080" w:hanging="720"/>
      </w:pPr>
    </w:lvl>
    <w:lvl w:ilvl="2">
      <w:start w:val="1"/>
      <w:numFmt w:val="decimal"/>
      <w:isLgl/>
      <w:lvlText w:val="%1.%2.%3"/>
      <w:lvlJc w:val="left"/>
      <w:pPr>
        <w:ind w:left="1080" w:hanging="720"/>
      </w:pPr>
    </w:lvl>
    <w:lvl w:ilvl="3">
      <w:start w:val="1"/>
      <w:numFmt w:val="decimal"/>
      <w:isLgl/>
      <w:lvlText w:val="%1.%2.%3.%4"/>
      <w:lvlJc w:val="left"/>
      <w:pPr>
        <w:ind w:left="1440" w:hanging="1080"/>
      </w:pPr>
    </w:lvl>
    <w:lvl w:ilvl="4">
      <w:start w:val="1"/>
      <w:numFmt w:val="decimal"/>
      <w:isLgl/>
      <w:lvlText w:val="%1.%2.%3.%4.%5"/>
      <w:lvlJc w:val="left"/>
      <w:pPr>
        <w:ind w:left="1800" w:hanging="1440"/>
      </w:pPr>
    </w:lvl>
    <w:lvl w:ilvl="5">
      <w:start w:val="1"/>
      <w:numFmt w:val="decimal"/>
      <w:isLgl/>
      <w:lvlText w:val="%1.%2.%3.%4.%5.%6"/>
      <w:lvlJc w:val="left"/>
      <w:pPr>
        <w:ind w:left="1800" w:hanging="1440"/>
      </w:pPr>
    </w:lvl>
    <w:lvl w:ilvl="6">
      <w:start w:val="1"/>
      <w:numFmt w:val="decimal"/>
      <w:isLgl/>
      <w:lvlText w:val="%1.%2.%3.%4.%5.%6.%7"/>
      <w:lvlJc w:val="left"/>
      <w:pPr>
        <w:ind w:left="2160" w:hanging="1800"/>
      </w:pPr>
    </w:lvl>
    <w:lvl w:ilvl="7">
      <w:start w:val="1"/>
      <w:numFmt w:val="decimal"/>
      <w:isLgl/>
      <w:lvlText w:val="%1.%2.%3.%4.%5.%6.%7.%8"/>
      <w:lvlJc w:val="left"/>
      <w:pPr>
        <w:ind w:left="2160" w:hanging="1800"/>
      </w:pPr>
    </w:lvl>
    <w:lvl w:ilvl="8">
      <w:start w:val="1"/>
      <w:numFmt w:val="decimal"/>
      <w:isLgl/>
      <w:lvlText w:val="%1.%2.%3.%4.%5.%6.%7.%8.%9"/>
      <w:lvlJc w:val="left"/>
      <w:pPr>
        <w:ind w:left="2520" w:hanging="2160"/>
      </w:pPr>
    </w:lvl>
  </w:abstractNum>
  <w:abstractNum w:abstractNumId="8">
    <w:nsid w:val="56C21EB3"/>
    <w:multiLevelType w:val="hybridMultilevel"/>
    <w:tmpl w:val="63F05412"/>
    <w:lvl w:ilvl="0" w:tplc="0416000F">
      <w:start w:val="5"/>
      <w:numFmt w:val="decimal"/>
      <w:lvlText w:val="%1."/>
      <w:lvlJc w:val="left"/>
      <w:pPr>
        <w:ind w:left="720" w:hanging="360"/>
      </w:pPr>
    </w:lvl>
    <w:lvl w:ilvl="1" w:tplc="04160019">
      <w:start w:val="1"/>
      <w:numFmt w:val="decimal"/>
      <w:lvlText w:val="%2."/>
      <w:lvlJc w:val="left"/>
      <w:pPr>
        <w:tabs>
          <w:tab w:val="num" w:pos="1440"/>
        </w:tabs>
        <w:ind w:left="1440" w:hanging="360"/>
      </w:pPr>
    </w:lvl>
    <w:lvl w:ilvl="2" w:tplc="0416001B">
      <w:start w:val="1"/>
      <w:numFmt w:val="decimal"/>
      <w:lvlText w:val="%3."/>
      <w:lvlJc w:val="left"/>
      <w:pPr>
        <w:tabs>
          <w:tab w:val="num" w:pos="2160"/>
        </w:tabs>
        <w:ind w:left="2160" w:hanging="360"/>
      </w:pPr>
    </w:lvl>
    <w:lvl w:ilvl="3" w:tplc="0416000F">
      <w:start w:val="1"/>
      <w:numFmt w:val="decimal"/>
      <w:lvlText w:val="%4."/>
      <w:lvlJc w:val="left"/>
      <w:pPr>
        <w:tabs>
          <w:tab w:val="num" w:pos="2880"/>
        </w:tabs>
        <w:ind w:left="2880" w:hanging="360"/>
      </w:pPr>
    </w:lvl>
    <w:lvl w:ilvl="4" w:tplc="04160019">
      <w:start w:val="1"/>
      <w:numFmt w:val="decimal"/>
      <w:lvlText w:val="%5."/>
      <w:lvlJc w:val="left"/>
      <w:pPr>
        <w:tabs>
          <w:tab w:val="num" w:pos="3600"/>
        </w:tabs>
        <w:ind w:left="3600" w:hanging="360"/>
      </w:pPr>
    </w:lvl>
    <w:lvl w:ilvl="5" w:tplc="0416001B">
      <w:start w:val="1"/>
      <w:numFmt w:val="decimal"/>
      <w:lvlText w:val="%6."/>
      <w:lvlJc w:val="left"/>
      <w:pPr>
        <w:tabs>
          <w:tab w:val="num" w:pos="4320"/>
        </w:tabs>
        <w:ind w:left="4320" w:hanging="360"/>
      </w:pPr>
    </w:lvl>
    <w:lvl w:ilvl="6" w:tplc="0416000F">
      <w:start w:val="1"/>
      <w:numFmt w:val="decimal"/>
      <w:lvlText w:val="%7."/>
      <w:lvlJc w:val="left"/>
      <w:pPr>
        <w:tabs>
          <w:tab w:val="num" w:pos="5040"/>
        </w:tabs>
        <w:ind w:left="5040" w:hanging="360"/>
      </w:pPr>
    </w:lvl>
    <w:lvl w:ilvl="7" w:tplc="04160019">
      <w:start w:val="1"/>
      <w:numFmt w:val="decimal"/>
      <w:lvlText w:val="%8."/>
      <w:lvlJc w:val="left"/>
      <w:pPr>
        <w:tabs>
          <w:tab w:val="num" w:pos="5760"/>
        </w:tabs>
        <w:ind w:left="5760" w:hanging="360"/>
      </w:pPr>
    </w:lvl>
    <w:lvl w:ilvl="8" w:tplc="0416001B">
      <w:start w:val="1"/>
      <w:numFmt w:val="decimal"/>
      <w:lvlText w:val="%9."/>
      <w:lvlJc w:val="left"/>
      <w:pPr>
        <w:tabs>
          <w:tab w:val="num" w:pos="6480"/>
        </w:tabs>
        <w:ind w:left="6480" w:hanging="360"/>
      </w:pPr>
    </w:lvl>
  </w:abstractNum>
  <w:abstractNum w:abstractNumId="9">
    <w:nsid w:val="5F2568F3"/>
    <w:multiLevelType w:val="multilevel"/>
    <w:tmpl w:val="70CE080E"/>
    <w:lvl w:ilvl="0">
      <w:start w:val="1"/>
      <w:numFmt w:val="none"/>
      <w:lvlText w:val="6"/>
      <w:lvlJc w:val="left"/>
      <w:pPr>
        <w:tabs>
          <w:tab w:val="num" w:pos="360"/>
        </w:tabs>
        <w:ind w:left="360" w:hanging="303"/>
      </w:pPr>
      <w:rPr>
        <w:sz w:val="20"/>
        <w:szCs w:val="20"/>
      </w:rPr>
    </w:lvl>
    <w:lvl w:ilvl="1">
      <w:start w:val="1"/>
      <w:numFmt w:val="decimal"/>
      <w:lvlText w:val="%16.%2."/>
      <w:lvlJc w:val="left"/>
      <w:pPr>
        <w:tabs>
          <w:tab w:val="num" w:pos="792"/>
        </w:tabs>
        <w:ind w:left="792" w:hanging="432"/>
      </w:pPr>
      <w:rPr>
        <w:b/>
        <w:sz w:val="16"/>
        <w:szCs w:val="16"/>
      </w:rPr>
    </w:lvl>
    <w:lvl w:ilvl="2">
      <w:start w:val="6"/>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0">
    <w:nsid w:val="64FC622E"/>
    <w:multiLevelType w:val="hybridMultilevel"/>
    <w:tmpl w:val="739499F0"/>
    <w:lvl w:ilvl="0" w:tplc="0416000F">
      <w:start w:val="1"/>
      <w:numFmt w:val="decimal"/>
      <w:lvlText w:val="%1."/>
      <w:lvlJc w:val="left"/>
      <w:pPr>
        <w:ind w:left="1429" w:hanging="360"/>
      </w:pPr>
    </w:lvl>
    <w:lvl w:ilvl="1" w:tplc="04160019" w:tentative="1">
      <w:start w:val="1"/>
      <w:numFmt w:val="lowerLetter"/>
      <w:lvlText w:val="%2."/>
      <w:lvlJc w:val="left"/>
      <w:pPr>
        <w:ind w:left="2149" w:hanging="360"/>
      </w:pPr>
    </w:lvl>
    <w:lvl w:ilvl="2" w:tplc="0416001B" w:tentative="1">
      <w:start w:val="1"/>
      <w:numFmt w:val="lowerRoman"/>
      <w:lvlText w:val="%3."/>
      <w:lvlJc w:val="right"/>
      <w:pPr>
        <w:ind w:left="2869" w:hanging="180"/>
      </w:pPr>
    </w:lvl>
    <w:lvl w:ilvl="3" w:tplc="0416000F" w:tentative="1">
      <w:start w:val="1"/>
      <w:numFmt w:val="decimal"/>
      <w:lvlText w:val="%4."/>
      <w:lvlJc w:val="left"/>
      <w:pPr>
        <w:ind w:left="3589" w:hanging="360"/>
      </w:pPr>
    </w:lvl>
    <w:lvl w:ilvl="4" w:tplc="04160019" w:tentative="1">
      <w:start w:val="1"/>
      <w:numFmt w:val="lowerLetter"/>
      <w:lvlText w:val="%5."/>
      <w:lvlJc w:val="left"/>
      <w:pPr>
        <w:ind w:left="4309" w:hanging="360"/>
      </w:pPr>
    </w:lvl>
    <w:lvl w:ilvl="5" w:tplc="0416001B" w:tentative="1">
      <w:start w:val="1"/>
      <w:numFmt w:val="lowerRoman"/>
      <w:lvlText w:val="%6."/>
      <w:lvlJc w:val="right"/>
      <w:pPr>
        <w:ind w:left="5029" w:hanging="180"/>
      </w:pPr>
    </w:lvl>
    <w:lvl w:ilvl="6" w:tplc="0416000F" w:tentative="1">
      <w:start w:val="1"/>
      <w:numFmt w:val="decimal"/>
      <w:lvlText w:val="%7."/>
      <w:lvlJc w:val="left"/>
      <w:pPr>
        <w:ind w:left="5749" w:hanging="360"/>
      </w:pPr>
    </w:lvl>
    <w:lvl w:ilvl="7" w:tplc="04160019" w:tentative="1">
      <w:start w:val="1"/>
      <w:numFmt w:val="lowerLetter"/>
      <w:lvlText w:val="%8."/>
      <w:lvlJc w:val="left"/>
      <w:pPr>
        <w:ind w:left="6469" w:hanging="360"/>
      </w:pPr>
    </w:lvl>
    <w:lvl w:ilvl="8" w:tplc="0416001B" w:tentative="1">
      <w:start w:val="1"/>
      <w:numFmt w:val="lowerRoman"/>
      <w:lvlText w:val="%9."/>
      <w:lvlJc w:val="right"/>
      <w:pPr>
        <w:ind w:left="7189" w:hanging="180"/>
      </w:pPr>
    </w:lvl>
  </w:abstractNum>
  <w:abstractNum w:abstractNumId="11">
    <w:nsid w:val="6F7C43BE"/>
    <w:multiLevelType w:val="hybridMultilevel"/>
    <w:tmpl w:val="0FDE3622"/>
    <w:lvl w:ilvl="0" w:tplc="A79C8B4A">
      <w:start w:val="1"/>
      <w:numFmt w:val="decimal"/>
      <w:lvlText w:val="%1."/>
      <w:lvlJc w:val="left"/>
      <w:pPr>
        <w:ind w:left="1069" w:hanging="360"/>
      </w:pPr>
      <w:rPr>
        <w:rFonts w:hint="default"/>
      </w:rPr>
    </w:lvl>
    <w:lvl w:ilvl="1" w:tplc="04160019" w:tentative="1">
      <w:start w:val="1"/>
      <w:numFmt w:val="lowerLetter"/>
      <w:lvlText w:val="%2."/>
      <w:lvlJc w:val="left"/>
      <w:pPr>
        <w:ind w:left="1429" w:hanging="360"/>
      </w:pPr>
    </w:lvl>
    <w:lvl w:ilvl="2" w:tplc="0416001B" w:tentative="1">
      <w:start w:val="1"/>
      <w:numFmt w:val="lowerRoman"/>
      <w:lvlText w:val="%3."/>
      <w:lvlJc w:val="right"/>
      <w:pPr>
        <w:ind w:left="2149" w:hanging="180"/>
      </w:pPr>
    </w:lvl>
    <w:lvl w:ilvl="3" w:tplc="0416000F" w:tentative="1">
      <w:start w:val="1"/>
      <w:numFmt w:val="decimal"/>
      <w:lvlText w:val="%4."/>
      <w:lvlJc w:val="left"/>
      <w:pPr>
        <w:ind w:left="2869" w:hanging="360"/>
      </w:pPr>
    </w:lvl>
    <w:lvl w:ilvl="4" w:tplc="04160019" w:tentative="1">
      <w:start w:val="1"/>
      <w:numFmt w:val="lowerLetter"/>
      <w:lvlText w:val="%5."/>
      <w:lvlJc w:val="left"/>
      <w:pPr>
        <w:ind w:left="3589" w:hanging="360"/>
      </w:pPr>
    </w:lvl>
    <w:lvl w:ilvl="5" w:tplc="0416001B" w:tentative="1">
      <w:start w:val="1"/>
      <w:numFmt w:val="lowerRoman"/>
      <w:lvlText w:val="%6."/>
      <w:lvlJc w:val="right"/>
      <w:pPr>
        <w:ind w:left="4309" w:hanging="180"/>
      </w:pPr>
    </w:lvl>
    <w:lvl w:ilvl="6" w:tplc="0416000F" w:tentative="1">
      <w:start w:val="1"/>
      <w:numFmt w:val="decimal"/>
      <w:lvlText w:val="%7."/>
      <w:lvlJc w:val="left"/>
      <w:pPr>
        <w:ind w:left="5029" w:hanging="360"/>
      </w:pPr>
    </w:lvl>
    <w:lvl w:ilvl="7" w:tplc="04160019" w:tentative="1">
      <w:start w:val="1"/>
      <w:numFmt w:val="lowerLetter"/>
      <w:lvlText w:val="%8."/>
      <w:lvlJc w:val="left"/>
      <w:pPr>
        <w:ind w:left="5749" w:hanging="360"/>
      </w:pPr>
    </w:lvl>
    <w:lvl w:ilvl="8" w:tplc="0416001B" w:tentative="1">
      <w:start w:val="1"/>
      <w:numFmt w:val="lowerRoman"/>
      <w:lvlText w:val="%9."/>
      <w:lvlJc w:val="right"/>
      <w:pPr>
        <w:ind w:left="6469" w:hanging="180"/>
      </w:pPr>
    </w:lvl>
  </w:abstractNum>
  <w:abstractNum w:abstractNumId="12">
    <w:nsid w:val="71325E3B"/>
    <w:multiLevelType w:val="multilevel"/>
    <w:tmpl w:val="9E78D47A"/>
    <w:lvl w:ilvl="0">
      <w:start w:val="4"/>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13">
    <w:nsid w:val="73637FC7"/>
    <w:multiLevelType w:val="hybridMultilevel"/>
    <w:tmpl w:val="FF2AA1D6"/>
    <w:lvl w:ilvl="0" w:tplc="00DAFE4A">
      <w:start w:val="1"/>
      <w:numFmt w:val="decimal"/>
      <w:lvlText w:val="%1."/>
      <w:lvlJc w:val="left"/>
      <w:pPr>
        <w:ind w:left="1080" w:hanging="360"/>
      </w:pPr>
    </w:lvl>
    <w:lvl w:ilvl="1" w:tplc="04160019">
      <w:start w:val="1"/>
      <w:numFmt w:val="decimal"/>
      <w:lvlText w:val="%2."/>
      <w:lvlJc w:val="left"/>
      <w:pPr>
        <w:tabs>
          <w:tab w:val="num" w:pos="1440"/>
        </w:tabs>
        <w:ind w:left="1440" w:hanging="360"/>
      </w:pPr>
    </w:lvl>
    <w:lvl w:ilvl="2" w:tplc="0416001B">
      <w:start w:val="1"/>
      <w:numFmt w:val="decimal"/>
      <w:lvlText w:val="%3."/>
      <w:lvlJc w:val="left"/>
      <w:pPr>
        <w:tabs>
          <w:tab w:val="num" w:pos="2160"/>
        </w:tabs>
        <w:ind w:left="2160" w:hanging="360"/>
      </w:pPr>
    </w:lvl>
    <w:lvl w:ilvl="3" w:tplc="0416000F">
      <w:start w:val="1"/>
      <w:numFmt w:val="decimal"/>
      <w:lvlText w:val="%4."/>
      <w:lvlJc w:val="left"/>
      <w:pPr>
        <w:tabs>
          <w:tab w:val="num" w:pos="2880"/>
        </w:tabs>
        <w:ind w:left="2880" w:hanging="360"/>
      </w:pPr>
    </w:lvl>
    <w:lvl w:ilvl="4" w:tplc="04160019">
      <w:start w:val="1"/>
      <w:numFmt w:val="decimal"/>
      <w:lvlText w:val="%5."/>
      <w:lvlJc w:val="left"/>
      <w:pPr>
        <w:tabs>
          <w:tab w:val="num" w:pos="3600"/>
        </w:tabs>
        <w:ind w:left="3600" w:hanging="360"/>
      </w:pPr>
    </w:lvl>
    <w:lvl w:ilvl="5" w:tplc="0416001B">
      <w:start w:val="1"/>
      <w:numFmt w:val="decimal"/>
      <w:lvlText w:val="%6."/>
      <w:lvlJc w:val="left"/>
      <w:pPr>
        <w:tabs>
          <w:tab w:val="num" w:pos="4320"/>
        </w:tabs>
        <w:ind w:left="4320" w:hanging="360"/>
      </w:pPr>
    </w:lvl>
    <w:lvl w:ilvl="6" w:tplc="0416000F">
      <w:start w:val="1"/>
      <w:numFmt w:val="decimal"/>
      <w:lvlText w:val="%7."/>
      <w:lvlJc w:val="left"/>
      <w:pPr>
        <w:tabs>
          <w:tab w:val="num" w:pos="5040"/>
        </w:tabs>
        <w:ind w:left="5040" w:hanging="360"/>
      </w:pPr>
    </w:lvl>
    <w:lvl w:ilvl="7" w:tplc="04160019">
      <w:start w:val="1"/>
      <w:numFmt w:val="decimal"/>
      <w:lvlText w:val="%8."/>
      <w:lvlJc w:val="left"/>
      <w:pPr>
        <w:tabs>
          <w:tab w:val="num" w:pos="5760"/>
        </w:tabs>
        <w:ind w:left="5760" w:hanging="360"/>
      </w:pPr>
    </w:lvl>
    <w:lvl w:ilvl="8" w:tplc="0416001B">
      <w:start w:val="1"/>
      <w:numFmt w:val="decimal"/>
      <w:lvlText w:val="%9."/>
      <w:lvlJc w:val="left"/>
      <w:pPr>
        <w:tabs>
          <w:tab w:val="num" w:pos="6480"/>
        </w:tabs>
        <w:ind w:left="6480" w:hanging="360"/>
      </w:pPr>
    </w:lvl>
  </w:abstractNum>
  <w:num w:numId="1">
    <w:abstractNumId w:val="9"/>
  </w:num>
  <w:num w:numId="2">
    <w:abstractNumId w:val="9"/>
    <w:lvlOverride w:ilvl="0">
      <w:startOverride w:val="1"/>
    </w:lvlOverride>
    <w:lvlOverride w:ilvl="1">
      <w:startOverride w:val="1"/>
    </w:lvlOverride>
    <w:lvlOverride w:ilvl="2">
      <w:startOverride w:val="6"/>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7"/>
  </w:num>
  <w:num w:numId="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6"/>
  </w:num>
  <w:num w:numId="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3"/>
  </w:num>
  <w:num w:numId="8">
    <w:abstractNumId w:val="13"/>
  </w:num>
  <w:num w:numId="9">
    <w:abstractNumId w:val="1"/>
  </w:num>
  <w:num w:numId="10">
    <w:abstractNumId w:val="1"/>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
  </w:num>
  <w:num w:numId="12">
    <w:abstractNumId w:val="2"/>
  </w:num>
  <w:num w:numId="13">
    <w:abstractNumId w:val="8"/>
  </w:num>
  <w:num w:numId="14">
    <w:abstractNumId w:val="8"/>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0"/>
  </w:num>
  <w:num w:numId="16">
    <w:abstractNumId w:val="0"/>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2"/>
  </w:num>
  <w:num w:numId="18">
    <w:abstractNumId w:val="5"/>
  </w:num>
  <w:num w:numId="19">
    <w:abstractNumId w:val="4"/>
  </w:num>
  <w:num w:numId="20">
    <w:abstractNumId w:val="10"/>
  </w:num>
  <w:num w:numId="21">
    <w:abstractNumId w:val="11"/>
  </w:num>
  <w:num w:numId="22">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removePersonalInformation/>
  <w:removeDateAndTime/>
  <w:proofState w:spelling="clean" w:grammar="clean"/>
  <w:defaultTabStop w:val="708"/>
  <w:hyphenationZone w:val="425"/>
  <w:drawingGridHorizontalSpacing w:val="110"/>
  <w:displayHorizontalDrawingGridEvery w:val="2"/>
  <w:characterSpacingControl w:val="doNotCompress"/>
  <w:hdrShapeDefaults>
    <o:shapedefaults v:ext="edit" spidmax="30722"/>
  </w:hdrShapeDefaults>
  <w:footnotePr>
    <w:footnote w:id="-1"/>
    <w:footnote w:id="0"/>
  </w:footnotePr>
  <w:endnotePr>
    <w:endnote w:id="-1"/>
    <w:endnote w:id="0"/>
  </w:endnotePr>
  <w:compat>
    <w:useFELayout/>
  </w:compat>
  <w:rsids>
    <w:rsidRoot w:val="003A5F18"/>
    <w:rsid w:val="00005B90"/>
    <w:rsid w:val="00011145"/>
    <w:rsid w:val="0001734A"/>
    <w:rsid w:val="00025451"/>
    <w:rsid w:val="000262A3"/>
    <w:rsid w:val="000308CA"/>
    <w:rsid w:val="00031041"/>
    <w:rsid w:val="0003303D"/>
    <w:rsid w:val="000333CA"/>
    <w:rsid w:val="000365EC"/>
    <w:rsid w:val="000402A6"/>
    <w:rsid w:val="00041937"/>
    <w:rsid w:val="00041B72"/>
    <w:rsid w:val="00045F6A"/>
    <w:rsid w:val="00052148"/>
    <w:rsid w:val="00061535"/>
    <w:rsid w:val="000622EE"/>
    <w:rsid w:val="000643C9"/>
    <w:rsid w:val="00071715"/>
    <w:rsid w:val="00081BE9"/>
    <w:rsid w:val="000823FE"/>
    <w:rsid w:val="00082852"/>
    <w:rsid w:val="00096187"/>
    <w:rsid w:val="000A02DE"/>
    <w:rsid w:val="000A131E"/>
    <w:rsid w:val="000A1E71"/>
    <w:rsid w:val="000A2D75"/>
    <w:rsid w:val="000A6BF0"/>
    <w:rsid w:val="000B21C3"/>
    <w:rsid w:val="000B3126"/>
    <w:rsid w:val="000B368D"/>
    <w:rsid w:val="000C0155"/>
    <w:rsid w:val="000C0DBC"/>
    <w:rsid w:val="000C215E"/>
    <w:rsid w:val="000C4055"/>
    <w:rsid w:val="000C70D1"/>
    <w:rsid w:val="000D0124"/>
    <w:rsid w:val="000D1F69"/>
    <w:rsid w:val="000D3E4B"/>
    <w:rsid w:val="000D4AB8"/>
    <w:rsid w:val="000D5825"/>
    <w:rsid w:val="000D5FE7"/>
    <w:rsid w:val="000E3ABC"/>
    <w:rsid w:val="000E3E0F"/>
    <w:rsid w:val="000E4CAF"/>
    <w:rsid w:val="000F366F"/>
    <w:rsid w:val="000F3805"/>
    <w:rsid w:val="000F3BDB"/>
    <w:rsid w:val="000F4E9A"/>
    <w:rsid w:val="000F605D"/>
    <w:rsid w:val="000F7911"/>
    <w:rsid w:val="00100543"/>
    <w:rsid w:val="00101044"/>
    <w:rsid w:val="001040E5"/>
    <w:rsid w:val="00104583"/>
    <w:rsid w:val="001069CA"/>
    <w:rsid w:val="0011027B"/>
    <w:rsid w:val="00121971"/>
    <w:rsid w:val="001229A5"/>
    <w:rsid w:val="001273C8"/>
    <w:rsid w:val="00130BD7"/>
    <w:rsid w:val="00133844"/>
    <w:rsid w:val="0013529B"/>
    <w:rsid w:val="00135349"/>
    <w:rsid w:val="00140E9D"/>
    <w:rsid w:val="00142B06"/>
    <w:rsid w:val="00144589"/>
    <w:rsid w:val="00152C11"/>
    <w:rsid w:val="001575CA"/>
    <w:rsid w:val="00163C61"/>
    <w:rsid w:val="00171868"/>
    <w:rsid w:val="00175392"/>
    <w:rsid w:val="00180E66"/>
    <w:rsid w:val="00181C3D"/>
    <w:rsid w:val="00184BEE"/>
    <w:rsid w:val="00187D0A"/>
    <w:rsid w:val="001916C6"/>
    <w:rsid w:val="00195620"/>
    <w:rsid w:val="001A1162"/>
    <w:rsid w:val="001A613D"/>
    <w:rsid w:val="001A7171"/>
    <w:rsid w:val="001A73EA"/>
    <w:rsid w:val="001B32CF"/>
    <w:rsid w:val="001B49D2"/>
    <w:rsid w:val="001B52EC"/>
    <w:rsid w:val="001C04FE"/>
    <w:rsid w:val="001C2E4D"/>
    <w:rsid w:val="001C4BEE"/>
    <w:rsid w:val="001C60A9"/>
    <w:rsid w:val="001C6A69"/>
    <w:rsid w:val="001D35EB"/>
    <w:rsid w:val="001D6A78"/>
    <w:rsid w:val="001D7739"/>
    <w:rsid w:val="001E7A74"/>
    <w:rsid w:val="001F5F71"/>
    <w:rsid w:val="001F61D0"/>
    <w:rsid w:val="002031E5"/>
    <w:rsid w:val="00203DD6"/>
    <w:rsid w:val="002104FC"/>
    <w:rsid w:val="002115BF"/>
    <w:rsid w:val="00220A29"/>
    <w:rsid w:val="0022287D"/>
    <w:rsid w:val="00226070"/>
    <w:rsid w:val="0023047B"/>
    <w:rsid w:val="00231113"/>
    <w:rsid w:val="00233E2F"/>
    <w:rsid w:val="00234343"/>
    <w:rsid w:val="00244908"/>
    <w:rsid w:val="00244DE2"/>
    <w:rsid w:val="00244EDB"/>
    <w:rsid w:val="00246051"/>
    <w:rsid w:val="002474C7"/>
    <w:rsid w:val="00251178"/>
    <w:rsid w:val="00257009"/>
    <w:rsid w:val="0025732D"/>
    <w:rsid w:val="00257CDF"/>
    <w:rsid w:val="00260B70"/>
    <w:rsid w:val="00274DD1"/>
    <w:rsid w:val="002751A2"/>
    <w:rsid w:val="00281276"/>
    <w:rsid w:val="00283CFD"/>
    <w:rsid w:val="0029335B"/>
    <w:rsid w:val="00293A42"/>
    <w:rsid w:val="002954D4"/>
    <w:rsid w:val="00296E02"/>
    <w:rsid w:val="00297108"/>
    <w:rsid w:val="00297517"/>
    <w:rsid w:val="002A1C00"/>
    <w:rsid w:val="002A4D92"/>
    <w:rsid w:val="002A5863"/>
    <w:rsid w:val="002B23AB"/>
    <w:rsid w:val="002B4770"/>
    <w:rsid w:val="002B7205"/>
    <w:rsid w:val="002C1414"/>
    <w:rsid w:val="002C393D"/>
    <w:rsid w:val="002C4676"/>
    <w:rsid w:val="002D1E5F"/>
    <w:rsid w:val="002D4423"/>
    <w:rsid w:val="002E0440"/>
    <w:rsid w:val="002E10A0"/>
    <w:rsid w:val="002E68E9"/>
    <w:rsid w:val="002F66F6"/>
    <w:rsid w:val="0030118D"/>
    <w:rsid w:val="0030213B"/>
    <w:rsid w:val="00302457"/>
    <w:rsid w:val="003032A6"/>
    <w:rsid w:val="00304042"/>
    <w:rsid w:val="003109E5"/>
    <w:rsid w:val="00315BC9"/>
    <w:rsid w:val="003167FD"/>
    <w:rsid w:val="003208F4"/>
    <w:rsid w:val="0032336D"/>
    <w:rsid w:val="00324AB7"/>
    <w:rsid w:val="003257CC"/>
    <w:rsid w:val="00325C79"/>
    <w:rsid w:val="003458C5"/>
    <w:rsid w:val="0035172D"/>
    <w:rsid w:val="00353382"/>
    <w:rsid w:val="00361FCA"/>
    <w:rsid w:val="00366D02"/>
    <w:rsid w:val="0037292E"/>
    <w:rsid w:val="0037488C"/>
    <w:rsid w:val="00374FC6"/>
    <w:rsid w:val="0037676B"/>
    <w:rsid w:val="00376B6D"/>
    <w:rsid w:val="00382F77"/>
    <w:rsid w:val="0039192F"/>
    <w:rsid w:val="00394EDC"/>
    <w:rsid w:val="00396350"/>
    <w:rsid w:val="00397B93"/>
    <w:rsid w:val="003A3EFD"/>
    <w:rsid w:val="003A51C4"/>
    <w:rsid w:val="003A5F18"/>
    <w:rsid w:val="003B24B5"/>
    <w:rsid w:val="003B3468"/>
    <w:rsid w:val="003B4464"/>
    <w:rsid w:val="003B57E1"/>
    <w:rsid w:val="003C177C"/>
    <w:rsid w:val="003C1E36"/>
    <w:rsid w:val="003C7BB5"/>
    <w:rsid w:val="003D1640"/>
    <w:rsid w:val="003D2EBE"/>
    <w:rsid w:val="003D31EC"/>
    <w:rsid w:val="003D7B66"/>
    <w:rsid w:val="003E1BB6"/>
    <w:rsid w:val="003E48B1"/>
    <w:rsid w:val="003E5A4A"/>
    <w:rsid w:val="003E60D8"/>
    <w:rsid w:val="003E682A"/>
    <w:rsid w:val="003F36BE"/>
    <w:rsid w:val="003F6BD9"/>
    <w:rsid w:val="00401FF8"/>
    <w:rsid w:val="00402FF6"/>
    <w:rsid w:val="00404490"/>
    <w:rsid w:val="00406605"/>
    <w:rsid w:val="00413BF2"/>
    <w:rsid w:val="00420BEE"/>
    <w:rsid w:val="00422A9B"/>
    <w:rsid w:val="00430973"/>
    <w:rsid w:val="00430A48"/>
    <w:rsid w:val="00433B35"/>
    <w:rsid w:val="00434FBB"/>
    <w:rsid w:val="00436BC0"/>
    <w:rsid w:val="00444D89"/>
    <w:rsid w:val="00447B80"/>
    <w:rsid w:val="00456DB0"/>
    <w:rsid w:val="0045716E"/>
    <w:rsid w:val="004631F8"/>
    <w:rsid w:val="00464556"/>
    <w:rsid w:val="00471C16"/>
    <w:rsid w:val="004748CB"/>
    <w:rsid w:val="00477437"/>
    <w:rsid w:val="00490979"/>
    <w:rsid w:val="00497B5F"/>
    <w:rsid w:val="004A0F52"/>
    <w:rsid w:val="004A15D0"/>
    <w:rsid w:val="004A597F"/>
    <w:rsid w:val="004B0FEA"/>
    <w:rsid w:val="004B154B"/>
    <w:rsid w:val="004B3213"/>
    <w:rsid w:val="004C576D"/>
    <w:rsid w:val="004C7DB2"/>
    <w:rsid w:val="004D0DF6"/>
    <w:rsid w:val="004D1A6D"/>
    <w:rsid w:val="004D2ED9"/>
    <w:rsid w:val="004D3DFA"/>
    <w:rsid w:val="004D54AC"/>
    <w:rsid w:val="004E1136"/>
    <w:rsid w:val="004E12C6"/>
    <w:rsid w:val="004F0BBE"/>
    <w:rsid w:val="004F473C"/>
    <w:rsid w:val="004F55FA"/>
    <w:rsid w:val="005001CB"/>
    <w:rsid w:val="0050046C"/>
    <w:rsid w:val="00502AAE"/>
    <w:rsid w:val="005065CA"/>
    <w:rsid w:val="005201C8"/>
    <w:rsid w:val="0052186B"/>
    <w:rsid w:val="00522B0C"/>
    <w:rsid w:val="005237F1"/>
    <w:rsid w:val="00525F23"/>
    <w:rsid w:val="00530FAD"/>
    <w:rsid w:val="005317B5"/>
    <w:rsid w:val="005329C4"/>
    <w:rsid w:val="00536BFD"/>
    <w:rsid w:val="00550871"/>
    <w:rsid w:val="0055087F"/>
    <w:rsid w:val="00554F5A"/>
    <w:rsid w:val="005611F1"/>
    <w:rsid w:val="00562610"/>
    <w:rsid w:val="00562899"/>
    <w:rsid w:val="00562C9C"/>
    <w:rsid w:val="00563B92"/>
    <w:rsid w:val="00563ED1"/>
    <w:rsid w:val="00564CA5"/>
    <w:rsid w:val="00564D6F"/>
    <w:rsid w:val="00565128"/>
    <w:rsid w:val="00570E28"/>
    <w:rsid w:val="0057767F"/>
    <w:rsid w:val="005819E8"/>
    <w:rsid w:val="005905E9"/>
    <w:rsid w:val="00591A68"/>
    <w:rsid w:val="00593297"/>
    <w:rsid w:val="00594AF4"/>
    <w:rsid w:val="0059611C"/>
    <w:rsid w:val="005A34AD"/>
    <w:rsid w:val="005B0820"/>
    <w:rsid w:val="005B5373"/>
    <w:rsid w:val="005B68B1"/>
    <w:rsid w:val="005C4B74"/>
    <w:rsid w:val="005D2F49"/>
    <w:rsid w:val="005D4671"/>
    <w:rsid w:val="005D5E04"/>
    <w:rsid w:val="005D5E7E"/>
    <w:rsid w:val="005D78F3"/>
    <w:rsid w:val="005E0224"/>
    <w:rsid w:val="005E1894"/>
    <w:rsid w:val="005F0A7B"/>
    <w:rsid w:val="005F1D3C"/>
    <w:rsid w:val="005F2218"/>
    <w:rsid w:val="005F2A0B"/>
    <w:rsid w:val="00602905"/>
    <w:rsid w:val="00602E2B"/>
    <w:rsid w:val="00612924"/>
    <w:rsid w:val="00625DE0"/>
    <w:rsid w:val="0063301E"/>
    <w:rsid w:val="006333F6"/>
    <w:rsid w:val="00637C38"/>
    <w:rsid w:val="00640F3C"/>
    <w:rsid w:val="00642A7C"/>
    <w:rsid w:val="00646FD4"/>
    <w:rsid w:val="00650964"/>
    <w:rsid w:val="00650F95"/>
    <w:rsid w:val="00655478"/>
    <w:rsid w:val="006600FC"/>
    <w:rsid w:val="00665D13"/>
    <w:rsid w:val="00667CB4"/>
    <w:rsid w:val="00673673"/>
    <w:rsid w:val="00677F5E"/>
    <w:rsid w:val="006814E4"/>
    <w:rsid w:val="00681DF4"/>
    <w:rsid w:val="00683B32"/>
    <w:rsid w:val="0068517C"/>
    <w:rsid w:val="006936E9"/>
    <w:rsid w:val="00694B5D"/>
    <w:rsid w:val="0069561E"/>
    <w:rsid w:val="0069643D"/>
    <w:rsid w:val="006A283D"/>
    <w:rsid w:val="006A3CC1"/>
    <w:rsid w:val="006A6AE3"/>
    <w:rsid w:val="006B1171"/>
    <w:rsid w:val="006B3758"/>
    <w:rsid w:val="006C0C7F"/>
    <w:rsid w:val="006D2C77"/>
    <w:rsid w:val="006D4D25"/>
    <w:rsid w:val="006D5942"/>
    <w:rsid w:val="006D78F1"/>
    <w:rsid w:val="006E5323"/>
    <w:rsid w:val="006F0BDF"/>
    <w:rsid w:val="006F4FA8"/>
    <w:rsid w:val="006F77DF"/>
    <w:rsid w:val="00703E58"/>
    <w:rsid w:val="00715DA8"/>
    <w:rsid w:val="0071602A"/>
    <w:rsid w:val="0072166D"/>
    <w:rsid w:val="007247A8"/>
    <w:rsid w:val="00727D5D"/>
    <w:rsid w:val="0073149A"/>
    <w:rsid w:val="00732C13"/>
    <w:rsid w:val="00737008"/>
    <w:rsid w:val="0073736E"/>
    <w:rsid w:val="00740C74"/>
    <w:rsid w:val="00750BE7"/>
    <w:rsid w:val="00750D34"/>
    <w:rsid w:val="00751455"/>
    <w:rsid w:val="00754B72"/>
    <w:rsid w:val="00763095"/>
    <w:rsid w:val="00763E11"/>
    <w:rsid w:val="007645B0"/>
    <w:rsid w:val="00771F32"/>
    <w:rsid w:val="00774890"/>
    <w:rsid w:val="00777A10"/>
    <w:rsid w:val="00780042"/>
    <w:rsid w:val="00780188"/>
    <w:rsid w:val="007802AD"/>
    <w:rsid w:val="00785034"/>
    <w:rsid w:val="0078652F"/>
    <w:rsid w:val="00787C71"/>
    <w:rsid w:val="007905A6"/>
    <w:rsid w:val="00791B67"/>
    <w:rsid w:val="007A325B"/>
    <w:rsid w:val="007A53C8"/>
    <w:rsid w:val="007B49E9"/>
    <w:rsid w:val="007C2068"/>
    <w:rsid w:val="007C2884"/>
    <w:rsid w:val="007D36E0"/>
    <w:rsid w:val="007D7B16"/>
    <w:rsid w:val="007E05A5"/>
    <w:rsid w:val="007E6297"/>
    <w:rsid w:val="007E7196"/>
    <w:rsid w:val="007F0AE0"/>
    <w:rsid w:val="007F0EF4"/>
    <w:rsid w:val="007F1A5D"/>
    <w:rsid w:val="007F322E"/>
    <w:rsid w:val="007F6A40"/>
    <w:rsid w:val="008010BA"/>
    <w:rsid w:val="0080514F"/>
    <w:rsid w:val="00807907"/>
    <w:rsid w:val="008127C8"/>
    <w:rsid w:val="00812F47"/>
    <w:rsid w:val="008135B2"/>
    <w:rsid w:val="00816556"/>
    <w:rsid w:val="00822A31"/>
    <w:rsid w:val="00824C84"/>
    <w:rsid w:val="00831A65"/>
    <w:rsid w:val="00834DCC"/>
    <w:rsid w:val="00834F8F"/>
    <w:rsid w:val="00840FD3"/>
    <w:rsid w:val="00841AE6"/>
    <w:rsid w:val="00850180"/>
    <w:rsid w:val="00853B76"/>
    <w:rsid w:val="00853CFE"/>
    <w:rsid w:val="00853F9F"/>
    <w:rsid w:val="00856D08"/>
    <w:rsid w:val="00864817"/>
    <w:rsid w:val="00864CE8"/>
    <w:rsid w:val="00870DEA"/>
    <w:rsid w:val="00870DFA"/>
    <w:rsid w:val="00871BE2"/>
    <w:rsid w:val="00883B8C"/>
    <w:rsid w:val="00885A16"/>
    <w:rsid w:val="00890F34"/>
    <w:rsid w:val="008959B2"/>
    <w:rsid w:val="008B15B4"/>
    <w:rsid w:val="008B3D98"/>
    <w:rsid w:val="008B5ADA"/>
    <w:rsid w:val="008C4AC2"/>
    <w:rsid w:val="008C7694"/>
    <w:rsid w:val="008D75D4"/>
    <w:rsid w:val="008E267D"/>
    <w:rsid w:val="008E345E"/>
    <w:rsid w:val="008F0DDE"/>
    <w:rsid w:val="008F564A"/>
    <w:rsid w:val="008F69EB"/>
    <w:rsid w:val="008F7A50"/>
    <w:rsid w:val="009019FA"/>
    <w:rsid w:val="009068B0"/>
    <w:rsid w:val="00910B74"/>
    <w:rsid w:val="00914A12"/>
    <w:rsid w:val="00921917"/>
    <w:rsid w:val="00921F31"/>
    <w:rsid w:val="00921F42"/>
    <w:rsid w:val="009257CB"/>
    <w:rsid w:val="00925ADE"/>
    <w:rsid w:val="00930835"/>
    <w:rsid w:val="00930D66"/>
    <w:rsid w:val="00932425"/>
    <w:rsid w:val="0093248B"/>
    <w:rsid w:val="009324FE"/>
    <w:rsid w:val="009329FD"/>
    <w:rsid w:val="00932F57"/>
    <w:rsid w:val="00936177"/>
    <w:rsid w:val="009439E6"/>
    <w:rsid w:val="00946F8B"/>
    <w:rsid w:val="0095347C"/>
    <w:rsid w:val="00953885"/>
    <w:rsid w:val="009544BF"/>
    <w:rsid w:val="009566A8"/>
    <w:rsid w:val="00961679"/>
    <w:rsid w:val="00965C1B"/>
    <w:rsid w:val="00974BEF"/>
    <w:rsid w:val="009752FC"/>
    <w:rsid w:val="009816DC"/>
    <w:rsid w:val="009823FA"/>
    <w:rsid w:val="00982894"/>
    <w:rsid w:val="009843E0"/>
    <w:rsid w:val="00985C84"/>
    <w:rsid w:val="00993EC1"/>
    <w:rsid w:val="0099466F"/>
    <w:rsid w:val="00994B4B"/>
    <w:rsid w:val="009A1FDF"/>
    <w:rsid w:val="009A3DAD"/>
    <w:rsid w:val="009B070F"/>
    <w:rsid w:val="009B1344"/>
    <w:rsid w:val="009B7E10"/>
    <w:rsid w:val="009C3517"/>
    <w:rsid w:val="009C7DDF"/>
    <w:rsid w:val="009D4C14"/>
    <w:rsid w:val="009D65A6"/>
    <w:rsid w:val="009D6B2C"/>
    <w:rsid w:val="009E1390"/>
    <w:rsid w:val="009E4E3C"/>
    <w:rsid w:val="009E5F4B"/>
    <w:rsid w:val="009E62E4"/>
    <w:rsid w:val="009F689A"/>
    <w:rsid w:val="009F7787"/>
    <w:rsid w:val="00A01054"/>
    <w:rsid w:val="00A01359"/>
    <w:rsid w:val="00A01EEB"/>
    <w:rsid w:val="00A05372"/>
    <w:rsid w:val="00A118C2"/>
    <w:rsid w:val="00A152F1"/>
    <w:rsid w:val="00A15D4D"/>
    <w:rsid w:val="00A211CC"/>
    <w:rsid w:val="00A37EFF"/>
    <w:rsid w:val="00A4303D"/>
    <w:rsid w:val="00A5524B"/>
    <w:rsid w:val="00A554EC"/>
    <w:rsid w:val="00A569F7"/>
    <w:rsid w:val="00A57DCD"/>
    <w:rsid w:val="00A633ED"/>
    <w:rsid w:val="00A6495D"/>
    <w:rsid w:val="00A64A2D"/>
    <w:rsid w:val="00A70FA6"/>
    <w:rsid w:val="00A719D9"/>
    <w:rsid w:val="00A73599"/>
    <w:rsid w:val="00A7508F"/>
    <w:rsid w:val="00A76A49"/>
    <w:rsid w:val="00A7766D"/>
    <w:rsid w:val="00A80F31"/>
    <w:rsid w:val="00A82169"/>
    <w:rsid w:val="00A84092"/>
    <w:rsid w:val="00A86336"/>
    <w:rsid w:val="00A91A81"/>
    <w:rsid w:val="00A93EFE"/>
    <w:rsid w:val="00A96049"/>
    <w:rsid w:val="00AA1A0C"/>
    <w:rsid w:val="00AA509B"/>
    <w:rsid w:val="00AB0051"/>
    <w:rsid w:val="00AB50C8"/>
    <w:rsid w:val="00AB719F"/>
    <w:rsid w:val="00AC2B06"/>
    <w:rsid w:val="00AC2B38"/>
    <w:rsid w:val="00AD32EE"/>
    <w:rsid w:val="00AD55C4"/>
    <w:rsid w:val="00AD740D"/>
    <w:rsid w:val="00AE0A6F"/>
    <w:rsid w:val="00AE6300"/>
    <w:rsid w:val="00B07F78"/>
    <w:rsid w:val="00B11A4D"/>
    <w:rsid w:val="00B16584"/>
    <w:rsid w:val="00B20A05"/>
    <w:rsid w:val="00B27AFD"/>
    <w:rsid w:val="00B33898"/>
    <w:rsid w:val="00B34158"/>
    <w:rsid w:val="00B34853"/>
    <w:rsid w:val="00B370E2"/>
    <w:rsid w:val="00B40A11"/>
    <w:rsid w:val="00B40E35"/>
    <w:rsid w:val="00B509F8"/>
    <w:rsid w:val="00B51400"/>
    <w:rsid w:val="00B55211"/>
    <w:rsid w:val="00B62277"/>
    <w:rsid w:val="00B6364F"/>
    <w:rsid w:val="00B71274"/>
    <w:rsid w:val="00B7569F"/>
    <w:rsid w:val="00B85A90"/>
    <w:rsid w:val="00B921F9"/>
    <w:rsid w:val="00BA4699"/>
    <w:rsid w:val="00BA6B76"/>
    <w:rsid w:val="00BB75A2"/>
    <w:rsid w:val="00BB7E07"/>
    <w:rsid w:val="00BC15D1"/>
    <w:rsid w:val="00BC2599"/>
    <w:rsid w:val="00BC3298"/>
    <w:rsid w:val="00BC5B28"/>
    <w:rsid w:val="00BD0F67"/>
    <w:rsid w:val="00BD1143"/>
    <w:rsid w:val="00BD2B8F"/>
    <w:rsid w:val="00BD348C"/>
    <w:rsid w:val="00BD78FF"/>
    <w:rsid w:val="00BE00D4"/>
    <w:rsid w:val="00BE2F97"/>
    <w:rsid w:val="00BE3E8C"/>
    <w:rsid w:val="00BE4622"/>
    <w:rsid w:val="00BE5BE1"/>
    <w:rsid w:val="00BF1565"/>
    <w:rsid w:val="00BF4848"/>
    <w:rsid w:val="00BF78FF"/>
    <w:rsid w:val="00C02EB4"/>
    <w:rsid w:val="00C0554E"/>
    <w:rsid w:val="00C073CD"/>
    <w:rsid w:val="00C21364"/>
    <w:rsid w:val="00C24F71"/>
    <w:rsid w:val="00C25226"/>
    <w:rsid w:val="00C26B8B"/>
    <w:rsid w:val="00C361D6"/>
    <w:rsid w:val="00C42ADB"/>
    <w:rsid w:val="00C43140"/>
    <w:rsid w:val="00C45B56"/>
    <w:rsid w:val="00C504AC"/>
    <w:rsid w:val="00C62889"/>
    <w:rsid w:val="00C70B98"/>
    <w:rsid w:val="00C73C4A"/>
    <w:rsid w:val="00C73F02"/>
    <w:rsid w:val="00C80776"/>
    <w:rsid w:val="00C81522"/>
    <w:rsid w:val="00C832EA"/>
    <w:rsid w:val="00C87697"/>
    <w:rsid w:val="00C8782F"/>
    <w:rsid w:val="00CA364B"/>
    <w:rsid w:val="00CA508E"/>
    <w:rsid w:val="00CA5B7A"/>
    <w:rsid w:val="00CA7C11"/>
    <w:rsid w:val="00CB289F"/>
    <w:rsid w:val="00CB4179"/>
    <w:rsid w:val="00CB44D4"/>
    <w:rsid w:val="00CC35DE"/>
    <w:rsid w:val="00CC567A"/>
    <w:rsid w:val="00CC7D17"/>
    <w:rsid w:val="00CD24A6"/>
    <w:rsid w:val="00CD78C5"/>
    <w:rsid w:val="00CE3B77"/>
    <w:rsid w:val="00CF610E"/>
    <w:rsid w:val="00D000E6"/>
    <w:rsid w:val="00D03FC5"/>
    <w:rsid w:val="00D04543"/>
    <w:rsid w:val="00D05292"/>
    <w:rsid w:val="00D118EA"/>
    <w:rsid w:val="00D14A87"/>
    <w:rsid w:val="00D16BDD"/>
    <w:rsid w:val="00D17BB7"/>
    <w:rsid w:val="00D24CD2"/>
    <w:rsid w:val="00D2679B"/>
    <w:rsid w:val="00D3549B"/>
    <w:rsid w:val="00D3727E"/>
    <w:rsid w:val="00D413F6"/>
    <w:rsid w:val="00D42F50"/>
    <w:rsid w:val="00D63487"/>
    <w:rsid w:val="00D63F96"/>
    <w:rsid w:val="00D64DE4"/>
    <w:rsid w:val="00D656E6"/>
    <w:rsid w:val="00D664B0"/>
    <w:rsid w:val="00D71FCE"/>
    <w:rsid w:val="00D73275"/>
    <w:rsid w:val="00D80B1F"/>
    <w:rsid w:val="00D810C4"/>
    <w:rsid w:val="00D82B4F"/>
    <w:rsid w:val="00D93202"/>
    <w:rsid w:val="00DA096E"/>
    <w:rsid w:val="00DA1C65"/>
    <w:rsid w:val="00DA2CDF"/>
    <w:rsid w:val="00DA327B"/>
    <w:rsid w:val="00DB1DD6"/>
    <w:rsid w:val="00DB2297"/>
    <w:rsid w:val="00DB4F78"/>
    <w:rsid w:val="00DC1541"/>
    <w:rsid w:val="00DC3401"/>
    <w:rsid w:val="00DC67E3"/>
    <w:rsid w:val="00DC79A2"/>
    <w:rsid w:val="00DD008C"/>
    <w:rsid w:val="00DD3C67"/>
    <w:rsid w:val="00DD4DC3"/>
    <w:rsid w:val="00DD5D46"/>
    <w:rsid w:val="00DE107D"/>
    <w:rsid w:val="00DE2101"/>
    <w:rsid w:val="00DE2480"/>
    <w:rsid w:val="00DE6BD1"/>
    <w:rsid w:val="00DF5C16"/>
    <w:rsid w:val="00DF6567"/>
    <w:rsid w:val="00E02234"/>
    <w:rsid w:val="00E04D3B"/>
    <w:rsid w:val="00E0612D"/>
    <w:rsid w:val="00E12050"/>
    <w:rsid w:val="00E22150"/>
    <w:rsid w:val="00E26276"/>
    <w:rsid w:val="00E27523"/>
    <w:rsid w:val="00E33F1C"/>
    <w:rsid w:val="00E42184"/>
    <w:rsid w:val="00E452E3"/>
    <w:rsid w:val="00E46705"/>
    <w:rsid w:val="00E511A0"/>
    <w:rsid w:val="00E62728"/>
    <w:rsid w:val="00E63C19"/>
    <w:rsid w:val="00E63E51"/>
    <w:rsid w:val="00E8272F"/>
    <w:rsid w:val="00E91241"/>
    <w:rsid w:val="00E915CA"/>
    <w:rsid w:val="00E91AE7"/>
    <w:rsid w:val="00E91F82"/>
    <w:rsid w:val="00E92ADE"/>
    <w:rsid w:val="00E945BB"/>
    <w:rsid w:val="00E95122"/>
    <w:rsid w:val="00E972C3"/>
    <w:rsid w:val="00EA129B"/>
    <w:rsid w:val="00EA2160"/>
    <w:rsid w:val="00EA23D5"/>
    <w:rsid w:val="00EA2863"/>
    <w:rsid w:val="00EA63EB"/>
    <w:rsid w:val="00EB0F0B"/>
    <w:rsid w:val="00EB7763"/>
    <w:rsid w:val="00ED0249"/>
    <w:rsid w:val="00ED5FDE"/>
    <w:rsid w:val="00EE151B"/>
    <w:rsid w:val="00EE517E"/>
    <w:rsid w:val="00EE6B4E"/>
    <w:rsid w:val="00EF045D"/>
    <w:rsid w:val="00EF0864"/>
    <w:rsid w:val="00F02143"/>
    <w:rsid w:val="00F0477E"/>
    <w:rsid w:val="00F05E0B"/>
    <w:rsid w:val="00F223DD"/>
    <w:rsid w:val="00F342C1"/>
    <w:rsid w:val="00F35176"/>
    <w:rsid w:val="00F37027"/>
    <w:rsid w:val="00F41829"/>
    <w:rsid w:val="00F42495"/>
    <w:rsid w:val="00F42CAD"/>
    <w:rsid w:val="00F44C16"/>
    <w:rsid w:val="00F56508"/>
    <w:rsid w:val="00F60212"/>
    <w:rsid w:val="00F707CC"/>
    <w:rsid w:val="00F832D8"/>
    <w:rsid w:val="00F837BB"/>
    <w:rsid w:val="00F9565F"/>
    <w:rsid w:val="00FA1D15"/>
    <w:rsid w:val="00FB4018"/>
    <w:rsid w:val="00FB5130"/>
    <w:rsid w:val="00FB697C"/>
    <w:rsid w:val="00FB6F52"/>
    <w:rsid w:val="00FD27FF"/>
    <w:rsid w:val="00FD428E"/>
    <w:rsid w:val="00FD5C80"/>
    <w:rsid w:val="00FD6BE4"/>
    <w:rsid w:val="00FE5123"/>
    <w:rsid w:val="00FF083B"/>
    <w:rsid w:val="00FF2317"/>
    <w:rsid w:val="00FF3EEB"/>
    <w:rsid w:val="00FF610E"/>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307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A4699"/>
  </w:style>
  <w:style w:type="paragraph" w:styleId="Ttulo1">
    <w:name w:val="heading 1"/>
    <w:basedOn w:val="Normal"/>
    <w:next w:val="Normal"/>
    <w:link w:val="Ttulo1Char"/>
    <w:uiPriority w:val="9"/>
    <w:qFormat/>
    <w:rsid w:val="003A5F18"/>
    <w:pPr>
      <w:keepNext/>
      <w:keepLines/>
      <w:spacing w:before="480" w:after="0"/>
      <w:outlineLvl w:val="0"/>
    </w:pPr>
    <w:rPr>
      <w:rFonts w:ascii="Arial" w:eastAsia="Times New Roman" w:hAnsi="Arial" w:cs="Times New Roman"/>
      <w:b/>
      <w:bCs/>
      <w:color w:val="000000"/>
      <w:sz w:val="28"/>
      <w:szCs w:val="28"/>
      <w:lang w:eastAsia="en-US"/>
    </w:rPr>
  </w:style>
  <w:style w:type="paragraph" w:styleId="Ttulo2">
    <w:name w:val="heading 2"/>
    <w:basedOn w:val="Normal"/>
    <w:next w:val="Normal"/>
    <w:link w:val="Ttulo2Char"/>
    <w:uiPriority w:val="9"/>
    <w:semiHidden/>
    <w:unhideWhenUsed/>
    <w:qFormat/>
    <w:rsid w:val="003A5F18"/>
    <w:pPr>
      <w:keepNext/>
      <w:keepLines/>
      <w:spacing w:before="200" w:after="0"/>
      <w:outlineLvl w:val="1"/>
    </w:pPr>
    <w:rPr>
      <w:rFonts w:ascii="Cambria" w:eastAsia="Times New Roman" w:hAnsi="Cambria" w:cs="Times New Roman"/>
      <w:b/>
      <w:bCs/>
      <w:color w:val="4F81BD"/>
      <w:sz w:val="26"/>
      <w:szCs w:val="26"/>
      <w:lang w:eastAsia="en-US"/>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3A5F18"/>
    <w:rPr>
      <w:rFonts w:ascii="Arial" w:eastAsia="Times New Roman" w:hAnsi="Arial" w:cs="Times New Roman"/>
      <w:b/>
      <w:bCs/>
      <w:color w:val="000000"/>
      <w:sz w:val="28"/>
      <w:szCs w:val="28"/>
      <w:lang w:eastAsia="en-US"/>
    </w:rPr>
  </w:style>
  <w:style w:type="character" w:customStyle="1" w:styleId="Ttulo2Char">
    <w:name w:val="Título 2 Char"/>
    <w:basedOn w:val="Fontepargpadro"/>
    <w:link w:val="Ttulo2"/>
    <w:uiPriority w:val="9"/>
    <w:semiHidden/>
    <w:rsid w:val="003A5F18"/>
    <w:rPr>
      <w:rFonts w:ascii="Cambria" w:eastAsia="Times New Roman" w:hAnsi="Cambria" w:cs="Times New Roman"/>
      <w:b/>
      <w:bCs/>
      <w:color w:val="4F81BD"/>
      <w:sz w:val="26"/>
      <w:szCs w:val="26"/>
      <w:lang w:eastAsia="en-US"/>
    </w:rPr>
  </w:style>
  <w:style w:type="character" w:styleId="Hyperlink">
    <w:name w:val="Hyperlink"/>
    <w:basedOn w:val="Fontepargpadro"/>
    <w:uiPriority w:val="99"/>
    <w:unhideWhenUsed/>
    <w:rsid w:val="003A5F18"/>
    <w:rPr>
      <w:color w:val="0000FF"/>
      <w:u w:val="single"/>
    </w:rPr>
  </w:style>
  <w:style w:type="paragraph" w:styleId="Sumrio1">
    <w:name w:val="toc 1"/>
    <w:basedOn w:val="Normal"/>
    <w:next w:val="Normal"/>
    <w:autoRedefine/>
    <w:uiPriority w:val="39"/>
    <w:semiHidden/>
    <w:unhideWhenUsed/>
    <w:rsid w:val="003A5F18"/>
    <w:pPr>
      <w:spacing w:before="120" w:after="120"/>
    </w:pPr>
    <w:rPr>
      <w:rFonts w:ascii="Calibri" w:eastAsia="Calibri" w:hAnsi="Calibri" w:cs="Times New Roman"/>
      <w:b/>
      <w:bCs/>
      <w:caps/>
      <w:sz w:val="20"/>
      <w:szCs w:val="20"/>
      <w:lang w:eastAsia="en-US"/>
    </w:rPr>
  </w:style>
  <w:style w:type="paragraph" w:styleId="Textodenotaderodap">
    <w:name w:val="footnote text"/>
    <w:basedOn w:val="Normal"/>
    <w:link w:val="TextodenotaderodapChar"/>
    <w:uiPriority w:val="99"/>
    <w:semiHidden/>
    <w:unhideWhenUsed/>
    <w:rsid w:val="003A5F18"/>
    <w:rPr>
      <w:rFonts w:ascii="Arial" w:eastAsia="Calibri" w:hAnsi="Arial" w:cs="Times New Roman"/>
      <w:sz w:val="20"/>
      <w:szCs w:val="20"/>
      <w:lang w:eastAsia="en-US"/>
    </w:rPr>
  </w:style>
  <w:style w:type="character" w:customStyle="1" w:styleId="TextodenotaderodapChar">
    <w:name w:val="Texto de nota de rodapé Char"/>
    <w:basedOn w:val="Fontepargpadro"/>
    <w:link w:val="Textodenotaderodap"/>
    <w:uiPriority w:val="99"/>
    <w:semiHidden/>
    <w:rsid w:val="003A5F18"/>
    <w:rPr>
      <w:rFonts w:ascii="Arial" w:eastAsia="Calibri" w:hAnsi="Arial" w:cs="Times New Roman"/>
      <w:sz w:val="20"/>
      <w:szCs w:val="20"/>
      <w:lang w:eastAsia="en-US"/>
    </w:rPr>
  </w:style>
  <w:style w:type="paragraph" w:styleId="Textodecomentrio">
    <w:name w:val="annotation text"/>
    <w:basedOn w:val="Normal"/>
    <w:link w:val="TextodecomentrioChar"/>
    <w:uiPriority w:val="99"/>
    <w:semiHidden/>
    <w:unhideWhenUsed/>
    <w:rsid w:val="003A5F18"/>
    <w:rPr>
      <w:rFonts w:ascii="Arial" w:eastAsia="Calibri" w:hAnsi="Arial" w:cs="Times New Roman"/>
      <w:sz w:val="20"/>
      <w:szCs w:val="20"/>
      <w:lang w:eastAsia="en-US"/>
    </w:rPr>
  </w:style>
  <w:style w:type="character" w:customStyle="1" w:styleId="TextodecomentrioChar">
    <w:name w:val="Texto de comentário Char"/>
    <w:basedOn w:val="Fontepargpadro"/>
    <w:link w:val="Textodecomentrio"/>
    <w:uiPriority w:val="99"/>
    <w:semiHidden/>
    <w:rsid w:val="003A5F18"/>
    <w:rPr>
      <w:rFonts w:ascii="Arial" w:eastAsia="Calibri" w:hAnsi="Arial" w:cs="Times New Roman"/>
      <w:sz w:val="20"/>
      <w:szCs w:val="20"/>
      <w:lang w:eastAsia="en-US"/>
    </w:rPr>
  </w:style>
  <w:style w:type="character" w:customStyle="1" w:styleId="CabealhoChar">
    <w:name w:val="Cabeçalho Char"/>
    <w:basedOn w:val="Fontepargpadro"/>
    <w:link w:val="Cabealho"/>
    <w:uiPriority w:val="99"/>
    <w:rsid w:val="003A5F18"/>
    <w:rPr>
      <w:rFonts w:ascii="Arial" w:eastAsia="Calibri" w:hAnsi="Arial" w:cs="Times New Roman"/>
      <w:sz w:val="24"/>
      <w:lang w:eastAsia="en-US"/>
    </w:rPr>
  </w:style>
  <w:style w:type="paragraph" w:styleId="Cabealho">
    <w:name w:val="header"/>
    <w:basedOn w:val="Normal"/>
    <w:link w:val="CabealhoChar"/>
    <w:uiPriority w:val="99"/>
    <w:unhideWhenUsed/>
    <w:rsid w:val="003A5F18"/>
    <w:pPr>
      <w:tabs>
        <w:tab w:val="center" w:pos="4252"/>
        <w:tab w:val="right" w:pos="8504"/>
      </w:tabs>
      <w:spacing w:after="0" w:line="240" w:lineRule="auto"/>
    </w:pPr>
    <w:rPr>
      <w:rFonts w:ascii="Arial" w:eastAsia="Calibri" w:hAnsi="Arial" w:cs="Times New Roman"/>
      <w:sz w:val="24"/>
      <w:lang w:eastAsia="en-US"/>
    </w:rPr>
  </w:style>
  <w:style w:type="character" w:customStyle="1" w:styleId="RodapChar">
    <w:name w:val="Rodapé Char"/>
    <w:basedOn w:val="Fontepargpadro"/>
    <w:link w:val="Rodap"/>
    <w:uiPriority w:val="99"/>
    <w:semiHidden/>
    <w:rsid w:val="003A5F18"/>
    <w:rPr>
      <w:rFonts w:ascii="Arial" w:eastAsia="Calibri" w:hAnsi="Arial" w:cs="Times New Roman"/>
      <w:sz w:val="24"/>
      <w:lang w:eastAsia="en-US"/>
    </w:rPr>
  </w:style>
  <w:style w:type="paragraph" w:styleId="Rodap">
    <w:name w:val="footer"/>
    <w:basedOn w:val="Normal"/>
    <w:link w:val="RodapChar"/>
    <w:uiPriority w:val="99"/>
    <w:semiHidden/>
    <w:unhideWhenUsed/>
    <w:rsid w:val="003A5F18"/>
    <w:pPr>
      <w:tabs>
        <w:tab w:val="center" w:pos="4252"/>
        <w:tab w:val="right" w:pos="8504"/>
      </w:tabs>
      <w:spacing w:after="0" w:line="240" w:lineRule="auto"/>
    </w:pPr>
    <w:rPr>
      <w:rFonts w:ascii="Arial" w:eastAsia="Calibri" w:hAnsi="Arial" w:cs="Times New Roman"/>
      <w:sz w:val="24"/>
      <w:lang w:eastAsia="en-US"/>
    </w:rPr>
  </w:style>
  <w:style w:type="character" w:customStyle="1" w:styleId="AssuntodocomentrioChar">
    <w:name w:val="Assunto do comentário Char"/>
    <w:basedOn w:val="TextodecomentrioChar"/>
    <w:link w:val="Assuntodocomentrio"/>
    <w:uiPriority w:val="99"/>
    <w:semiHidden/>
    <w:rsid w:val="003A5F18"/>
    <w:rPr>
      <w:b/>
      <w:bCs/>
    </w:rPr>
  </w:style>
  <w:style w:type="paragraph" w:styleId="Assuntodocomentrio">
    <w:name w:val="annotation subject"/>
    <w:basedOn w:val="Textodecomentrio"/>
    <w:next w:val="Textodecomentrio"/>
    <w:link w:val="AssuntodocomentrioChar"/>
    <w:uiPriority w:val="99"/>
    <w:semiHidden/>
    <w:unhideWhenUsed/>
    <w:rsid w:val="003A5F18"/>
    <w:rPr>
      <w:b/>
      <w:bCs/>
    </w:rPr>
  </w:style>
  <w:style w:type="paragraph" w:styleId="Textodebalo">
    <w:name w:val="Balloon Text"/>
    <w:basedOn w:val="Normal"/>
    <w:link w:val="TextodebaloChar"/>
    <w:uiPriority w:val="99"/>
    <w:semiHidden/>
    <w:unhideWhenUsed/>
    <w:rsid w:val="003A5F18"/>
    <w:pPr>
      <w:spacing w:after="0" w:line="240" w:lineRule="auto"/>
    </w:pPr>
    <w:rPr>
      <w:rFonts w:ascii="Tahoma" w:eastAsia="Calibri" w:hAnsi="Tahoma" w:cs="Tahoma"/>
      <w:sz w:val="16"/>
      <w:szCs w:val="16"/>
      <w:lang w:eastAsia="en-US"/>
    </w:rPr>
  </w:style>
  <w:style w:type="character" w:customStyle="1" w:styleId="TextodebaloChar">
    <w:name w:val="Texto de balão Char"/>
    <w:basedOn w:val="Fontepargpadro"/>
    <w:link w:val="Textodebalo"/>
    <w:uiPriority w:val="99"/>
    <w:semiHidden/>
    <w:rsid w:val="003A5F18"/>
    <w:rPr>
      <w:rFonts w:ascii="Tahoma" w:eastAsia="Calibri" w:hAnsi="Tahoma" w:cs="Tahoma"/>
      <w:sz w:val="16"/>
      <w:szCs w:val="16"/>
      <w:lang w:eastAsia="en-US"/>
    </w:rPr>
  </w:style>
  <w:style w:type="paragraph" w:styleId="SemEspaamento">
    <w:name w:val="No Spacing"/>
    <w:uiPriority w:val="1"/>
    <w:qFormat/>
    <w:rsid w:val="003A5F18"/>
    <w:pPr>
      <w:spacing w:after="0" w:line="240" w:lineRule="auto"/>
    </w:pPr>
    <w:rPr>
      <w:rFonts w:ascii="Arial" w:eastAsia="Calibri" w:hAnsi="Arial" w:cs="Times New Roman"/>
      <w:sz w:val="24"/>
      <w:lang w:eastAsia="en-US"/>
    </w:rPr>
  </w:style>
  <w:style w:type="paragraph" w:styleId="PargrafodaLista">
    <w:name w:val="List Paragraph"/>
    <w:basedOn w:val="Normal"/>
    <w:uiPriority w:val="34"/>
    <w:qFormat/>
    <w:rsid w:val="003A5F18"/>
    <w:pPr>
      <w:ind w:left="720"/>
      <w:contextualSpacing/>
    </w:pPr>
    <w:rPr>
      <w:rFonts w:ascii="Arial" w:eastAsia="Calibri" w:hAnsi="Arial" w:cs="Times New Roman"/>
      <w:sz w:val="24"/>
      <w:lang w:eastAsia="en-US"/>
    </w:rPr>
  </w:style>
  <w:style w:type="paragraph" w:customStyle="1" w:styleId="western">
    <w:name w:val="western"/>
    <w:basedOn w:val="Normal"/>
    <w:rsid w:val="003A5F18"/>
    <w:pPr>
      <w:spacing w:before="100" w:beforeAutospacing="1" w:after="119" w:line="240" w:lineRule="auto"/>
    </w:pPr>
    <w:rPr>
      <w:rFonts w:ascii="Times New Roman" w:eastAsia="Times New Roman" w:hAnsi="Times New Roman" w:cs="Times New Roman"/>
      <w:sz w:val="24"/>
      <w:szCs w:val="24"/>
    </w:rPr>
  </w:style>
  <w:style w:type="paragraph" w:customStyle="1" w:styleId="Nemerada1">
    <w:name w:val="Nemerada 1"/>
    <w:basedOn w:val="Normal"/>
    <w:next w:val="Normal"/>
    <w:rsid w:val="003A5F18"/>
    <w:pPr>
      <w:tabs>
        <w:tab w:val="num" w:pos="360"/>
      </w:tabs>
      <w:spacing w:before="480" w:after="120" w:line="312" w:lineRule="auto"/>
      <w:ind w:left="360" w:hanging="303"/>
    </w:pPr>
    <w:rPr>
      <w:rFonts w:ascii="Times New Roman" w:eastAsia="Times New Roman" w:hAnsi="Times New Roman" w:cs="Times New Roman"/>
      <w:b/>
      <w:caps/>
      <w:sz w:val="24"/>
      <w:szCs w:val="24"/>
      <w:u w:val="single"/>
    </w:rPr>
  </w:style>
  <w:style w:type="paragraph" w:customStyle="1" w:styleId="EstiloNemerada1NoNegritoSemsublinhadoNoTodasemmaisc">
    <w:name w:val="Estilo Nemerada 1 + Não Negrito Sem sublinhado Não Todas em maiúsc..."/>
    <w:basedOn w:val="Nemerada1"/>
    <w:rsid w:val="003A5F18"/>
    <w:pPr>
      <w:spacing w:before="0"/>
      <w:jc w:val="both"/>
    </w:pPr>
    <w:rPr>
      <w:b w:val="0"/>
      <w:caps w:val="0"/>
      <w:szCs w:val="20"/>
      <w:u w:val="none"/>
    </w:rPr>
  </w:style>
  <w:style w:type="character" w:styleId="Refdenotaderodap">
    <w:name w:val="footnote reference"/>
    <w:basedOn w:val="Fontepargpadro"/>
    <w:uiPriority w:val="99"/>
    <w:semiHidden/>
    <w:unhideWhenUsed/>
    <w:rsid w:val="003A5F18"/>
    <w:rPr>
      <w:vertAlign w:val="superscript"/>
    </w:rPr>
  </w:style>
  <w:style w:type="character" w:styleId="Refdecomentrio">
    <w:name w:val="annotation reference"/>
    <w:basedOn w:val="Fontepargpadro"/>
    <w:uiPriority w:val="99"/>
    <w:semiHidden/>
    <w:unhideWhenUsed/>
    <w:rsid w:val="003A5F18"/>
    <w:rPr>
      <w:sz w:val="16"/>
      <w:szCs w:val="16"/>
    </w:rPr>
  </w:style>
  <w:style w:type="table" w:customStyle="1" w:styleId="SombreamentoClaro1">
    <w:name w:val="Sombreamento Claro1"/>
    <w:basedOn w:val="Tabelanormal"/>
    <w:uiPriority w:val="60"/>
    <w:rsid w:val="006936E9"/>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NormalWeb">
    <w:name w:val="Normal (Web)"/>
    <w:basedOn w:val="Normal"/>
    <w:uiPriority w:val="99"/>
    <w:unhideWhenUsed/>
    <w:rsid w:val="001C4BEE"/>
    <w:pPr>
      <w:spacing w:before="100" w:beforeAutospacing="1" w:after="100" w:afterAutospacing="1" w:line="240" w:lineRule="auto"/>
    </w:pPr>
    <w:rPr>
      <w:rFonts w:ascii="Times New Roman" w:eastAsia="Times New Roman" w:hAnsi="Times New Roman" w:cs="Times New Roman"/>
      <w:sz w:val="24"/>
      <w:szCs w:val="24"/>
    </w:rPr>
  </w:style>
  <w:style w:type="paragraph" w:styleId="Bibliografia">
    <w:name w:val="Bibliography"/>
    <w:basedOn w:val="Normal"/>
    <w:next w:val="Normal"/>
    <w:uiPriority w:val="37"/>
    <w:unhideWhenUsed/>
    <w:rsid w:val="00315BC9"/>
  </w:style>
  <w:style w:type="table" w:styleId="Tabelacomgrade">
    <w:name w:val="Table Grid"/>
    <w:basedOn w:val="Tabelanormal"/>
    <w:rsid w:val="009019F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converted-space">
    <w:name w:val="apple-converted-space"/>
    <w:basedOn w:val="Fontepargpadro"/>
    <w:rsid w:val="00E452E3"/>
  </w:style>
  <w:style w:type="character" w:styleId="Forte">
    <w:name w:val="Strong"/>
    <w:basedOn w:val="Fontepargpadro"/>
    <w:uiPriority w:val="22"/>
    <w:qFormat/>
    <w:rsid w:val="00683B32"/>
    <w:rPr>
      <w:b/>
      <w:bCs/>
    </w:rPr>
  </w:style>
  <w:style w:type="character" w:styleId="nfase">
    <w:name w:val="Emphasis"/>
    <w:basedOn w:val="Fontepargpadro"/>
    <w:uiPriority w:val="20"/>
    <w:qFormat/>
    <w:rsid w:val="00436BC0"/>
    <w:rPr>
      <w:i/>
      <w:iCs/>
    </w:rPr>
  </w:style>
</w:styles>
</file>

<file path=word/webSettings.xml><?xml version="1.0" encoding="utf-8"?>
<w:webSettings xmlns:r="http://schemas.openxmlformats.org/officeDocument/2006/relationships" xmlns:w="http://schemas.openxmlformats.org/wordprocessingml/2006/main">
  <w:divs>
    <w:div w:id="58721381">
      <w:bodyDiv w:val="1"/>
      <w:marLeft w:val="0"/>
      <w:marRight w:val="0"/>
      <w:marTop w:val="0"/>
      <w:marBottom w:val="0"/>
      <w:divBdr>
        <w:top w:val="none" w:sz="0" w:space="0" w:color="auto"/>
        <w:left w:val="none" w:sz="0" w:space="0" w:color="auto"/>
        <w:bottom w:val="none" w:sz="0" w:space="0" w:color="auto"/>
        <w:right w:val="none" w:sz="0" w:space="0" w:color="auto"/>
      </w:divBdr>
    </w:div>
    <w:div w:id="913471084">
      <w:bodyDiv w:val="1"/>
      <w:marLeft w:val="0"/>
      <w:marRight w:val="0"/>
      <w:marTop w:val="0"/>
      <w:marBottom w:val="0"/>
      <w:divBdr>
        <w:top w:val="none" w:sz="0" w:space="0" w:color="auto"/>
        <w:left w:val="none" w:sz="0" w:space="0" w:color="auto"/>
        <w:bottom w:val="none" w:sz="0" w:space="0" w:color="auto"/>
        <w:right w:val="none" w:sz="0" w:space="0" w:color="auto"/>
      </w:divBdr>
    </w:div>
    <w:div w:id="1190952244">
      <w:bodyDiv w:val="1"/>
      <w:marLeft w:val="0"/>
      <w:marRight w:val="0"/>
      <w:marTop w:val="0"/>
      <w:marBottom w:val="0"/>
      <w:divBdr>
        <w:top w:val="none" w:sz="0" w:space="0" w:color="auto"/>
        <w:left w:val="none" w:sz="0" w:space="0" w:color="auto"/>
        <w:bottom w:val="none" w:sz="0" w:space="0" w:color="auto"/>
        <w:right w:val="none" w:sz="0" w:space="0" w:color="auto"/>
      </w:divBdr>
    </w:div>
    <w:div w:id="16367146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image" Target="media/image6.emf"/><Relationship Id="rId18" Type="http://schemas.openxmlformats.org/officeDocument/2006/relationships/image" Target="media/image11.emf"/><Relationship Id="rId26" Type="http://schemas.openxmlformats.org/officeDocument/2006/relationships/image" Target="media/image19.emf"/><Relationship Id="rId39" Type="http://schemas.openxmlformats.org/officeDocument/2006/relationships/image" Target="media/image32.png"/><Relationship Id="rId3" Type="http://schemas.openxmlformats.org/officeDocument/2006/relationships/styles" Target="styles.xml"/><Relationship Id="rId21" Type="http://schemas.openxmlformats.org/officeDocument/2006/relationships/image" Target="media/image14.emf"/><Relationship Id="rId34" Type="http://schemas.openxmlformats.org/officeDocument/2006/relationships/image" Target="media/image27.emf"/><Relationship Id="rId42"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5.emf"/><Relationship Id="rId17" Type="http://schemas.openxmlformats.org/officeDocument/2006/relationships/image" Target="media/image10.emf"/><Relationship Id="rId25" Type="http://schemas.openxmlformats.org/officeDocument/2006/relationships/image" Target="media/image18.emf"/><Relationship Id="rId33" Type="http://schemas.openxmlformats.org/officeDocument/2006/relationships/image" Target="media/image26.emf"/><Relationship Id="rId38" Type="http://schemas.openxmlformats.org/officeDocument/2006/relationships/image" Target="media/image31.emf"/><Relationship Id="rId2" Type="http://schemas.openxmlformats.org/officeDocument/2006/relationships/numbering" Target="numbering.xml"/><Relationship Id="rId16" Type="http://schemas.openxmlformats.org/officeDocument/2006/relationships/image" Target="media/image9.emf"/><Relationship Id="rId20" Type="http://schemas.openxmlformats.org/officeDocument/2006/relationships/image" Target="media/image13.emf"/><Relationship Id="rId29" Type="http://schemas.openxmlformats.org/officeDocument/2006/relationships/image" Target="media/image22.emf"/><Relationship Id="rId41"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emf"/><Relationship Id="rId24" Type="http://schemas.openxmlformats.org/officeDocument/2006/relationships/image" Target="media/image17.emf"/><Relationship Id="rId32" Type="http://schemas.openxmlformats.org/officeDocument/2006/relationships/image" Target="media/image25.emf"/><Relationship Id="rId37" Type="http://schemas.openxmlformats.org/officeDocument/2006/relationships/image" Target="media/image30.emf"/><Relationship Id="rId40" Type="http://schemas.openxmlformats.org/officeDocument/2006/relationships/image" Target="media/image33.emf"/><Relationship Id="rId5" Type="http://schemas.openxmlformats.org/officeDocument/2006/relationships/webSettings" Target="webSettings.xml"/><Relationship Id="rId15" Type="http://schemas.openxmlformats.org/officeDocument/2006/relationships/image" Target="media/image8.emf"/><Relationship Id="rId23" Type="http://schemas.openxmlformats.org/officeDocument/2006/relationships/image" Target="media/image16.emf"/><Relationship Id="rId28" Type="http://schemas.openxmlformats.org/officeDocument/2006/relationships/image" Target="media/image21.emf"/><Relationship Id="rId36" Type="http://schemas.openxmlformats.org/officeDocument/2006/relationships/image" Target="media/image29.emf"/><Relationship Id="rId10" Type="http://schemas.openxmlformats.org/officeDocument/2006/relationships/image" Target="media/image3.emf"/><Relationship Id="rId19" Type="http://schemas.openxmlformats.org/officeDocument/2006/relationships/image" Target="media/image12.emf"/><Relationship Id="rId31" Type="http://schemas.openxmlformats.org/officeDocument/2006/relationships/image" Target="media/image24.emf"/><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image" Target="media/image7.emf"/><Relationship Id="rId22" Type="http://schemas.openxmlformats.org/officeDocument/2006/relationships/image" Target="media/image15.emf"/><Relationship Id="rId27" Type="http://schemas.openxmlformats.org/officeDocument/2006/relationships/image" Target="media/image20.emf"/><Relationship Id="rId30" Type="http://schemas.openxmlformats.org/officeDocument/2006/relationships/image" Target="media/image23.emf"/><Relationship Id="rId35" Type="http://schemas.openxmlformats.org/officeDocument/2006/relationships/image" Target="media/image28.emf"/><Relationship Id="rId43" Type="http://schemas.openxmlformats.org/officeDocument/2006/relationships/theme" Target="theme/theme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BNT_Author (2).XSL" StyleName="ABNT NBR 6023:2002*">
  <b:Source>
    <b:Tag>Car11</b:Tag>
    <b:SourceType>JournalArticle</b:SourceType>
    <b:Guid>{8F1D6D76-ADFC-4FA5-AC46-4077F3D64147}</b:Guid>
    <b:LCID>0</b:LCID>
    <b:Author>
      <b:Author>
        <b:NameList>
          <b:Person>
            <b:Last>Carmo</b:Last>
            <b:First>Luis</b:First>
            <b:Middle>Paulo Faria</b:Middle>
          </b:Person>
          <b:Person>
            <b:Last>Silva</b:Last>
            <b:First>Lino</b:First>
            <b:Middle>Martins</b:Middle>
          </b:Person>
        </b:NameList>
      </b:Author>
    </b:Author>
    <b:Title>Atividades (ABC) Aplicado ao Setor Público: Estudo de Caso no Colégio Militar do Rio de Janeiro (CMRJ)</b:Title>
    <b:JournalName>Revista Uniabeu</b:JournalName>
    <b:City>Rio de Janeiro</b:City>
    <b:Year>2011</b:Year>
    <b:Month>janeiro-abril</b:Month>
    <b:Pages>161-181</b:Pages>
    <b:Volume>4</b:Volume>
    <b:Issue>6</b:Issue>
    <b:StandardNumber>2179-5037</b:StandardNumber>
    <b:RefOrder>2</b:RefOrder>
  </b:Source>
  <b:Source>
    <b:Tag>Dal07</b:Tag>
    <b:SourceType>JournalArticle</b:SourceType>
    <b:Guid>{7C0458BD-8450-49EB-8F1D-CF8C5F753F89}</b:Guid>
    <b:LCID>0</b:LCID>
    <b:Author>
      <b:Author>
        <b:NameList>
          <b:Person>
            <b:Last>Dalmácio</b:Last>
            <b:First>Flávia</b:First>
            <b:Middle>Záboli</b:Middle>
          </b:Person>
          <b:Person>
            <b:Last>Rezende</b:Last>
            <b:First>Amaury</b:First>
            <b:Middle>José</b:Middle>
          </b:Person>
          <b:Person>
            <b:Last>Aguiar</b:Last>
            <b:First>Anderson</b:First>
            <b:Middle>Braga de</b:Middle>
          </b:Person>
        </b:NameList>
      </b:Author>
    </b:Author>
    <b:Title>Uma Aplicação do Time-Driven ABC Model no Setor de Serviço Hospitalar: a nova abordagem do ABC proposta por Kaplan e Anderson</b:Title>
    <b:JournalName>Contabilidade Vista &amp; Revista</b:JournalName>
    <b:City>Belo Horizonte</b:City>
    <b:Year>2007</b:Year>
    <b:Month>abr./jun.</b:Month>
    <b:Pages>11-34</b:Pages>
    <b:Volume>18</b:Volume>
    <b:Issue>2</b:Issue>
    <b:StandardNumber>0103-734X</b:StandardNumber>
    <b:RefOrder>3</b:RefOrder>
  </b:Source>
  <b:Source>
    <b:Tag>Bez07</b:Tag>
    <b:SourceType>JournalArticle</b:SourceType>
    <b:Guid>{15E82B44-2BCF-4AFD-87A9-ECE30ACE9FE7}</b:Guid>
    <b:LCID>0</b:LCID>
    <b:Author>
      <b:Author>
        <b:NameList>
          <b:Person>
            <b:Last>Bezerra</b:Last>
            <b:First>F</b:First>
            <b:Middle>A</b:Middle>
          </b:Person>
          <b:Person>
            <b:Last>do Nascimento</b:Last>
            <b:First>D</b:First>
            <b:Middle>T</b:Middle>
          </b:Person>
          <b:Person>
            <b:Last>Boff</b:Last>
            <b:First>M</b:First>
            <b:Middle>L</b:Middle>
          </b:Person>
          <b:Person>
            <b:Last>Ishikura</b:Last>
            <b:First>E</b:First>
            <b:Middle>R</b:Middle>
          </b:Person>
        </b:NameList>
      </b:Author>
    </b:Author>
    <b:Title>Custeio das modalidades de consumo de recursos: um estudo de caso sobre abc em bancos</b:Title>
    <b:Year>2007</b:Year>
    <b:City>Blumenau</b:City>
    <b:Volume>3</b:Volume>
    <b:JournalName>Revista Universo Contábil</b:JournalName>
    <b:Month>set./dez.</b:Month>
    <b:Pages>71-86</b:Pages>
    <b:Issue>3</b:Issue>
    <b:StandardNumber>1809-3337</b:StandardNumber>
    <b:RefOrder>4</b:RefOrder>
  </b:Source>
  <b:Source>
    <b:Tag>deS10</b:Tag>
    <b:SourceType>JournalArticle</b:SourceType>
    <b:Guid>{9615F821-453A-4FCB-B06F-4FA2FD8E0AEA}</b:Guid>
    <b:LCID>0</b:LCID>
    <b:Author>
      <b:Author>
        <b:NameList>
          <b:Person>
            <b:Last>de Souza</b:Last>
            <b:First>A.</b:First>
            <b:Middle>A.</b:Middle>
          </b:Person>
          <b:Person>
            <b:Last>Avelar</b:Last>
            <b:First>E.</b:First>
            <b:Middle>A.</b:Middle>
          </b:Person>
          <b:Person>
            <b:Last>Boina</b:Last>
            <b:First>T.</b:First>
            <b:Middle>M.</b:Middle>
          </b:Person>
          <b:Person>
            <b:Last>Raimundini</b:Last>
            <b:First>S.</b:First>
            <b:Middle>L.</b:Middle>
          </b:Person>
        </b:NameList>
      </b:Author>
    </b:Author>
    <b:Title>Análise da aplicabilidade do time-driven activity-based costing em empresas de produção por encomenda</b:Title>
    <b:JournalName>Revista Universo Contábil</b:JournalName>
    <b:City>Blumenau</b:City>
    <b:Year>2010</b:Year>
    <b:Month>jan./mar.</b:Month>
    <b:Pages>67-84</b:Pages>
    <b:Volume>6</b:Volume>
    <b:Issue>1</b:Issue>
    <b:StandardNumber>1809-3337</b:StandardNumber>
    <b:RefOrder>5</b:RefOrder>
  </b:Source>
  <b:Source>
    <b:Tag>Sut11</b:Tag>
    <b:SourceType>JournalArticle</b:SourceType>
    <b:Guid>{CCC1E59F-9BBE-487F-B0A0-6F6C61051404}</b:Guid>
    <b:LCID>0</b:LCID>
    <b:Author>
      <b:Author>
        <b:NameList>
          <b:Person>
            <b:Last>Suthummanon</b:Last>
            <b:First>S.</b:First>
          </b:Person>
          <b:Person>
            <b:Last>Ratanamanee</b:Last>
            <b:First>W.</b:First>
          </b:Person>
          <b:Person>
            <b:Last>Boonyanuwat</b:Last>
            <b:First>N.</b:First>
          </b:Person>
          <b:Person>
            <b:Last>Saritprit</b:Last>
            <b:First>P.</b:First>
          </b:Person>
        </b:NameList>
      </b:Author>
    </b:Author>
    <b:Title>Applying Activity-Based Costing (ABC) to a Parawood Furniture Factory</b:Title>
    <b:JournalName>The Engineering Economist</b:JournalName>
    <b:Year>2011</b:Year>
    <b:Pages>80-93</b:Pages>
    <b:Volume>56</b:Volume>
    <b:Issue>1</b:Issue>
    <b:StandardNumber>0013-791X </b:StandardNumber>
    <b:RefOrder>6</b:RefOrder>
  </b:Source>
  <b:Source>
    <b:Tag>BEU02</b:Tag>
    <b:SourceType>JournalArticle</b:SourceType>
    <b:Guid>{9AED655C-4B3F-4299-8344-4208B1B61A81}</b:Guid>
    <b:LCID>0</b:LCID>
    <b:Author>
      <b:Author>
        <b:NameList>
          <b:Person>
            <b:Last>Beuren</b:Last>
            <b:First>Ilse</b:First>
            <b:Middle>Maria</b:Middle>
          </b:Person>
          <b:Person>
            <b:Last>Roedel</b:Last>
            <b:First>Ari</b:First>
          </b:Person>
        </b:NameList>
      </b:Author>
    </b:Author>
    <b:Title>O uso do custeio baseado em atividades: ABC (Activity Based Costing) nas maiores empresas de Santa Catarina.</b:Title>
    <b:JournalName>Revista Contabilidade &amp; Finanças</b:JournalName>
    <b:Year>2002</b:Year>
    <b:Month>Sept./Dec.</b:Month>
    <b:Pages>7-18</b:Pages>
    <b:Volume>13</b:Volume>
    <b:Issue>30</b:Issue>
    <b:City>São Paulo</b:City>
    <b:StandardNumber>1808-057X</b:StandardNumber>
    <b:RefOrder>7</b:RefOrder>
  </b:Source>
  <b:Source>
    <b:Tag>BON10</b:Tag>
    <b:SourceType>JournalArticle</b:SourceType>
    <b:Guid>{75B22B7B-011D-4B37-B6C0-9A6A81108E83}</b:Guid>
    <b:LCID>0</b:LCID>
    <b:Author>
      <b:Author>
        <b:NameList>
          <b:Person>
            <b:Last>Bonacim</b:Last>
            <b:First>Carlos</b:First>
            <b:Middle>A. G.</b:Middle>
          </b:Person>
          <b:Person>
            <b:Last>Araujo</b:Last>
            <b:First>Adriana</b:First>
            <b:Middle>M.P. de</b:Middle>
          </b:Person>
        </b:NameList>
      </b:Author>
    </b:Author>
    <b:Title>Gestão de custos aplicada a hospitais universitários públicos: a experiência do Hospital das Clínicas da Faculdade de Medicina de Ribeirão Preto da USP.</b:Title>
    <b:JournalName>Revista de Administração Pública</b:JournalName>
    <b:City>Rio de Janeiro</b:City>
    <b:Year>2010</b:Year>
    <b:Pages>903-931</b:Pages>
    <b:Volume>44</b:Volume>
    <b:Issue>4</b:Issue>
    <b:StandardNumber>0034-7612</b:StandardNumber>
    <b:RefOrder>8</b:RefOrder>
  </b:Source>
  <b:Source>
    <b:Tag>COG05</b:Tag>
    <b:SourceType>JournalArticle</b:SourceType>
    <b:Guid>{F0182942-D8B1-4064-B767-11910FE25A6D}</b:Guid>
    <b:LCID>0</b:LCID>
    <b:Author>
      <b:Author>
        <b:NameList>
          <b:Person>
            <b:Last>Cogan</b:Last>
            <b:First>Samuel</b:First>
          </b:Person>
        </b:NameList>
      </b:Author>
    </b:Author>
    <b:Title>Teoria das Restrições versus outros métodos de custeio: uma questão de curto ou de longo prazo</b:Title>
    <b:JournalName>Revista Universo Contábil</b:JournalName>
    <b:City>Blumenau</b:City>
    <b:Year>2005</b:Year>
    <b:Month>set./dez.</b:Month>
    <b:Pages>08-20</b:Pages>
    <b:Volume>1</b:Volume>
    <b:Issue>3</b:Issue>
    <b:StandardNumber>1809-3337</b:StandardNumber>
    <b:RefOrder>9</b:RefOrder>
  </b:Source>
  <b:Source>
    <b:Tag>GON09</b:Tag>
    <b:SourceType>JournalArticle</b:SourceType>
    <b:Guid>{F05217AB-74E9-44CF-9681-B3AEA3F35DAF}</b:Guid>
    <b:LCID>0</b:LCID>
    <b:Author>
      <b:Author>
        <b:NameList>
          <b:Person>
            <b:Last>Gonçalves</b:Last>
            <b:First>Márcio</b:First>
            <b:Middle>Augusto</b:Middle>
          </b:Person>
          <b:Person>
            <b:Last>Zac</b:Last>
            <b:First>Jaime</b:First>
            <b:Middle>Indelicato</b:Middle>
          </b:Person>
          <b:Person>
            <b:Last>de Amorim</b:Last>
            <b:First>Cyntia</b:First>
            <b:Middle>Aparecida</b:Middle>
          </b:Person>
        </b:NameList>
      </b:Author>
    </b:Author>
    <b:Title>Gestão estratégica hospitalar: aplicação de custos na saúde</b:Title>
    <b:JournalName>Revista de Administração FACES Journal</b:JournalName>
    <b:City>Belo Horizonte</b:City>
    <b:Year>2009</b:Year>
    <b:Month>out./dez.</b:Month>
    <b:Pages>161-179</b:Pages>
    <b:Volume>8</b:Volume>
    <b:Issue>4</b:Issue>
    <b:StandardNumber>1517-8900</b:StandardNumber>
    <b:RefOrder>10</b:RefOrder>
  </b:Source>
  <b:Source>
    <b:Tag>HAN01</b:Tag>
    <b:SourceType>Book</b:SourceType>
    <b:Guid>{2620CB30-F974-4769-BF73-FDC6C4CC8158}</b:Guid>
    <b:LCID>0</b:LCID>
    <b:Author>
      <b:Author>
        <b:NameList>
          <b:Person>
            <b:Last>Hansen</b:Last>
            <b:First>Don</b:First>
            <b:Middle>R.</b:Middle>
          </b:Person>
          <b:Person>
            <b:Last>Mowen</b:Last>
            <b:First>Maryanne</b:First>
            <b:Middle>M.</b:Middle>
          </b:Person>
        </b:NameList>
      </b:Author>
    </b:Author>
    <b:Title>Gestão de custos: contabilidade e controle</b:Title>
    <b:City>São Paulo</b:City>
    <b:Year>2001</b:Year>
    <b:Publisher>Pioneira Thomson Learning</b:Publisher>
    <b:Edition>1ª</b:Edition>
    <b:RefOrder>11</b:RefOrder>
  </b:Source>
  <b:Source>
    <b:Tag>LEO00</b:Tag>
    <b:SourceType>Book</b:SourceType>
    <b:Guid>{06EB9F04-3522-4103-B72F-FB7DD1058F2D}</b:Guid>
    <b:LCID>0</b:LCID>
    <b:Author>
      <b:Author>
        <b:NameList>
          <b:Person>
            <b:Last>Leone</b:Last>
            <b:First>George</b:First>
            <b:Middle>Sebastião Guerra</b:Middle>
          </b:Person>
        </b:NameList>
      </b:Author>
    </b:Author>
    <b:Title>Curso de contabilidade de custos</b:Title>
    <b:Year>2000</b:Year>
    <b:City>São Paulo</b:City>
    <b:Publisher>Atlas</b:Publisher>
    <b:Edition>2ª</b:Edition>
    <b:RefOrder>12</b:RefOrder>
  </b:Source>
  <b:Source>
    <b:Tag>MUN07</b:Tag>
    <b:SourceType>JournalArticle</b:SourceType>
    <b:Guid>{B90C2BA7-F327-4EBC-B1E6-55901EB7E021}</b:Guid>
    <b:LCID>0</b:LCID>
    <b:Author>
      <b:Author>
        <b:NameList>
          <b:Person>
            <b:Last>Munaretto</b:Last>
            <b:First>Lorimar</b:First>
            <b:Middle>Franscisco</b:Middle>
          </b:Person>
          <b:Person>
            <b:Last>Diedrich</b:Last>
            <b:First>Márcia</b:First>
          </b:Person>
        </b:NameList>
      </b:Author>
    </b:Author>
    <b:Title>Custeio variável integrado ao custeio baseado em atividades: estudo de caso em indústria de embalagem para presentes</b:Title>
    <b:JournalName>Revista Universo Contábil</b:JournalName>
    <b:City>Blumenau</b:City>
    <b:Year>2007</b:Year>
    <b:Pages>70-86</b:Pages>
    <b:Volume>3</b:Volume>
    <b:Issue>1</b:Issue>
    <b:Month>jan./abr.</b:Month>
    <b:StandardNumber>1809-3337</b:StandardNumber>
    <b:RefOrder>13</b:RefOrder>
  </b:Source>
  <b:Source>
    <b:Tag>NEV10</b:Tag>
    <b:SourceType>Book</b:SourceType>
    <b:Guid>{3DB05BD4-EA58-4CD7-AA24-618A7172BB8B}</b:Guid>
    <b:LCID>0</b:LCID>
    <b:Author>
      <b:Author>
        <b:NameList>
          <b:Person>
            <b:Last>Neves</b:Last>
            <b:First>Silvério</b:First>
            <b:Middle>das</b:Middle>
          </b:Person>
          <b:Person>
            <b:Last>Viceconti</b:Last>
            <b:First>Paulo</b:First>
            <b:Middle>Eduardo V.</b:Middle>
          </b:Person>
        </b:NameList>
      </b:Author>
    </b:Author>
    <b:Title>Contabilidade de custos: um enfoque direto e objetivo</b:Title>
    <b:Year>2010</b:Year>
    <b:City>São Paulo</b:City>
    <b:Publisher>Frase</b:Publisher>
    <b:Edition>9ª</b:Edition>
    <b:RefOrder>1</b:RefOrder>
  </b:Source>
  <b:Source>
    <b:Tag>SAB05</b:Tag>
    <b:SourceType>JournalArticle</b:SourceType>
    <b:Guid>{A93E20AD-7D56-446A-BCA5-CB090A9E15E9}</b:Guid>
    <b:LCID>0</b:LCID>
    <b:Author>
      <b:Author>
        <b:NameList>
          <b:Person>
            <b:Last>Sabadin</b:Last>
            <b:First>Anderson</b:First>
            <b:Middle>Léo</b:Middle>
          </b:Person>
          <b:Person>
            <b:Last>Grunow</b:Last>
            <b:First>Aloísio</b:First>
          </b:Person>
          <b:Person>
            <b:Last>Fernandes</b:Last>
            <b:First>Francisco</b:First>
            <b:Middle>Carlos</b:Middle>
          </b:Person>
        </b:NameList>
      </b:Author>
    </b:Author>
    <b:Title>Integração do Custeio ABC com o Método UP: Um estudo de caso</b:Title>
    <b:Year>2005</b:Year>
    <b:City>Blumenau</b:City>
    <b:Volume>1</b:Volume>
    <b:JournalName>Revista Universo Contábil</b:JournalName>
    <b:Month>set./dez.</b:Month>
    <b:Pages>21-36</b:Pages>
    <b:Issue>3</b:Issue>
    <b:StandardNumber>1809-3337</b:StandardNumber>
    <b:RefOrder>14</b:RefOrder>
  </b:Source>
  <b:Source>
    <b:Tag>SAN11</b:Tag>
    <b:SourceType>Book</b:SourceType>
    <b:Guid>{BB840B5B-EB03-4B2B-A7BF-1255C2F208D7}</b:Guid>
    <b:LCID>0</b:LCID>
    <b:Author>
      <b:Author>
        <b:NameList>
          <b:Person>
            <b:Last>Santos</b:Last>
            <b:First>J.</b:First>
            <b:Middle>J.</b:Middle>
          </b:Person>
        </b:NameList>
      </b:Author>
    </b:Author>
    <b:Title>Contabilidade e análise de custos</b:Title>
    <b:City>São Paulo</b:City>
    <b:Year>2011</b:Year>
    <b:Publisher>Atlas</b:Publisher>
    <b:Edition>6ª</b:Edition>
    <b:RefOrder>15</b:RefOrder>
  </b:Source>
  <b:Source>
    <b:Tag>SIN09</b:Tag>
    <b:SourceType>JournalArticle</b:SourceType>
    <b:Guid>{FE009BBE-3E67-4907-BFB2-A0ED1AD23382}</b:Guid>
    <b:LCID>0</b:LCID>
    <b:Author>
      <b:Author>
        <b:NameList>
          <b:Person>
            <b:Last>Sinisgalli</b:Last>
            <b:First>Evandro</b:First>
            <b:Middle>Sylvio Lima</b:Middle>
          </b:Person>
          <b:Person>
            <b:Last>Urbina</b:Last>
            <b:First>Ligia</b:First>
            <b:Middle>Maria Soto</b:Middle>
          </b:Person>
          <b:Person>
            <b:Last>Alves</b:Last>
            <b:First>João</b:First>
            <b:Middle>Murta</b:Middle>
          </b:Person>
        </b:NameList>
      </b:Author>
    </b:Author>
    <b:Title>O custeio ABC ea contabilidade de ganhos na definição do mix de produção de uma metalúrgica</b:Title>
    <b:Year>2009</b:Year>
    <b:City>São Paulo</b:City>
    <b:Volume>19</b:Volume>
    <b:JournalName>Produção</b:JournalName>
    <b:Pages>332-344</b:Pages>
    <b:Issue>2</b:Issue>
    <b:StandardNumber>0103-6513</b:StandardNumber>
    <b:RefOrder>16</b:RefOrder>
  </b:Source>
  <b:Source>
    <b:Tag>SOU08</b:Tag>
    <b:SourceType>JournalArticle</b:SourceType>
    <b:Guid>{E7A136B5-A17F-4CF7-8D62-F1DEF3080FF6}</b:Guid>
    <b:LCID>0</b:LCID>
    <b:Author>
      <b:Author>
        <b:NameList>
          <b:Person>
            <b:Last>de Souza</b:Last>
            <b:First>A.</b:First>
            <b:Middle>A.</b:Middle>
          </b:Person>
          <b:Person>
            <b:Last>Avelar</b:Last>
            <b:First>E.</b:First>
            <b:Middle>A.</b:Middle>
          </b:Person>
          <b:Person>
            <b:Last>Vieira</b:Last>
            <b:First>C.</b:First>
            <b:Middle>M. S.</b:Middle>
          </b:Person>
          <b:Person>
            <b:Last>Ferreira</b:Last>
            <b:First>L.</b:First>
            <b:Middle>S.</b:Middle>
          </b:Person>
        </b:NameList>
      </b:Author>
    </b:Author>
    <b:Title>Uma análise da implantação do custeio baseado em atividades em uma empresa de produção por encomenda.</b:Title>
    <b:Year>2008</b:Year>
    <b:City>Brasília</b:City>
    <b:Pages>134 - 152</b:Pages>
    <b:StandardNumber>1984-3925</b:StandardNumber>
    <b:JournalName>Contabilidade, Gestão e Governança</b:JournalName>
    <b:Month>jan./dez.</b:Month>
    <b:Volume>11</b:Volume>
    <b:Issue>1-2</b:Issue>
    <b:RefOrder>17</b:RefOrder>
  </b:Source>
  <b:Source>
    <b:Tag>VAN01</b:Tag>
    <b:SourceType>Book</b:SourceType>
    <b:Guid>{4A86CC25-AA01-4A1B-85C1-A8C3F84ACD59}</b:Guid>
    <b:LCID>0</b:LCID>
    <b:Author>
      <b:Author>
        <b:NameList>
          <b:Person>
            <b:Last>Vanderbeck</b:Last>
            <b:First>E.</b:First>
            <b:Middle>J.</b:Middle>
          </b:Person>
          <b:Person>
            <b:Last>Nagy</b:Last>
            <b:First>C.</b:First>
            <b:Middle>F.</b:Middle>
          </b:Person>
        </b:NameList>
      </b:Author>
    </b:Author>
    <b:Title>Contabilidade de Custos</b:Title>
    <b:City>São Paulo</b:City>
    <b:Year>2001</b:Year>
    <b:Publisher>Pioneira Thomson Learning</b:Publisher>
    <b:Edition>11ª</b:Edition>
    <b:RefOrder>18</b:RefOrder>
  </b:Source>
  <b:Source>
    <b:Tag>HER11</b:Tag>
    <b:SourceType>JournalArticle</b:SourceType>
    <b:Guid>{BDCE725E-50BD-4A4B-BB49-32AE19B55A86}</b:Guid>
    <b:LCID>0</b:LCID>
    <b:Author>
      <b:Author>
        <b:NameList>
          <b:Person>
            <b:Last>Herculano</b:Last>
            <b:First>Harlan</b:First>
            <b:Middle>Azevedo</b:Middle>
          </b:Person>
          <b:Person>
            <b:Last>Cavalcante</b:Last>
            <b:First>Paulo</b:First>
            <b:Middle>Roberto da Nóbrega</b:Middle>
          </b:Person>
        </b:NameList>
      </b:Author>
    </b:Author>
    <b:Title>O uso da informaão de custos nos certos das decisões de negócio: um estudo de caso em uma empresa industrial de plásticos flexíveis</b:Title>
    <b:Year>2011</b:Year>
    <b:City>Campina Grande</b:City>
    <b:Volume>1</b:Volume>
    <b:JournalName>REUNIR – Revista de Administração, Contabilidade e Sustentabilidade</b:JournalName>
    <b:Month>set-dez</b:Month>
    <b:Pages>18-33</b:Pages>
    <b:Issue>2</b:Issue>
    <b:StandardNumber>2237-3667</b:StandardNumber>
    <b:RefOrder>19</b:RefOrder>
  </b:Source>
</b:Sources>
</file>

<file path=customXml/itemProps1.xml><?xml version="1.0" encoding="utf-8"?>
<ds:datastoreItem xmlns:ds="http://schemas.openxmlformats.org/officeDocument/2006/customXml" ds:itemID="{38F64245-585E-4D2F-91EC-7BB22D1305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21</Pages>
  <Words>5491</Words>
  <Characters>29652</Characters>
  <Application>Microsoft Office Word</Application>
  <DocSecurity>0</DocSecurity>
  <Lines>247</Lines>
  <Paragraphs>70</Paragraphs>
  <ScaleCrop>false</ScaleCrop>
  <HeadingPairs>
    <vt:vector size="2" baseType="variant">
      <vt:variant>
        <vt:lpstr>Título</vt:lpstr>
      </vt:variant>
      <vt:variant>
        <vt:i4>1</vt:i4>
      </vt:variant>
    </vt:vector>
  </HeadingPairs>
  <TitlesOfParts>
    <vt:vector size="1" baseType="lpstr">
      <vt:lpstr/>
    </vt:vector>
  </TitlesOfParts>
  <LinksUpToDate>false</LinksUpToDate>
  <CharactersWithSpaces>35073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2015-02-09T20:23:00Z</dcterms:created>
  <dcterms:modified xsi:type="dcterms:W3CDTF">2015-02-13T19:22:00Z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ear4Word_StyleTitle">
    <vt:lpwstr>Elsevier's Harvard Style (with titles)</vt:lpwstr>
  </property>
</Properties>
</file>