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1D" w:rsidRDefault="00A7341D" w:rsidP="00A7341D">
      <w:pPr>
        <w:spacing w:after="0" w:line="240" w:lineRule="auto"/>
        <w:jc w:val="center"/>
        <w:rPr>
          <w:rFonts w:ascii="Times New Roman" w:hAnsi="Times New Roman"/>
          <w:b/>
          <w:sz w:val="28"/>
          <w:szCs w:val="28"/>
        </w:rPr>
      </w:pPr>
      <w:r w:rsidRPr="00177854">
        <w:rPr>
          <w:rFonts w:ascii="Times New Roman" w:hAnsi="Times New Roman"/>
          <w:b/>
          <w:sz w:val="28"/>
          <w:szCs w:val="28"/>
        </w:rPr>
        <w:t>A PEQUENA PROPRIEDADE RURAL EM JABOTICABAL (SP): O ASSENTAMENTO CÓRREGO RICO SOB UMA PERSPECTIVA GEOGRÁFICA</w:t>
      </w:r>
    </w:p>
    <w:p w:rsidR="00A7341D" w:rsidRDefault="00A7341D" w:rsidP="00A7341D">
      <w:pPr>
        <w:spacing w:after="0"/>
        <w:jc w:val="center"/>
        <w:rPr>
          <w:rFonts w:ascii="Times New Roman" w:hAnsi="Times New Roman"/>
          <w:b/>
          <w:sz w:val="28"/>
          <w:szCs w:val="28"/>
        </w:rPr>
      </w:pPr>
    </w:p>
    <w:p w:rsidR="00A7341D" w:rsidRDefault="00A7341D" w:rsidP="00A7341D">
      <w:pPr>
        <w:pStyle w:val="Ttulo2"/>
        <w:jc w:val="both"/>
        <w:rPr>
          <w:rFonts w:ascii="Times New Roman" w:hAnsi="Times New Roman"/>
          <w:color w:val="auto"/>
          <w:sz w:val="24"/>
          <w:szCs w:val="24"/>
        </w:rPr>
      </w:pPr>
      <w:r w:rsidRPr="00BE1828">
        <w:rPr>
          <w:rFonts w:ascii="Times New Roman" w:hAnsi="Times New Roman"/>
          <w:color w:val="auto"/>
          <w:sz w:val="24"/>
          <w:szCs w:val="24"/>
        </w:rPr>
        <w:t xml:space="preserve">Resumo </w:t>
      </w:r>
    </w:p>
    <w:p w:rsidR="00A7341D" w:rsidRPr="00DD008E" w:rsidRDefault="00A7341D" w:rsidP="00A7341D">
      <w:pPr>
        <w:spacing w:after="0" w:line="240" w:lineRule="auto"/>
      </w:pPr>
    </w:p>
    <w:p w:rsidR="00A7341D" w:rsidRDefault="00A7341D" w:rsidP="00A7341D">
      <w:pPr>
        <w:spacing w:line="240" w:lineRule="auto"/>
        <w:jc w:val="both"/>
        <w:rPr>
          <w:rFonts w:ascii="Times New Roman" w:hAnsi="Times New Roman"/>
        </w:rPr>
      </w:pPr>
      <w:r w:rsidRPr="005824A4">
        <w:rPr>
          <w:rFonts w:ascii="Times New Roman" w:hAnsi="Times New Roman"/>
        </w:rPr>
        <w:t>A luta por terra envolve histórias de êxito e de fracasso. No interior paulista, a constituição de sujeitos políticos engajados na busca pela minimização das desigualdades encontradas no espaço rural deu origem a um assentamento de trabalhadores, localizado no Distrito de Córrego Rico, município de Jaboticabal, região nordeste do estado de São Paulo. A conquista da terra não significou, todavia, o fim dos problemas enfrentados por esses sujeitos. Em uma região onde há o predomínio da cultura canavieira, como é o caso do interior paulista, a dificuldade de uma produção baseada em práticas orgânicas, por exemplo, é uma problemática causada por essa incômoda aproximação. Porém, várias são as ações empenhadas pelos assentados com o objetivo de permanecer no domínio e superar as dificuldades inerentes d</w:t>
      </w:r>
      <w:r w:rsidR="00481D3B">
        <w:rPr>
          <w:rFonts w:ascii="Times New Roman" w:hAnsi="Times New Roman"/>
        </w:rPr>
        <w:t>essa relação. A organização dos assentados</w:t>
      </w:r>
      <w:r w:rsidRPr="005824A4">
        <w:rPr>
          <w:rFonts w:ascii="Times New Roman" w:hAnsi="Times New Roman"/>
        </w:rPr>
        <w:t xml:space="preserve"> por meio da Associação de Produtores de Agricultura Familiar de Córrego Rico “A Terra Rica”,</w:t>
      </w:r>
      <w:r w:rsidRPr="005824A4">
        <w:rPr>
          <w:rFonts w:ascii="Times New Roman" w:hAnsi="Times New Roman"/>
          <w:b/>
        </w:rPr>
        <w:t xml:space="preserve"> </w:t>
      </w:r>
      <w:r w:rsidRPr="005824A4">
        <w:rPr>
          <w:rFonts w:ascii="Times New Roman" w:hAnsi="Times New Roman"/>
        </w:rPr>
        <w:t xml:space="preserve">é observada como uma realização que visa potencializar o desenvolvimento </w:t>
      </w:r>
      <w:r w:rsidR="00481D3B">
        <w:rPr>
          <w:rFonts w:ascii="Times New Roman" w:hAnsi="Times New Roman"/>
        </w:rPr>
        <w:t>tanto do assentamento bem como dos trabalhadores assentados</w:t>
      </w:r>
      <w:r w:rsidRPr="005824A4">
        <w:rPr>
          <w:rFonts w:ascii="Times New Roman" w:hAnsi="Times New Roman"/>
        </w:rPr>
        <w:t>.</w:t>
      </w:r>
    </w:p>
    <w:p w:rsidR="00343F14" w:rsidRPr="005824A4" w:rsidRDefault="00343F14" w:rsidP="00A7341D">
      <w:pPr>
        <w:spacing w:line="240" w:lineRule="auto"/>
        <w:jc w:val="both"/>
        <w:rPr>
          <w:rFonts w:ascii="Times New Roman" w:hAnsi="Times New Roman"/>
        </w:rPr>
      </w:pPr>
    </w:p>
    <w:p w:rsidR="00A7341D" w:rsidRPr="005824A4" w:rsidRDefault="00A7341D" w:rsidP="00A7341D">
      <w:pPr>
        <w:spacing w:after="0"/>
        <w:rPr>
          <w:rFonts w:ascii="Times New Roman" w:hAnsi="Times New Roman"/>
        </w:rPr>
      </w:pPr>
      <w:r w:rsidRPr="005824A4">
        <w:rPr>
          <w:rFonts w:ascii="Times New Roman" w:hAnsi="Times New Roman"/>
          <w:b/>
        </w:rPr>
        <w:t xml:space="preserve">Palavras-Chave: </w:t>
      </w:r>
      <w:r w:rsidRPr="005824A4">
        <w:rPr>
          <w:rFonts w:ascii="Times New Roman" w:hAnsi="Times New Roman"/>
        </w:rPr>
        <w:t xml:space="preserve">Espaço Rural; Luta por terra; Assentamento Rural; Associação Rural; Jaboticabal. </w:t>
      </w:r>
    </w:p>
    <w:p w:rsidR="00A7341D" w:rsidRDefault="00A7341D" w:rsidP="00A7341D">
      <w:pPr>
        <w:spacing w:after="0" w:line="240" w:lineRule="auto"/>
        <w:rPr>
          <w:rFonts w:ascii="Times New Roman" w:hAnsi="Times New Roman"/>
          <w:sz w:val="24"/>
          <w:szCs w:val="24"/>
        </w:rPr>
      </w:pPr>
    </w:p>
    <w:p w:rsidR="00A7341D" w:rsidRPr="00DD7FEF" w:rsidRDefault="00A7341D" w:rsidP="00A7341D">
      <w:pPr>
        <w:spacing w:after="0" w:line="240" w:lineRule="auto"/>
        <w:jc w:val="center"/>
        <w:rPr>
          <w:rFonts w:ascii="Times New Roman" w:hAnsi="Times New Roman"/>
          <w:b/>
          <w:sz w:val="28"/>
          <w:szCs w:val="28"/>
          <w:lang w:val="es-ES_tradnl"/>
        </w:rPr>
      </w:pPr>
      <w:r w:rsidRPr="00DD7FEF">
        <w:rPr>
          <w:rFonts w:ascii="Times New Roman" w:hAnsi="Times New Roman"/>
          <w:b/>
          <w:sz w:val="28"/>
          <w:szCs w:val="28"/>
          <w:lang w:val="es-ES_tradnl"/>
        </w:rPr>
        <w:t>LA PEQUEÑA PROP</w:t>
      </w:r>
      <w:r>
        <w:rPr>
          <w:rFonts w:ascii="Times New Roman" w:hAnsi="Times New Roman"/>
          <w:b/>
          <w:sz w:val="28"/>
          <w:szCs w:val="28"/>
          <w:lang w:val="es-ES_tradnl"/>
        </w:rPr>
        <w:t>R</w:t>
      </w:r>
      <w:r w:rsidRPr="00DD7FEF">
        <w:rPr>
          <w:rFonts w:ascii="Times New Roman" w:hAnsi="Times New Roman"/>
          <w:b/>
          <w:sz w:val="28"/>
          <w:szCs w:val="28"/>
          <w:lang w:val="es-ES_tradnl"/>
        </w:rPr>
        <w:t>IEDAD RURAL EN JABOTICABAL</w:t>
      </w:r>
      <w:r w:rsidR="007D601C">
        <w:rPr>
          <w:rFonts w:ascii="Times New Roman" w:hAnsi="Times New Roman"/>
          <w:b/>
          <w:sz w:val="28"/>
          <w:szCs w:val="28"/>
          <w:lang w:val="es-ES_tradnl"/>
        </w:rPr>
        <w:t xml:space="preserve"> </w:t>
      </w:r>
      <w:r w:rsidRPr="00DD7FEF">
        <w:rPr>
          <w:rFonts w:ascii="Times New Roman" w:hAnsi="Times New Roman"/>
          <w:b/>
          <w:sz w:val="28"/>
          <w:szCs w:val="28"/>
          <w:lang w:val="es-ES_tradnl"/>
        </w:rPr>
        <w:t>(SP): EL ASENTAMIENTO CÓRREGO RICO BAJO UNA PERSPECTIVA GEOGRÁFICA</w:t>
      </w:r>
    </w:p>
    <w:p w:rsidR="00A7341D" w:rsidRDefault="00A7341D" w:rsidP="00A7341D">
      <w:pPr>
        <w:spacing w:after="0" w:line="240" w:lineRule="auto"/>
        <w:jc w:val="center"/>
        <w:rPr>
          <w:rFonts w:ascii="Times New Roman" w:hAnsi="Times New Roman"/>
          <w:b/>
          <w:sz w:val="24"/>
          <w:szCs w:val="24"/>
          <w:lang w:val="es-ES_tradnl"/>
        </w:rPr>
      </w:pPr>
    </w:p>
    <w:p w:rsidR="00A7341D" w:rsidRDefault="00A7341D" w:rsidP="00A7341D">
      <w:pPr>
        <w:spacing w:after="0" w:line="240" w:lineRule="auto"/>
        <w:rPr>
          <w:rFonts w:ascii="Times New Roman" w:hAnsi="Times New Roman"/>
          <w:b/>
          <w:sz w:val="24"/>
          <w:szCs w:val="24"/>
          <w:lang w:val="es-ES_tradnl"/>
        </w:rPr>
      </w:pPr>
      <w:r>
        <w:rPr>
          <w:rFonts w:ascii="Times New Roman" w:hAnsi="Times New Roman"/>
          <w:b/>
          <w:sz w:val="24"/>
          <w:szCs w:val="24"/>
          <w:lang w:val="es-ES_tradnl"/>
        </w:rPr>
        <w:t>Resu</w:t>
      </w:r>
      <w:r w:rsidRPr="00AB45E0">
        <w:rPr>
          <w:rFonts w:ascii="Times New Roman" w:hAnsi="Times New Roman"/>
          <w:b/>
          <w:sz w:val="24"/>
          <w:szCs w:val="24"/>
          <w:lang w:val="es-ES_tradnl"/>
        </w:rPr>
        <w:t>men</w:t>
      </w:r>
    </w:p>
    <w:p w:rsidR="00A7341D" w:rsidRDefault="00A7341D" w:rsidP="00A7341D">
      <w:pPr>
        <w:spacing w:after="0" w:line="240" w:lineRule="auto"/>
        <w:rPr>
          <w:rFonts w:ascii="Times New Roman" w:hAnsi="Times New Roman"/>
          <w:b/>
          <w:sz w:val="24"/>
          <w:szCs w:val="24"/>
        </w:rPr>
      </w:pPr>
    </w:p>
    <w:p w:rsidR="00A7341D" w:rsidRDefault="00A7341D" w:rsidP="00A7341D">
      <w:pPr>
        <w:spacing w:line="240" w:lineRule="auto"/>
        <w:jc w:val="both"/>
        <w:rPr>
          <w:rFonts w:ascii="Times New Roman" w:hAnsi="Times New Roman"/>
          <w:lang w:val="es-ES_tradnl"/>
        </w:rPr>
      </w:pPr>
      <w:r w:rsidRPr="005824A4">
        <w:rPr>
          <w:rFonts w:ascii="Times New Roman" w:hAnsi="Times New Roman"/>
        </w:rPr>
        <w:t xml:space="preserve">La lucha por </w:t>
      </w:r>
      <w:r w:rsidRPr="005824A4">
        <w:rPr>
          <w:rFonts w:ascii="Times New Roman" w:hAnsi="Times New Roman"/>
          <w:lang w:val="es-ES_tradnl"/>
        </w:rPr>
        <w:t>tierra</w:t>
      </w:r>
      <w:r w:rsidRPr="005824A4">
        <w:rPr>
          <w:rFonts w:ascii="Times New Roman" w:hAnsi="Times New Roman"/>
        </w:rPr>
        <w:t xml:space="preserve"> </w:t>
      </w:r>
      <w:proofErr w:type="gramStart"/>
      <w:r w:rsidRPr="005824A4">
        <w:rPr>
          <w:rFonts w:ascii="Times New Roman" w:hAnsi="Times New Roman"/>
        </w:rPr>
        <w:t>es</w:t>
      </w:r>
      <w:proofErr w:type="gramEnd"/>
      <w:r w:rsidRPr="005824A4">
        <w:rPr>
          <w:rFonts w:ascii="Times New Roman" w:hAnsi="Times New Roman"/>
        </w:rPr>
        <w:t xml:space="preserve"> </w:t>
      </w:r>
      <w:r w:rsidRPr="005824A4">
        <w:rPr>
          <w:rFonts w:ascii="Times New Roman" w:hAnsi="Times New Roman"/>
          <w:lang w:val="es-ES_tradnl"/>
        </w:rPr>
        <w:t>envuelta</w:t>
      </w:r>
      <w:r w:rsidRPr="005824A4">
        <w:rPr>
          <w:rFonts w:ascii="Times New Roman" w:hAnsi="Times New Roman"/>
        </w:rPr>
        <w:t xml:space="preserve"> de histórias de </w:t>
      </w:r>
      <w:proofErr w:type="spellStart"/>
      <w:r w:rsidRPr="005824A4">
        <w:rPr>
          <w:rFonts w:ascii="Times New Roman" w:hAnsi="Times New Roman"/>
        </w:rPr>
        <w:t>éxito</w:t>
      </w:r>
      <w:proofErr w:type="spellEnd"/>
      <w:r w:rsidRPr="005824A4">
        <w:rPr>
          <w:rFonts w:ascii="Times New Roman" w:hAnsi="Times New Roman"/>
        </w:rPr>
        <w:t xml:space="preserve"> y </w:t>
      </w:r>
      <w:r w:rsidRPr="005824A4">
        <w:rPr>
          <w:rFonts w:ascii="Times New Roman" w:hAnsi="Times New Roman"/>
          <w:lang w:val="es-ES_tradnl"/>
        </w:rPr>
        <w:t>fracaso</w:t>
      </w:r>
      <w:r w:rsidRPr="005824A4">
        <w:rPr>
          <w:rFonts w:ascii="Times New Roman" w:hAnsi="Times New Roman"/>
        </w:rPr>
        <w:t xml:space="preserve">. </w:t>
      </w:r>
      <w:r w:rsidRPr="005824A4">
        <w:rPr>
          <w:rFonts w:ascii="Times New Roman" w:hAnsi="Times New Roman"/>
          <w:lang w:val="es-ES_tradnl"/>
        </w:rPr>
        <w:t xml:space="preserve">En el estado de São Paulo, la constitución de sujetos políticos dedicados a minimizar los efectos de las desigualdades del espacio rural dio origen a un asentamiento de trabajadores, situado en </w:t>
      </w:r>
      <w:proofErr w:type="spellStart"/>
      <w:r w:rsidRPr="005824A4">
        <w:rPr>
          <w:rFonts w:ascii="Times New Roman" w:hAnsi="Times New Roman"/>
          <w:lang w:val="es-ES_tradnl"/>
        </w:rPr>
        <w:t>Córrego</w:t>
      </w:r>
      <w:proofErr w:type="spellEnd"/>
      <w:r w:rsidRPr="005824A4">
        <w:rPr>
          <w:rFonts w:ascii="Times New Roman" w:hAnsi="Times New Roman"/>
          <w:lang w:val="es-ES_tradnl"/>
        </w:rPr>
        <w:t xml:space="preserve"> Rico, distrito de la municipalidad de </w:t>
      </w:r>
      <w:proofErr w:type="spellStart"/>
      <w:r w:rsidRPr="005824A4">
        <w:rPr>
          <w:rFonts w:ascii="Times New Roman" w:hAnsi="Times New Roman"/>
          <w:lang w:val="es-ES_tradnl"/>
        </w:rPr>
        <w:t>Jaboticabal</w:t>
      </w:r>
      <w:proofErr w:type="spellEnd"/>
      <w:r w:rsidRPr="005824A4">
        <w:rPr>
          <w:rFonts w:ascii="Times New Roman" w:hAnsi="Times New Roman"/>
          <w:lang w:val="es-ES_tradnl"/>
        </w:rPr>
        <w:t xml:space="preserve">, región nordeste del estado. Todavía, la conquista de la tierra no significó el fin de los problemas enfrentados por </w:t>
      </w:r>
      <w:proofErr w:type="spellStart"/>
      <w:r w:rsidRPr="005824A4">
        <w:rPr>
          <w:rFonts w:ascii="Times New Roman" w:hAnsi="Times New Roman"/>
          <w:lang w:val="es-ES_tradnl"/>
        </w:rPr>
        <w:t>estes</w:t>
      </w:r>
      <w:proofErr w:type="spellEnd"/>
      <w:r w:rsidRPr="005824A4">
        <w:rPr>
          <w:rFonts w:ascii="Times New Roman" w:hAnsi="Times New Roman"/>
          <w:lang w:val="es-ES_tradnl"/>
        </w:rPr>
        <w:t xml:space="preserve"> sujetos. En una región donde hay el predominio de la caña de azúcar, como es el caso de esta región del estado de São Paulo, la dificultad de una producción basada en prácticas orgánicas, por ejemplo, es un problema causado por esta incómoda aproximación con la cultura de la caña de azúcar. Sin embargo, muchas son las acciones ejercidas por los sujetos con el objetivo de quedar en la tierra y superar  las dificultades inherentes de esta relación. La organización de los asentados por medio de una Asociación de Productores de Agricultura Familiar, que recibe el nombre de “A Terra Rica”, es observada como una realización que potencializa el desarrollo del asentamiento y de los asentados. </w:t>
      </w:r>
    </w:p>
    <w:p w:rsidR="00343F14" w:rsidRPr="005824A4" w:rsidRDefault="00343F14" w:rsidP="00A7341D">
      <w:pPr>
        <w:spacing w:line="240" w:lineRule="auto"/>
        <w:jc w:val="both"/>
        <w:rPr>
          <w:rFonts w:ascii="Times New Roman" w:hAnsi="Times New Roman"/>
        </w:rPr>
      </w:pPr>
    </w:p>
    <w:p w:rsidR="00A7341D" w:rsidRDefault="00A7341D" w:rsidP="00A7341D">
      <w:pPr>
        <w:spacing w:after="0" w:line="240" w:lineRule="auto"/>
        <w:rPr>
          <w:rFonts w:ascii="Times New Roman" w:hAnsi="Times New Roman"/>
        </w:rPr>
      </w:pPr>
      <w:proofErr w:type="spellStart"/>
      <w:r w:rsidRPr="005824A4">
        <w:rPr>
          <w:rFonts w:ascii="Times New Roman" w:hAnsi="Times New Roman"/>
          <w:b/>
        </w:rPr>
        <w:t>Palabras</w:t>
      </w:r>
      <w:proofErr w:type="spellEnd"/>
      <w:r w:rsidRPr="005824A4">
        <w:rPr>
          <w:rFonts w:ascii="Times New Roman" w:hAnsi="Times New Roman"/>
          <w:b/>
        </w:rPr>
        <w:t>-Clave:</w:t>
      </w:r>
      <w:r w:rsidRPr="005824A4">
        <w:rPr>
          <w:rFonts w:ascii="Times New Roman" w:hAnsi="Times New Roman"/>
        </w:rPr>
        <w:t xml:space="preserve"> </w:t>
      </w:r>
      <w:r w:rsidRPr="005824A4">
        <w:rPr>
          <w:rFonts w:ascii="Times New Roman" w:hAnsi="Times New Roman"/>
          <w:lang w:val="es-ES_tradnl"/>
        </w:rPr>
        <w:t>Espacio</w:t>
      </w:r>
      <w:r w:rsidRPr="005824A4">
        <w:rPr>
          <w:rFonts w:ascii="Times New Roman" w:hAnsi="Times New Roman"/>
        </w:rPr>
        <w:t xml:space="preserve"> Rural; Lucha por </w:t>
      </w:r>
      <w:proofErr w:type="spellStart"/>
      <w:r w:rsidRPr="005824A4">
        <w:rPr>
          <w:rFonts w:ascii="Times New Roman" w:hAnsi="Times New Roman"/>
        </w:rPr>
        <w:t>tierra</w:t>
      </w:r>
      <w:proofErr w:type="spellEnd"/>
      <w:r w:rsidRPr="005824A4">
        <w:rPr>
          <w:rFonts w:ascii="Times New Roman" w:hAnsi="Times New Roman"/>
        </w:rPr>
        <w:t xml:space="preserve">; </w:t>
      </w:r>
      <w:r w:rsidRPr="005824A4">
        <w:rPr>
          <w:rFonts w:ascii="Times New Roman" w:hAnsi="Times New Roman"/>
          <w:lang w:val="es-ES_tradnl"/>
        </w:rPr>
        <w:t>Asentamiento</w:t>
      </w:r>
      <w:r w:rsidRPr="005824A4">
        <w:rPr>
          <w:rFonts w:ascii="Times New Roman" w:hAnsi="Times New Roman"/>
        </w:rPr>
        <w:t xml:space="preserve"> Rural; </w:t>
      </w:r>
      <w:r w:rsidRPr="005824A4">
        <w:rPr>
          <w:rFonts w:ascii="Times New Roman" w:hAnsi="Times New Roman"/>
          <w:lang w:val="es-ES_tradnl"/>
        </w:rPr>
        <w:t>Asociación</w:t>
      </w:r>
      <w:r w:rsidRPr="005824A4">
        <w:rPr>
          <w:rFonts w:ascii="Times New Roman" w:hAnsi="Times New Roman"/>
        </w:rPr>
        <w:t xml:space="preserve"> Rural; </w:t>
      </w:r>
      <w:proofErr w:type="gramStart"/>
      <w:r w:rsidRPr="005824A4">
        <w:rPr>
          <w:rFonts w:ascii="Times New Roman" w:hAnsi="Times New Roman"/>
        </w:rPr>
        <w:t>Jaboticabal</w:t>
      </w:r>
      <w:proofErr w:type="gramEnd"/>
    </w:p>
    <w:p w:rsidR="00343F14" w:rsidRDefault="00343F14" w:rsidP="00A7341D">
      <w:pPr>
        <w:spacing w:after="0" w:line="240" w:lineRule="auto"/>
        <w:rPr>
          <w:rFonts w:ascii="Times New Roman" w:hAnsi="Times New Roman"/>
        </w:rPr>
      </w:pPr>
    </w:p>
    <w:p w:rsidR="00343F14" w:rsidRPr="005824A4" w:rsidRDefault="00343F14" w:rsidP="00A7341D">
      <w:pPr>
        <w:spacing w:after="0" w:line="240" w:lineRule="auto"/>
        <w:rPr>
          <w:rFonts w:ascii="Times New Roman" w:hAnsi="Times New Roman"/>
        </w:rPr>
      </w:pPr>
    </w:p>
    <w:p w:rsidR="00A7341D" w:rsidRDefault="00A7341D" w:rsidP="00A7341D">
      <w:pPr>
        <w:pStyle w:val="Ttulo2"/>
        <w:spacing w:before="0"/>
        <w:jc w:val="both"/>
        <w:rPr>
          <w:rFonts w:ascii="Times New Roman" w:hAnsi="Times New Roman"/>
          <w:color w:val="auto"/>
          <w:sz w:val="24"/>
          <w:szCs w:val="24"/>
        </w:rPr>
      </w:pPr>
      <w:r w:rsidRPr="00BE1828">
        <w:rPr>
          <w:rFonts w:ascii="Times New Roman" w:hAnsi="Times New Roman"/>
          <w:color w:val="auto"/>
          <w:sz w:val="24"/>
          <w:szCs w:val="24"/>
        </w:rPr>
        <w:t xml:space="preserve">Introdução </w:t>
      </w:r>
    </w:p>
    <w:p w:rsidR="00A7341D" w:rsidRDefault="00A7341D" w:rsidP="00A7341D">
      <w:pPr>
        <w:spacing w:after="0"/>
      </w:pPr>
    </w:p>
    <w:p w:rsidR="00A7341D"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t>As discussões que envolvem a luta por terra no interior paulista são entendidas nesse texto a par</w:t>
      </w:r>
      <w:r w:rsidR="00481D3B">
        <w:rPr>
          <w:rFonts w:ascii="Times New Roman" w:hAnsi="Times New Roman"/>
          <w:sz w:val="24"/>
          <w:szCs w:val="24"/>
        </w:rPr>
        <w:t>tir das histórias de assentados</w:t>
      </w:r>
      <w:r>
        <w:rPr>
          <w:rFonts w:ascii="Times New Roman" w:hAnsi="Times New Roman"/>
          <w:sz w:val="24"/>
          <w:szCs w:val="24"/>
        </w:rPr>
        <w:t xml:space="preserve">, </w:t>
      </w:r>
      <w:proofErr w:type="spellStart"/>
      <w:proofErr w:type="gramStart"/>
      <w:r>
        <w:rPr>
          <w:rFonts w:ascii="Times New Roman" w:hAnsi="Times New Roman"/>
          <w:sz w:val="24"/>
          <w:szCs w:val="24"/>
        </w:rPr>
        <w:t>ex</w:t>
      </w:r>
      <w:proofErr w:type="spellEnd"/>
      <w:r>
        <w:rPr>
          <w:rFonts w:ascii="Times New Roman" w:hAnsi="Times New Roman"/>
          <w:sz w:val="24"/>
          <w:szCs w:val="24"/>
        </w:rPr>
        <w:t xml:space="preserve"> trabalhadores</w:t>
      </w:r>
      <w:proofErr w:type="gramEnd"/>
      <w:r>
        <w:rPr>
          <w:rFonts w:ascii="Times New Roman" w:hAnsi="Times New Roman"/>
          <w:sz w:val="24"/>
          <w:szCs w:val="24"/>
        </w:rPr>
        <w:t xml:space="preserve"> assalariados temporários da lavoura </w:t>
      </w:r>
      <w:r>
        <w:rPr>
          <w:rFonts w:ascii="Times New Roman" w:hAnsi="Times New Roman"/>
          <w:sz w:val="24"/>
          <w:szCs w:val="24"/>
        </w:rPr>
        <w:lastRenderedPageBreak/>
        <w:t xml:space="preserve">canavieira – caracterizados por uma relação de exploração da força de trabalho- do assentamento rural de Córrego Rico, situado no distrito de mesmo nome, localizado no município de Jaboticabal, interior do estado de São Paulo. </w:t>
      </w:r>
    </w:p>
    <w:p w:rsidR="00A7341D"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t xml:space="preserve">O pensamento aqui organizado foi constituído com base na realização de trabalhos de campo e entrevistas, juntamente com a leitura crítica de trabalhos que envolvem a temática em questão. Sendo assim, cabe ressaltar nesse inicio do texto que, as entrevistas dos assentados foram transcritas e apresentadas tentando se aproximar de maneira mais fiel à fala dos sujeitos. O conteúdo desse artigo é baseado na dissertação de mestrado do autor, intitulada “Os trabalhadores rurais e a luta pela </w:t>
      </w:r>
      <w:r w:rsidRPr="00C81C10">
        <w:rPr>
          <w:rFonts w:ascii="Times New Roman" w:hAnsi="Times New Roman"/>
          <w:sz w:val="24"/>
          <w:szCs w:val="24"/>
        </w:rPr>
        <w:t xml:space="preserve">terra </w:t>
      </w:r>
      <w:r w:rsidRPr="00C81C10">
        <w:rPr>
          <w:rFonts w:ascii="Times New Roman" w:hAnsi="Times New Roman"/>
          <w:sz w:val="24"/>
          <w:szCs w:val="24"/>
          <w:lang w:eastAsia="pt-BR"/>
        </w:rPr>
        <w:t>na região de Jaboticabal (SP):</w:t>
      </w:r>
      <w:r w:rsidRPr="00DC6062">
        <w:rPr>
          <w:rFonts w:ascii="Times New Roman" w:hAnsi="Times New Roman"/>
          <w:sz w:val="24"/>
          <w:szCs w:val="24"/>
          <w:lang w:eastAsia="pt-BR"/>
        </w:rPr>
        <w:t xml:space="preserve"> A conquista do assentamento rural de Córrego Rico</w:t>
      </w:r>
      <w:r w:rsidR="00481D3B">
        <w:rPr>
          <w:rFonts w:ascii="Times New Roman" w:hAnsi="Times New Roman"/>
          <w:sz w:val="24"/>
          <w:szCs w:val="24"/>
          <w:lang w:eastAsia="pt-BR"/>
        </w:rPr>
        <w:t>”</w:t>
      </w:r>
      <w:r>
        <w:rPr>
          <w:rFonts w:ascii="Times New Roman" w:hAnsi="Times New Roman"/>
          <w:sz w:val="24"/>
          <w:szCs w:val="24"/>
          <w:lang w:eastAsia="pt-BR"/>
        </w:rPr>
        <w:t>,</w:t>
      </w:r>
      <w:r>
        <w:rPr>
          <w:rFonts w:ascii="Times New Roman" w:hAnsi="Times New Roman"/>
          <w:sz w:val="24"/>
          <w:szCs w:val="24"/>
        </w:rPr>
        <w:t xml:space="preserve"> defendida no ano de 2013</w:t>
      </w:r>
      <w:r w:rsidR="00481D3B">
        <w:rPr>
          <w:rFonts w:ascii="Times New Roman" w:hAnsi="Times New Roman"/>
          <w:sz w:val="24"/>
          <w:szCs w:val="24"/>
        </w:rPr>
        <w:t>, no Programa de Pós-Graduação em Geografia, da Universidade Estadual de Maringá.</w:t>
      </w:r>
    </w:p>
    <w:p w:rsidR="00A7341D"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t>O objetivo desse texto é apresentar uma perspectiva geográfica do assentamento rural de Córrego Rico, com base nas práticas cotidianas e nos desafios enfrentados pelos assentados em uma região onde há o predomínio da cultura canavieira, mostrando quais são as alternativas utilizadas pelos mesmos para lidar com a incômoda proximidade com esse produto agrícola.</w:t>
      </w:r>
    </w:p>
    <w:p w:rsidR="00D360E0" w:rsidRPr="00BE1828" w:rsidRDefault="00D360E0" w:rsidP="00D360E0">
      <w:pPr>
        <w:spacing w:after="0" w:line="240" w:lineRule="auto"/>
        <w:ind w:firstLine="708"/>
        <w:jc w:val="both"/>
        <w:rPr>
          <w:rFonts w:ascii="Times New Roman" w:hAnsi="Times New Roman"/>
          <w:sz w:val="24"/>
          <w:szCs w:val="24"/>
        </w:rPr>
      </w:pPr>
      <w:r>
        <w:rPr>
          <w:rFonts w:ascii="Times New Roman" w:hAnsi="Times New Roman"/>
          <w:sz w:val="24"/>
          <w:szCs w:val="24"/>
        </w:rPr>
        <w:t xml:space="preserve">A organização dos assentados na Associação de Produtores de Agricultura Familiar de Córrego Rico “A Terra Rica” é uma forma encontrada para superar os problemas do dia-a-dia, bem como buscar políticas públicas que promovam o desenvolvimento do assentamento e da qualidade de vida dos assentados. Por fim, apresenta-se o exemplo da instituição do Programa de Aquisição de </w:t>
      </w:r>
      <w:r w:rsidRPr="009C38C8">
        <w:rPr>
          <w:rFonts w:ascii="Times New Roman" w:hAnsi="Times New Roman"/>
          <w:sz w:val="24"/>
          <w:szCs w:val="24"/>
        </w:rPr>
        <w:t>alimentos (PAA), como um</w:t>
      </w:r>
      <w:r>
        <w:rPr>
          <w:rFonts w:ascii="Times New Roman" w:hAnsi="Times New Roman"/>
          <w:sz w:val="24"/>
          <w:szCs w:val="24"/>
        </w:rPr>
        <w:t>a experiência</w:t>
      </w:r>
      <w:r w:rsidRPr="009C38C8">
        <w:rPr>
          <w:rFonts w:ascii="Times New Roman" w:hAnsi="Times New Roman"/>
          <w:sz w:val="24"/>
          <w:szCs w:val="24"/>
        </w:rPr>
        <w:t xml:space="preserve"> valoriza o trabalho e a produção dos assentados de Córrego Rico.</w:t>
      </w:r>
    </w:p>
    <w:p w:rsidR="00481D3B" w:rsidRDefault="00D360E0" w:rsidP="00A7341D">
      <w:pPr>
        <w:spacing w:after="0" w:line="240" w:lineRule="auto"/>
        <w:ind w:firstLine="708"/>
        <w:jc w:val="both"/>
        <w:rPr>
          <w:rFonts w:ascii="Times New Roman" w:hAnsi="Times New Roman"/>
          <w:sz w:val="24"/>
          <w:szCs w:val="24"/>
        </w:rPr>
      </w:pPr>
      <w:r>
        <w:rPr>
          <w:rFonts w:ascii="Times New Roman" w:hAnsi="Times New Roman"/>
          <w:sz w:val="24"/>
          <w:szCs w:val="24"/>
        </w:rPr>
        <w:t xml:space="preserve">Sendo assim, </w:t>
      </w:r>
      <w:proofErr w:type="gramStart"/>
      <w:r>
        <w:rPr>
          <w:rFonts w:ascii="Times New Roman" w:hAnsi="Times New Roman"/>
          <w:sz w:val="24"/>
          <w:szCs w:val="24"/>
        </w:rPr>
        <w:t>c</w:t>
      </w:r>
      <w:r w:rsidR="00481D3B">
        <w:rPr>
          <w:rFonts w:ascii="Times New Roman" w:hAnsi="Times New Roman"/>
          <w:sz w:val="24"/>
          <w:szCs w:val="24"/>
        </w:rPr>
        <w:t>abe</w:t>
      </w:r>
      <w:proofErr w:type="gramEnd"/>
      <w:r w:rsidR="00481D3B">
        <w:rPr>
          <w:rFonts w:ascii="Times New Roman" w:hAnsi="Times New Roman"/>
          <w:sz w:val="24"/>
          <w:szCs w:val="24"/>
        </w:rPr>
        <w:t xml:space="preserve"> ressaltar que a intenção desse texto, não é a de fazer uma profunda discussão teórica acerca dos mais variados eixos conceituais que podem ser trabalhados a partir</w:t>
      </w:r>
      <w:r>
        <w:rPr>
          <w:rFonts w:ascii="Times New Roman" w:hAnsi="Times New Roman"/>
          <w:sz w:val="24"/>
          <w:szCs w:val="24"/>
        </w:rPr>
        <w:t xml:space="preserve"> dessa realidade. Apresenta-se </w:t>
      </w:r>
      <w:r w:rsidR="00481D3B">
        <w:rPr>
          <w:rFonts w:ascii="Times New Roman" w:hAnsi="Times New Roman"/>
          <w:sz w:val="24"/>
          <w:szCs w:val="24"/>
        </w:rPr>
        <w:t>aqui, uma discussão com elementos sobre a história de vida dos sujeitos envolvidos na pesquisa, com o objetivo de revelar as</w:t>
      </w:r>
      <w:r>
        <w:rPr>
          <w:rFonts w:ascii="Times New Roman" w:hAnsi="Times New Roman"/>
          <w:sz w:val="24"/>
          <w:szCs w:val="24"/>
        </w:rPr>
        <w:t xml:space="preserve"> dificuldades e ações de sucesso protagonizadas pelos assentados em questão. Espera-se que, esse artigo sirva como referência para outros trabalhos que tenham como finalidade a investigação de realidades semelhantes às que serão abordadas aqui.  </w:t>
      </w:r>
    </w:p>
    <w:p w:rsidR="00A7341D" w:rsidRPr="00BE1828" w:rsidRDefault="00A7341D" w:rsidP="00A7341D">
      <w:pPr>
        <w:spacing w:after="0" w:line="360" w:lineRule="auto"/>
        <w:ind w:firstLine="708"/>
        <w:jc w:val="both"/>
        <w:rPr>
          <w:rFonts w:ascii="Times New Roman" w:hAnsi="Times New Roman"/>
          <w:sz w:val="24"/>
          <w:szCs w:val="24"/>
        </w:rPr>
      </w:pPr>
    </w:p>
    <w:p w:rsidR="00A7341D" w:rsidRPr="00BE1828" w:rsidRDefault="00A7341D" w:rsidP="004238BF">
      <w:pPr>
        <w:pStyle w:val="Ttulo2"/>
        <w:jc w:val="both"/>
        <w:rPr>
          <w:rFonts w:ascii="Times New Roman" w:hAnsi="Times New Roman"/>
          <w:color w:val="auto"/>
          <w:sz w:val="24"/>
          <w:szCs w:val="24"/>
        </w:rPr>
      </w:pPr>
      <w:r w:rsidRPr="00BE1828">
        <w:rPr>
          <w:rFonts w:ascii="Times New Roman" w:hAnsi="Times New Roman"/>
          <w:color w:val="auto"/>
          <w:sz w:val="24"/>
          <w:szCs w:val="24"/>
        </w:rPr>
        <w:t>Compreensão geográfica do Assentamento Rural de Córrego Rico – Concisa trajetória</w:t>
      </w:r>
    </w:p>
    <w:p w:rsidR="00A7341D" w:rsidRPr="00BE1828" w:rsidRDefault="00A7341D" w:rsidP="00A7341D">
      <w:pPr>
        <w:spacing w:after="0" w:line="360" w:lineRule="auto"/>
        <w:ind w:firstLine="708"/>
        <w:jc w:val="both"/>
        <w:rPr>
          <w:rFonts w:ascii="Times New Roman" w:hAnsi="Times New Roman"/>
          <w:sz w:val="24"/>
          <w:szCs w:val="24"/>
        </w:rPr>
      </w:pP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O assentamento de trabalhadores rurais de Córrego Rico deve ser observado a partir de diversas histórias de luta</w:t>
      </w:r>
      <w:r w:rsidR="00B048F0">
        <w:rPr>
          <w:rStyle w:val="Refdenotaderodap"/>
          <w:rFonts w:ascii="Times New Roman" w:hAnsi="Times New Roman"/>
          <w:sz w:val="24"/>
          <w:szCs w:val="24"/>
        </w:rPr>
        <w:footnoteReference w:id="1"/>
      </w:r>
      <w:r w:rsidRPr="00BE1828">
        <w:rPr>
          <w:rFonts w:ascii="Times New Roman" w:hAnsi="Times New Roman"/>
          <w:sz w:val="24"/>
          <w:szCs w:val="24"/>
        </w:rPr>
        <w:t>. Percebe-se a partir dos contatos efetuados com os assentados que vários foram os ganhos da transformação dos mesmos de assalariados temporários</w:t>
      </w:r>
      <w:r>
        <w:rPr>
          <w:rFonts w:ascii="Times New Roman" w:hAnsi="Times New Roman"/>
          <w:sz w:val="24"/>
          <w:szCs w:val="24"/>
        </w:rPr>
        <w:t xml:space="preserve"> da lavoura canavieira</w:t>
      </w:r>
      <w:r w:rsidRPr="00BE1828">
        <w:rPr>
          <w:rFonts w:ascii="Times New Roman" w:hAnsi="Times New Roman"/>
          <w:sz w:val="24"/>
          <w:szCs w:val="24"/>
        </w:rPr>
        <w:t xml:space="preserve"> para proprietários de terra. Os benefícios são principalmente aqueles referentes à qualidade de vida e à liberdade dos trabalhadores em relação a sua </w:t>
      </w:r>
      <w:r>
        <w:rPr>
          <w:rFonts w:ascii="Times New Roman" w:hAnsi="Times New Roman"/>
          <w:sz w:val="24"/>
          <w:szCs w:val="24"/>
        </w:rPr>
        <w:t xml:space="preserve">própria </w:t>
      </w:r>
      <w:r w:rsidRPr="00BE1828">
        <w:rPr>
          <w:rFonts w:ascii="Times New Roman" w:hAnsi="Times New Roman"/>
          <w:sz w:val="24"/>
          <w:szCs w:val="24"/>
        </w:rPr>
        <w:t>força de trabalho (VERONEZZI, 2013).</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lastRenderedPageBreak/>
        <w:t>É nesse sentido que a explicação de Oliveira (1999, p. 14), colabora para com esse contexto ao considerar que os “[...] assentamentos são novas formas de luta de quem já lutou ou de quem resolveu lutar pelo direito à ter</w:t>
      </w:r>
      <w:r>
        <w:rPr>
          <w:rFonts w:ascii="Times New Roman" w:hAnsi="Times New Roman"/>
          <w:sz w:val="24"/>
          <w:szCs w:val="24"/>
        </w:rPr>
        <w:t xml:space="preserve">ra livre e do trabalho liberto”. </w:t>
      </w:r>
      <w:r w:rsidRPr="00BE1828">
        <w:rPr>
          <w:rFonts w:ascii="Times New Roman" w:hAnsi="Times New Roman"/>
          <w:sz w:val="24"/>
          <w:szCs w:val="24"/>
        </w:rPr>
        <w:t xml:space="preserve"> Da manifestação de Guariba (Greve dos trabalhadores assalariados da ca</w:t>
      </w:r>
      <w:r>
        <w:rPr>
          <w:rFonts w:ascii="Times New Roman" w:hAnsi="Times New Roman"/>
          <w:sz w:val="24"/>
          <w:szCs w:val="24"/>
        </w:rPr>
        <w:t>na-de-açúcar) até a formação</w:t>
      </w:r>
      <w:r w:rsidRPr="00BE1828">
        <w:rPr>
          <w:rFonts w:ascii="Times New Roman" w:hAnsi="Times New Roman"/>
          <w:sz w:val="24"/>
          <w:szCs w:val="24"/>
        </w:rPr>
        <w:t xml:space="preserve"> do assentamento, vários foram os dilemas atravessados até a </w:t>
      </w:r>
      <w:r>
        <w:rPr>
          <w:rFonts w:ascii="Times New Roman" w:hAnsi="Times New Roman"/>
          <w:sz w:val="24"/>
          <w:szCs w:val="24"/>
        </w:rPr>
        <w:t xml:space="preserve">efetiva </w:t>
      </w:r>
      <w:r w:rsidRPr="00BE1828">
        <w:rPr>
          <w:rFonts w:ascii="Times New Roman" w:hAnsi="Times New Roman"/>
          <w:sz w:val="24"/>
          <w:szCs w:val="24"/>
        </w:rPr>
        <w:t xml:space="preserve">conquista da terra. </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O período que compreende a transformação desses sujeitos de trabalhadores rurais assalariados para assentados foi turbulento e difícil. Mas, é evidente considerar que na essência, a inquietação gerada pelo movimento grevista de Guariba da década de 1980 continuava presente no ideal desses trabalhadores.</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No caso dos assentados, eles podem ser entendidos como sujeitos de luta, criados pelas condições de exploração do trabalho degradante na cultura da cana-de-açúcar, que buscaram uma nova perspectiva de vida</w:t>
      </w:r>
      <w:r>
        <w:rPr>
          <w:rFonts w:ascii="Times New Roman" w:hAnsi="Times New Roman"/>
          <w:sz w:val="24"/>
          <w:szCs w:val="24"/>
        </w:rPr>
        <w:t>:</w:t>
      </w:r>
      <w:r w:rsidRPr="00BE1828">
        <w:rPr>
          <w:rFonts w:ascii="Times New Roman" w:hAnsi="Times New Roman"/>
          <w:sz w:val="24"/>
          <w:szCs w:val="24"/>
        </w:rPr>
        <w:t xml:space="preserve"> a de tornarem-se proprietários de terras, donos de sua própria força de trabalho. </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Tais aspirações são deveras evidente que, no dia 29 de maio de 1998, um grupo de 60 famílias (</w:t>
      </w:r>
      <w:r>
        <w:rPr>
          <w:rFonts w:ascii="Times New Roman" w:hAnsi="Times New Roman"/>
          <w:sz w:val="24"/>
          <w:szCs w:val="24"/>
        </w:rPr>
        <w:t>a maior parte</w:t>
      </w:r>
      <w:r w:rsidRPr="00BE1828">
        <w:rPr>
          <w:rFonts w:ascii="Times New Roman" w:hAnsi="Times New Roman"/>
          <w:sz w:val="24"/>
          <w:szCs w:val="24"/>
        </w:rPr>
        <w:t xml:space="preserve"> delas oriundas da Greve</w:t>
      </w:r>
      <w:r>
        <w:rPr>
          <w:rFonts w:ascii="Times New Roman" w:hAnsi="Times New Roman"/>
          <w:sz w:val="24"/>
          <w:szCs w:val="24"/>
        </w:rPr>
        <w:t xml:space="preserve"> dos trabalhadores assalariados da lavoura canavieira em </w:t>
      </w:r>
      <w:proofErr w:type="spellStart"/>
      <w:r>
        <w:rPr>
          <w:rFonts w:ascii="Times New Roman" w:hAnsi="Times New Roman"/>
          <w:sz w:val="24"/>
          <w:szCs w:val="24"/>
        </w:rPr>
        <w:t>Guariba-SP</w:t>
      </w:r>
      <w:proofErr w:type="spellEnd"/>
      <w:r>
        <w:rPr>
          <w:rFonts w:ascii="Times New Roman" w:hAnsi="Times New Roman"/>
          <w:sz w:val="24"/>
          <w:szCs w:val="24"/>
        </w:rPr>
        <w:t xml:space="preserve">) </w:t>
      </w:r>
      <w:proofErr w:type="gramStart"/>
      <w:r>
        <w:rPr>
          <w:rFonts w:ascii="Times New Roman" w:hAnsi="Times New Roman"/>
          <w:sz w:val="24"/>
          <w:szCs w:val="24"/>
        </w:rPr>
        <w:t>acamparam</w:t>
      </w:r>
      <w:proofErr w:type="gramEnd"/>
      <w:r>
        <w:rPr>
          <w:rFonts w:ascii="Times New Roman" w:hAnsi="Times New Roman"/>
          <w:sz w:val="24"/>
          <w:szCs w:val="24"/>
        </w:rPr>
        <w:t xml:space="preserve"> nas proximidades </w:t>
      </w:r>
      <w:r w:rsidRPr="00BE1828">
        <w:rPr>
          <w:rFonts w:ascii="Times New Roman" w:hAnsi="Times New Roman"/>
          <w:sz w:val="24"/>
          <w:szCs w:val="24"/>
        </w:rPr>
        <w:t>da rodovia SP-253 (Deputado Cunha Bueno), área que correspondia ao Horto Florestal do Córrego Rico</w:t>
      </w:r>
      <w:r w:rsidR="00A42F0A">
        <w:rPr>
          <w:rStyle w:val="Refdenotaderodap"/>
          <w:rFonts w:ascii="Times New Roman" w:hAnsi="Times New Roman"/>
          <w:sz w:val="24"/>
          <w:szCs w:val="24"/>
        </w:rPr>
        <w:footnoteReference w:id="2"/>
      </w:r>
      <w:r w:rsidRPr="00BE1828">
        <w:rPr>
          <w:rFonts w:ascii="Times New Roman" w:hAnsi="Times New Roman"/>
          <w:sz w:val="24"/>
          <w:szCs w:val="24"/>
        </w:rPr>
        <w:t>, vivendo em barracos feitos de lonas e sem infraestrutura sanitária.</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Segundo narram os assentados</w:t>
      </w:r>
      <w:r>
        <w:rPr>
          <w:rFonts w:ascii="Times New Roman" w:hAnsi="Times New Roman"/>
          <w:sz w:val="24"/>
          <w:szCs w:val="24"/>
        </w:rPr>
        <w:t>,</w:t>
      </w:r>
      <w:r w:rsidRPr="00BE1828">
        <w:rPr>
          <w:rFonts w:ascii="Times New Roman" w:hAnsi="Times New Roman"/>
          <w:sz w:val="24"/>
          <w:szCs w:val="24"/>
        </w:rPr>
        <w:t xml:space="preserve"> a regularização da situação dos mesmos se deu em seis meses </w:t>
      </w:r>
      <w:r>
        <w:rPr>
          <w:rFonts w:ascii="Times New Roman" w:hAnsi="Times New Roman"/>
          <w:sz w:val="24"/>
          <w:szCs w:val="24"/>
        </w:rPr>
        <w:t xml:space="preserve">e </w:t>
      </w:r>
      <w:r w:rsidRPr="00BE1828">
        <w:rPr>
          <w:rFonts w:ascii="Times New Roman" w:hAnsi="Times New Roman"/>
          <w:sz w:val="24"/>
          <w:szCs w:val="24"/>
        </w:rPr>
        <w:t xml:space="preserve">sem </w:t>
      </w:r>
      <w:r>
        <w:rPr>
          <w:rFonts w:ascii="Times New Roman" w:hAnsi="Times New Roman"/>
          <w:sz w:val="24"/>
          <w:szCs w:val="24"/>
        </w:rPr>
        <w:t>contratempos</w:t>
      </w:r>
      <w:r w:rsidRPr="00BE1828">
        <w:rPr>
          <w:rFonts w:ascii="Times New Roman" w:hAnsi="Times New Roman"/>
          <w:sz w:val="24"/>
          <w:szCs w:val="24"/>
        </w:rPr>
        <w:t>. Sendo assim, após a sua constituição de fato</w:t>
      </w:r>
      <w:r>
        <w:rPr>
          <w:rFonts w:ascii="Times New Roman" w:hAnsi="Times New Roman"/>
          <w:sz w:val="24"/>
          <w:szCs w:val="24"/>
        </w:rPr>
        <w:t>,</w:t>
      </w:r>
      <w:r w:rsidRPr="00BE1828">
        <w:rPr>
          <w:rFonts w:ascii="Times New Roman" w:hAnsi="Times New Roman"/>
          <w:sz w:val="24"/>
          <w:szCs w:val="24"/>
        </w:rPr>
        <w:t xml:space="preserve"> é possível sinalizar que o assentamento rural de Córrego Rico está localizado no</w:t>
      </w:r>
      <w:r>
        <w:rPr>
          <w:rFonts w:ascii="Times New Roman" w:hAnsi="Times New Roman"/>
          <w:sz w:val="24"/>
          <w:szCs w:val="24"/>
        </w:rPr>
        <w:t xml:space="preserve"> Distrito de Córrego Rico,</w:t>
      </w:r>
      <w:r w:rsidRPr="00BE1828">
        <w:rPr>
          <w:rFonts w:ascii="Times New Roman" w:hAnsi="Times New Roman"/>
          <w:sz w:val="24"/>
          <w:szCs w:val="24"/>
        </w:rPr>
        <w:t xml:space="preserve"> município de Jaboticabal, interior</w:t>
      </w:r>
      <w:r>
        <w:rPr>
          <w:rFonts w:ascii="Times New Roman" w:hAnsi="Times New Roman"/>
          <w:sz w:val="24"/>
          <w:szCs w:val="24"/>
        </w:rPr>
        <w:t xml:space="preserve"> – região nordeste-</w:t>
      </w:r>
      <w:r w:rsidRPr="00BE1828">
        <w:rPr>
          <w:rFonts w:ascii="Times New Roman" w:hAnsi="Times New Roman"/>
          <w:sz w:val="24"/>
          <w:szCs w:val="24"/>
        </w:rPr>
        <w:t xml:space="preserve"> do estado de São Paulo (Mapa </w:t>
      </w:r>
      <w:proofErr w:type="gramStart"/>
      <w:r w:rsidRPr="00BE1828">
        <w:rPr>
          <w:rFonts w:ascii="Times New Roman" w:hAnsi="Times New Roman"/>
          <w:sz w:val="24"/>
          <w:szCs w:val="24"/>
        </w:rPr>
        <w:t>1</w:t>
      </w:r>
      <w:proofErr w:type="gramEnd"/>
      <w:r w:rsidRPr="00BE1828">
        <w:rPr>
          <w:rFonts w:ascii="Times New Roman" w:hAnsi="Times New Roman"/>
          <w:sz w:val="24"/>
          <w:szCs w:val="24"/>
        </w:rPr>
        <w:t>) e é composto por 47 famílias instaladas em lotes individuais, representado no mapa 2</w:t>
      </w:r>
      <w:r w:rsidR="00A42F0A">
        <w:rPr>
          <w:rStyle w:val="Refdenotaderodap"/>
          <w:rFonts w:ascii="Times New Roman" w:hAnsi="Times New Roman"/>
          <w:sz w:val="24"/>
          <w:szCs w:val="24"/>
        </w:rPr>
        <w:footnoteReference w:id="3"/>
      </w:r>
      <w:r w:rsidRPr="00BE1828">
        <w:rPr>
          <w:rFonts w:ascii="Times New Roman" w:hAnsi="Times New Roman"/>
          <w:sz w:val="24"/>
          <w:szCs w:val="24"/>
        </w:rPr>
        <w:t>. Além das famílias beneficiárias, o assentamento conta ainda com 16 agregados</w:t>
      </w:r>
      <w:r w:rsidR="00A42F0A">
        <w:rPr>
          <w:rStyle w:val="Refdenotaderodap"/>
          <w:rFonts w:ascii="Times New Roman" w:hAnsi="Times New Roman"/>
          <w:sz w:val="24"/>
          <w:szCs w:val="24"/>
        </w:rPr>
        <w:footnoteReference w:id="4"/>
      </w:r>
      <w:r w:rsidRPr="00BE1828">
        <w:rPr>
          <w:rFonts w:ascii="Times New Roman" w:hAnsi="Times New Roman"/>
          <w:sz w:val="24"/>
          <w:szCs w:val="24"/>
        </w:rPr>
        <w:t>, totalizando 63 famílias, ou ainda, em números gerais, 255 pessoas.</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A média individual dos lotes é de 7.5 h</w:t>
      </w:r>
      <w:r>
        <w:rPr>
          <w:rFonts w:ascii="Times New Roman" w:hAnsi="Times New Roman"/>
          <w:sz w:val="24"/>
          <w:szCs w:val="24"/>
        </w:rPr>
        <w:t>ect</w:t>
      </w:r>
      <w:r w:rsidRPr="00BE1828">
        <w:rPr>
          <w:rFonts w:ascii="Times New Roman" w:hAnsi="Times New Roman"/>
          <w:sz w:val="24"/>
          <w:szCs w:val="24"/>
        </w:rPr>
        <w:t>a</w:t>
      </w:r>
      <w:r>
        <w:rPr>
          <w:rFonts w:ascii="Times New Roman" w:hAnsi="Times New Roman"/>
          <w:sz w:val="24"/>
          <w:szCs w:val="24"/>
        </w:rPr>
        <w:t>res</w:t>
      </w:r>
      <w:r w:rsidRPr="00BE1828">
        <w:rPr>
          <w:rFonts w:ascii="Times New Roman" w:hAnsi="Times New Roman"/>
          <w:sz w:val="24"/>
          <w:szCs w:val="24"/>
        </w:rPr>
        <w:t xml:space="preserve"> e, em relação aos dados ge</w:t>
      </w:r>
      <w:r>
        <w:rPr>
          <w:rFonts w:ascii="Times New Roman" w:hAnsi="Times New Roman"/>
          <w:sz w:val="24"/>
          <w:szCs w:val="24"/>
        </w:rPr>
        <w:t xml:space="preserve">rais do assentamento, o mesmo é assim composto: </w:t>
      </w:r>
      <w:r>
        <w:rPr>
          <w:rFonts w:ascii="Times New Roman" w:hAnsi="Times New Roman"/>
          <w:b/>
          <w:sz w:val="24"/>
          <w:szCs w:val="24"/>
        </w:rPr>
        <w:t>Área total</w:t>
      </w:r>
      <w:r w:rsidRPr="00BE1828">
        <w:rPr>
          <w:rFonts w:ascii="Times New Roman" w:hAnsi="Times New Roman"/>
          <w:b/>
          <w:sz w:val="24"/>
          <w:szCs w:val="24"/>
        </w:rPr>
        <w:t xml:space="preserve">: </w:t>
      </w:r>
      <w:r w:rsidRPr="00BE1828">
        <w:rPr>
          <w:rFonts w:ascii="Times New Roman" w:hAnsi="Times New Roman"/>
          <w:sz w:val="24"/>
          <w:szCs w:val="24"/>
        </w:rPr>
        <w:t>473,2683 ha (100%);</w:t>
      </w:r>
      <w:r>
        <w:rPr>
          <w:rFonts w:ascii="Times New Roman" w:hAnsi="Times New Roman"/>
          <w:sz w:val="24"/>
          <w:szCs w:val="24"/>
        </w:rPr>
        <w:t xml:space="preserve"> </w:t>
      </w:r>
      <w:r w:rsidRPr="00BE1828">
        <w:rPr>
          <w:rFonts w:ascii="Times New Roman" w:hAnsi="Times New Roman"/>
          <w:b/>
          <w:sz w:val="24"/>
          <w:szCs w:val="24"/>
        </w:rPr>
        <w:t>Área dos lotes (47):</w:t>
      </w:r>
      <w:r w:rsidRPr="00BE1828">
        <w:rPr>
          <w:rFonts w:ascii="Times New Roman" w:hAnsi="Times New Roman"/>
          <w:sz w:val="24"/>
          <w:szCs w:val="24"/>
        </w:rPr>
        <w:t xml:space="preserve"> 353,9 ha (74,7%);</w:t>
      </w:r>
      <w:r>
        <w:rPr>
          <w:rFonts w:ascii="Times New Roman" w:hAnsi="Times New Roman"/>
          <w:sz w:val="24"/>
          <w:szCs w:val="24"/>
        </w:rPr>
        <w:t xml:space="preserve"> </w:t>
      </w:r>
      <w:r w:rsidRPr="00BE1828">
        <w:rPr>
          <w:rFonts w:ascii="Times New Roman" w:hAnsi="Times New Roman"/>
          <w:b/>
          <w:sz w:val="24"/>
          <w:szCs w:val="24"/>
        </w:rPr>
        <w:t>Área dos lotes (47):</w:t>
      </w:r>
      <w:r w:rsidRPr="00BE1828">
        <w:rPr>
          <w:rFonts w:ascii="Times New Roman" w:hAnsi="Times New Roman"/>
          <w:sz w:val="24"/>
          <w:szCs w:val="24"/>
        </w:rPr>
        <w:t xml:space="preserve"> 353,9 ha (74,7%);</w:t>
      </w:r>
      <w:r>
        <w:rPr>
          <w:rFonts w:ascii="Times New Roman" w:hAnsi="Times New Roman"/>
          <w:sz w:val="24"/>
          <w:szCs w:val="24"/>
        </w:rPr>
        <w:t xml:space="preserve"> </w:t>
      </w:r>
      <w:r w:rsidRPr="00BE1828">
        <w:rPr>
          <w:rFonts w:ascii="Times New Roman" w:hAnsi="Times New Roman"/>
          <w:b/>
          <w:sz w:val="24"/>
          <w:szCs w:val="24"/>
        </w:rPr>
        <w:t xml:space="preserve">Áreas comunitárias: </w:t>
      </w:r>
      <w:r w:rsidRPr="00BE1828">
        <w:rPr>
          <w:rFonts w:ascii="Times New Roman" w:hAnsi="Times New Roman"/>
          <w:sz w:val="24"/>
          <w:szCs w:val="24"/>
        </w:rPr>
        <w:t>1,63 ha (0,3%);</w:t>
      </w:r>
      <w:r>
        <w:rPr>
          <w:rFonts w:ascii="Times New Roman" w:hAnsi="Times New Roman"/>
          <w:sz w:val="24"/>
          <w:szCs w:val="24"/>
        </w:rPr>
        <w:t xml:space="preserve"> </w:t>
      </w:r>
      <w:r w:rsidRPr="00BE1828">
        <w:rPr>
          <w:rFonts w:ascii="Times New Roman" w:hAnsi="Times New Roman"/>
          <w:b/>
          <w:sz w:val="24"/>
          <w:szCs w:val="24"/>
        </w:rPr>
        <w:t>Reservas:</w:t>
      </w:r>
      <w:r w:rsidRPr="00BE1828">
        <w:rPr>
          <w:rFonts w:ascii="Times New Roman" w:hAnsi="Times New Roman"/>
          <w:sz w:val="24"/>
          <w:szCs w:val="24"/>
        </w:rPr>
        <w:t xml:space="preserve"> 108,02 ha (22,8%)</w:t>
      </w:r>
      <w:r>
        <w:rPr>
          <w:rFonts w:ascii="Times New Roman" w:hAnsi="Times New Roman"/>
          <w:sz w:val="24"/>
          <w:szCs w:val="24"/>
        </w:rPr>
        <w:t xml:space="preserve"> e </w:t>
      </w:r>
      <w:r w:rsidRPr="00BE1828">
        <w:rPr>
          <w:rFonts w:ascii="Times New Roman" w:hAnsi="Times New Roman"/>
          <w:b/>
          <w:sz w:val="24"/>
          <w:szCs w:val="24"/>
        </w:rPr>
        <w:t>Estradas:</w:t>
      </w:r>
      <w:r w:rsidRPr="00BE1828">
        <w:rPr>
          <w:rFonts w:ascii="Times New Roman" w:hAnsi="Times New Roman"/>
          <w:sz w:val="24"/>
          <w:szCs w:val="24"/>
        </w:rPr>
        <w:t xml:space="preserve"> 10,07 ha (2,1%</w:t>
      </w:r>
      <w:proofErr w:type="gramStart"/>
      <w:r w:rsidRPr="00BE1828">
        <w:rPr>
          <w:rFonts w:ascii="Times New Roman" w:hAnsi="Times New Roman"/>
          <w:sz w:val="24"/>
          <w:szCs w:val="24"/>
        </w:rPr>
        <w:t>)</w:t>
      </w:r>
      <w:proofErr w:type="gramEnd"/>
    </w:p>
    <w:p w:rsidR="00A7341D"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O assentamento possui água encanada e energia elétrica em todos os lotes e esses serviços permitem que os assentados possuam condições de realizar uma produção de cunho comercial.</w:t>
      </w:r>
    </w:p>
    <w:p w:rsidR="00A7341D" w:rsidRDefault="00A7341D" w:rsidP="00A7341D">
      <w:pPr>
        <w:spacing w:after="0" w:line="240" w:lineRule="auto"/>
        <w:ind w:firstLine="708"/>
        <w:jc w:val="both"/>
        <w:rPr>
          <w:rFonts w:ascii="Times New Roman" w:hAnsi="Times New Roman"/>
          <w:sz w:val="24"/>
          <w:szCs w:val="24"/>
        </w:rPr>
      </w:pPr>
    </w:p>
    <w:p w:rsidR="007D601C" w:rsidRDefault="007D601C" w:rsidP="00A7341D">
      <w:pPr>
        <w:spacing w:after="0" w:line="240" w:lineRule="auto"/>
        <w:ind w:firstLine="708"/>
        <w:jc w:val="both"/>
        <w:rPr>
          <w:rFonts w:ascii="Times New Roman" w:hAnsi="Times New Roman"/>
          <w:sz w:val="24"/>
          <w:szCs w:val="24"/>
        </w:rPr>
      </w:pPr>
    </w:p>
    <w:p w:rsidR="00C0292D" w:rsidRDefault="00C0292D" w:rsidP="00A7341D">
      <w:pPr>
        <w:spacing w:after="0" w:line="240" w:lineRule="auto"/>
        <w:ind w:firstLine="708"/>
        <w:jc w:val="both"/>
        <w:rPr>
          <w:rFonts w:ascii="Times New Roman" w:hAnsi="Times New Roman"/>
          <w:sz w:val="24"/>
          <w:szCs w:val="24"/>
        </w:rPr>
      </w:pPr>
    </w:p>
    <w:p w:rsidR="00C0292D" w:rsidRDefault="00C0292D" w:rsidP="00A7341D">
      <w:pPr>
        <w:spacing w:after="0" w:line="240" w:lineRule="auto"/>
        <w:ind w:firstLine="708"/>
        <w:jc w:val="both"/>
        <w:rPr>
          <w:rFonts w:ascii="Times New Roman" w:hAnsi="Times New Roman"/>
          <w:sz w:val="24"/>
          <w:szCs w:val="24"/>
        </w:rPr>
      </w:pPr>
    </w:p>
    <w:p w:rsidR="00C0292D" w:rsidRDefault="00C0292D" w:rsidP="00A7341D">
      <w:pPr>
        <w:spacing w:after="0" w:line="240" w:lineRule="auto"/>
        <w:ind w:firstLine="708"/>
        <w:jc w:val="both"/>
        <w:rPr>
          <w:rFonts w:ascii="Times New Roman" w:hAnsi="Times New Roman"/>
          <w:sz w:val="24"/>
          <w:szCs w:val="24"/>
        </w:rPr>
      </w:pPr>
    </w:p>
    <w:p w:rsidR="00C0292D" w:rsidRDefault="00C0292D" w:rsidP="00A7341D">
      <w:pPr>
        <w:spacing w:after="0" w:line="240" w:lineRule="auto"/>
        <w:ind w:firstLine="708"/>
        <w:jc w:val="both"/>
        <w:rPr>
          <w:rFonts w:ascii="Times New Roman" w:hAnsi="Times New Roman"/>
          <w:sz w:val="24"/>
          <w:szCs w:val="24"/>
        </w:rPr>
      </w:pPr>
    </w:p>
    <w:p w:rsidR="00C0292D" w:rsidRDefault="00C0292D" w:rsidP="00A7341D">
      <w:pPr>
        <w:spacing w:after="0" w:line="240" w:lineRule="auto"/>
        <w:ind w:firstLine="708"/>
        <w:jc w:val="both"/>
        <w:rPr>
          <w:rFonts w:ascii="Times New Roman" w:hAnsi="Times New Roman"/>
          <w:sz w:val="24"/>
          <w:szCs w:val="24"/>
        </w:rPr>
      </w:pPr>
    </w:p>
    <w:p w:rsidR="00C0292D" w:rsidRDefault="00C0292D" w:rsidP="00A7341D">
      <w:pPr>
        <w:spacing w:after="0" w:line="240" w:lineRule="auto"/>
        <w:ind w:firstLine="708"/>
        <w:jc w:val="both"/>
        <w:rPr>
          <w:rFonts w:ascii="Times New Roman" w:hAnsi="Times New Roman"/>
          <w:sz w:val="24"/>
          <w:szCs w:val="24"/>
        </w:rPr>
      </w:pPr>
    </w:p>
    <w:p w:rsidR="00C0292D" w:rsidRDefault="00C0292D" w:rsidP="00A7341D">
      <w:pPr>
        <w:spacing w:after="0" w:line="240" w:lineRule="auto"/>
        <w:ind w:firstLine="708"/>
        <w:jc w:val="both"/>
        <w:rPr>
          <w:rFonts w:ascii="Times New Roman" w:hAnsi="Times New Roman"/>
          <w:sz w:val="24"/>
          <w:szCs w:val="24"/>
        </w:rPr>
      </w:pPr>
    </w:p>
    <w:p w:rsidR="00A7341D" w:rsidRPr="008C61ED" w:rsidRDefault="00A7341D" w:rsidP="00A7341D">
      <w:pPr>
        <w:spacing w:after="0" w:line="240" w:lineRule="auto"/>
        <w:ind w:firstLine="708"/>
        <w:jc w:val="both"/>
        <w:rPr>
          <w:rFonts w:ascii="Times New Roman" w:hAnsi="Times New Roman"/>
        </w:rPr>
      </w:pPr>
      <w:r>
        <w:rPr>
          <w:rFonts w:ascii="Times New Roman" w:hAnsi="Times New Roman"/>
          <w:b/>
        </w:rPr>
        <w:lastRenderedPageBreak/>
        <w:t>Mapa</w:t>
      </w:r>
      <w:r w:rsidRPr="008C61ED">
        <w:rPr>
          <w:rFonts w:ascii="Times New Roman" w:hAnsi="Times New Roman"/>
          <w:b/>
        </w:rPr>
        <w:t xml:space="preserve"> 1 –</w:t>
      </w:r>
      <w:r w:rsidRPr="008C61ED">
        <w:rPr>
          <w:rFonts w:ascii="Times New Roman" w:hAnsi="Times New Roman"/>
        </w:rPr>
        <w:t xml:space="preserve"> Localização do assentamento Córrego Rico no município de Jaboticabal</w:t>
      </w:r>
    </w:p>
    <w:p w:rsidR="00A7341D" w:rsidRPr="00BE1828" w:rsidRDefault="00A7341D" w:rsidP="00A7341D">
      <w:pPr>
        <w:spacing w:after="0" w:line="240" w:lineRule="auto"/>
        <w:ind w:firstLine="708"/>
        <w:rPr>
          <w:rFonts w:ascii="Times New Roman" w:hAnsi="Times New Roman"/>
          <w:sz w:val="24"/>
          <w:szCs w:val="24"/>
        </w:rPr>
      </w:pPr>
      <w:r>
        <w:rPr>
          <w:rFonts w:ascii="Times New Roman" w:hAnsi="Times New Roman"/>
          <w:noProof/>
          <w:sz w:val="24"/>
          <w:szCs w:val="24"/>
          <w:lang w:eastAsia="pt-BR"/>
        </w:rPr>
        <w:drawing>
          <wp:inline distT="0" distB="0" distL="0" distR="0">
            <wp:extent cx="4838700" cy="4886325"/>
            <wp:effectExtent l="0" t="0" r="0" b="9525"/>
            <wp:docPr id="5" name="Imagem 5" descr="Descrição: C:\Users\Fernando\Desktop\Mapa Assent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escrição: C:\Users\Fernando\Desktop\Mapa Assentamen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4886325"/>
                    </a:xfrm>
                    <a:prstGeom prst="rect">
                      <a:avLst/>
                    </a:prstGeom>
                    <a:noFill/>
                    <a:ln>
                      <a:noFill/>
                    </a:ln>
                  </pic:spPr>
                </pic:pic>
              </a:graphicData>
            </a:graphic>
          </wp:inline>
        </w:drawing>
      </w:r>
    </w:p>
    <w:p w:rsidR="00A7341D" w:rsidRPr="008C61ED" w:rsidRDefault="00A7341D" w:rsidP="00A7341D">
      <w:pPr>
        <w:spacing w:after="0" w:line="240" w:lineRule="auto"/>
        <w:ind w:firstLine="708"/>
        <w:jc w:val="both"/>
        <w:rPr>
          <w:rFonts w:ascii="Times New Roman" w:hAnsi="Times New Roman"/>
        </w:rPr>
      </w:pPr>
      <w:r w:rsidRPr="008C61ED">
        <w:rPr>
          <w:rFonts w:ascii="Times New Roman" w:hAnsi="Times New Roman"/>
          <w:b/>
        </w:rPr>
        <w:t>Fonte:</w:t>
      </w:r>
      <w:r w:rsidRPr="008C61ED">
        <w:rPr>
          <w:rFonts w:ascii="Times New Roman" w:hAnsi="Times New Roman"/>
        </w:rPr>
        <w:t xml:space="preserve"> Secretaria da Justiça e da Defesa da Cidadania – ITESP 2003</w:t>
      </w:r>
    </w:p>
    <w:p w:rsidR="00A7341D" w:rsidRPr="008C61ED" w:rsidRDefault="00A7341D" w:rsidP="00A7341D">
      <w:pPr>
        <w:spacing w:after="0" w:line="360" w:lineRule="auto"/>
        <w:ind w:firstLine="708"/>
        <w:jc w:val="both"/>
        <w:rPr>
          <w:rFonts w:ascii="Times New Roman" w:hAnsi="Times New Roman"/>
        </w:rPr>
      </w:pPr>
      <w:r w:rsidRPr="008C61ED">
        <w:rPr>
          <w:rFonts w:ascii="Times New Roman" w:hAnsi="Times New Roman"/>
          <w:b/>
        </w:rPr>
        <w:t>Base:</w:t>
      </w:r>
      <w:r w:rsidRPr="008C61ED">
        <w:rPr>
          <w:rFonts w:ascii="Times New Roman" w:hAnsi="Times New Roman"/>
        </w:rPr>
        <w:t xml:space="preserve"> IBGE - 2010 </w:t>
      </w:r>
      <w:r w:rsidRPr="008C61ED">
        <w:rPr>
          <w:rFonts w:ascii="Times New Roman" w:hAnsi="Times New Roman"/>
          <w:b/>
        </w:rPr>
        <w:t>Org.:</w:t>
      </w:r>
      <w:r w:rsidRPr="008C61ED">
        <w:rPr>
          <w:rFonts w:ascii="Times New Roman" w:hAnsi="Times New Roman"/>
        </w:rPr>
        <w:t xml:space="preserve"> </w:t>
      </w:r>
      <w:r>
        <w:rPr>
          <w:rFonts w:ascii="Times New Roman" w:hAnsi="Times New Roman"/>
        </w:rPr>
        <w:t>AUTOR</w:t>
      </w:r>
      <w:r w:rsidRPr="008C61ED">
        <w:rPr>
          <w:rFonts w:ascii="Times New Roman" w:hAnsi="Times New Roman"/>
        </w:rPr>
        <w:t>. 2012</w:t>
      </w:r>
    </w:p>
    <w:p w:rsidR="00A7341D" w:rsidRPr="00BE1828" w:rsidRDefault="00A7341D" w:rsidP="00A7341D">
      <w:pPr>
        <w:spacing w:after="0" w:line="240" w:lineRule="auto"/>
        <w:ind w:firstLine="708"/>
        <w:jc w:val="both"/>
        <w:rPr>
          <w:rFonts w:ascii="Times New Roman" w:hAnsi="Times New Roman"/>
          <w:sz w:val="24"/>
          <w:szCs w:val="24"/>
        </w:rPr>
        <w:sectPr w:rsidR="00A7341D" w:rsidRPr="00BE1828" w:rsidSect="00DD008E">
          <w:pgSz w:w="11906" w:h="16838"/>
          <w:pgMar w:top="1418" w:right="1418" w:bottom="1418" w:left="1418" w:header="709" w:footer="709" w:gutter="0"/>
          <w:cols w:space="708"/>
          <w:docGrid w:linePitch="360"/>
        </w:sectPr>
      </w:pPr>
    </w:p>
    <w:p w:rsidR="00A7341D" w:rsidRDefault="00A7341D" w:rsidP="00A7341D">
      <w:pPr>
        <w:tabs>
          <w:tab w:val="left" w:pos="13041"/>
        </w:tabs>
        <w:spacing w:after="0" w:line="240" w:lineRule="auto"/>
        <w:jc w:val="center"/>
        <w:rPr>
          <w:rFonts w:ascii="Times New Roman" w:hAnsi="Times New Roman"/>
          <w:noProof/>
          <w:sz w:val="24"/>
          <w:szCs w:val="24"/>
          <w:bdr w:val="single" w:sz="12" w:space="0" w:color="auto"/>
          <w:lang w:eastAsia="pt-BR"/>
        </w:rPr>
      </w:pPr>
    </w:p>
    <w:tbl>
      <w:tblPr>
        <w:tblpPr w:leftFromText="141" w:rightFromText="141" w:vertAnchor="text" w:tblpX="236" w:tblpY="-1214"/>
        <w:tblW w:w="0" w:type="auto"/>
        <w:tblCellMar>
          <w:left w:w="70" w:type="dxa"/>
          <w:right w:w="70" w:type="dxa"/>
        </w:tblCellMar>
        <w:tblLook w:val="0000" w:firstRow="0" w:lastRow="0" w:firstColumn="0" w:lastColumn="0" w:noHBand="0" w:noVBand="0"/>
      </w:tblPr>
      <w:tblGrid>
        <w:gridCol w:w="8640"/>
      </w:tblGrid>
      <w:tr w:rsidR="00A7341D" w:rsidTr="00D847F3">
        <w:trPr>
          <w:trHeight w:val="995"/>
        </w:trPr>
        <w:tc>
          <w:tcPr>
            <w:tcW w:w="8640" w:type="dxa"/>
          </w:tcPr>
          <w:p w:rsidR="00A7341D" w:rsidRPr="008C61ED" w:rsidRDefault="00A7341D" w:rsidP="00D847F3">
            <w:pPr>
              <w:tabs>
                <w:tab w:val="left" w:pos="13041"/>
              </w:tabs>
              <w:spacing w:after="0" w:line="240" w:lineRule="auto"/>
              <w:jc w:val="center"/>
              <w:rPr>
                <w:rFonts w:ascii="Times New Roman" w:hAnsi="Times New Roman"/>
                <w:b/>
              </w:rPr>
            </w:pPr>
            <w:r w:rsidRPr="008C61ED">
              <w:rPr>
                <w:rFonts w:ascii="Times New Roman" w:hAnsi="Times New Roman"/>
                <w:b/>
              </w:rPr>
              <w:t xml:space="preserve">              </w:t>
            </w:r>
          </w:p>
          <w:p w:rsidR="00A7341D" w:rsidRPr="008C61ED" w:rsidRDefault="00A7341D" w:rsidP="00D847F3">
            <w:pPr>
              <w:tabs>
                <w:tab w:val="left" w:pos="13041"/>
              </w:tabs>
              <w:spacing w:after="0" w:line="240" w:lineRule="auto"/>
              <w:jc w:val="center"/>
              <w:rPr>
                <w:rFonts w:ascii="Times New Roman" w:hAnsi="Times New Roman"/>
                <w:b/>
              </w:rPr>
            </w:pPr>
          </w:p>
          <w:p w:rsidR="00A7341D" w:rsidRPr="008C61ED" w:rsidRDefault="00A7341D" w:rsidP="00D847F3">
            <w:pPr>
              <w:tabs>
                <w:tab w:val="left" w:pos="13041"/>
              </w:tabs>
              <w:spacing w:after="0" w:line="240" w:lineRule="auto"/>
              <w:jc w:val="center"/>
              <w:rPr>
                <w:rFonts w:ascii="Times New Roman" w:hAnsi="Times New Roman"/>
                <w:noProof/>
                <w:bdr w:val="single" w:sz="12" w:space="0" w:color="auto"/>
                <w:lang w:eastAsia="pt-BR"/>
              </w:rPr>
            </w:pPr>
            <w:r w:rsidRPr="008C61ED">
              <w:rPr>
                <w:rFonts w:ascii="Times New Roman" w:hAnsi="Times New Roman"/>
                <w:b/>
              </w:rPr>
              <w:t xml:space="preserve">  Mapa 2 –</w:t>
            </w:r>
            <w:r w:rsidRPr="008C61ED">
              <w:rPr>
                <w:rFonts w:ascii="Times New Roman" w:hAnsi="Times New Roman"/>
              </w:rPr>
              <w:t xml:space="preserve"> Mapa do assentamento rural de Córrego Rico e divisão dos lotes</w:t>
            </w:r>
          </w:p>
        </w:tc>
      </w:tr>
    </w:tbl>
    <w:p w:rsidR="00A7341D" w:rsidRPr="00BE1828" w:rsidRDefault="00A7341D" w:rsidP="00A7341D">
      <w:pPr>
        <w:tabs>
          <w:tab w:val="left" w:pos="13041"/>
        </w:tabs>
        <w:spacing w:after="0" w:line="240" w:lineRule="auto"/>
        <w:jc w:val="center"/>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431165</wp:posOffset>
                </wp:positionH>
                <wp:positionV relativeFrom="paragraph">
                  <wp:posOffset>4740275</wp:posOffset>
                </wp:positionV>
                <wp:extent cx="7743825" cy="1013460"/>
                <wp:effectExtent l="0" t="0" r="0" b="635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013460"/>
                        </a:xfrm>
                        <a:prstGeom prst="rect">
                          <a:avLst/>
                        </a:prstGeom>
                        <a:noFill/>
                        <a:ln w="9525">
                          <a:noFill/>
                          <a:miter lim="800000"/>
                          <a:headEnd/>
                          <a:tailEnd/>
                        </a:ln>
                      </wps:spPr>
                      <wps:txbx>
                        <w:txbxContent>
                          <w:p w:rsidR="00A7341D" w:rsidRDefault="00A7341D" w:rsidP="00A7341D">
                            <w:pPr>
                              <w:spacing w:after="0" w:line="240" w:lineRule="auto"/>
                              <w:jc w:val="both"/>
                              <w:rPr>
                                <w:rFonts w:ascii="Arial" w:hAnsi="Arial" w:cs="Arial"/>
                                <w:b/>
                                <w:sz w:val="20"/>
                                <w:szCs w:val="20"/>
                              </w:rPr>
                            </w:pPr>
                          </w:p>
                          <w:p w:rsidR="00A7341D" w:rsidRDefault="00A7341D" w:rsidP="00A7341D">
                            <w:pPr>
                              <w:spacing w:after="0" w:line="240" w:lineRule="auto"/>
                              <w:jc w:val="both"/>
                              <w:rPr>
                                <w:rFonts w:ascii="Arial" w:hAnsi="Arial" w:cs="Arial"/>
                                <w:b/>
                                <w:sz w:val="20"/>
                                <w:szCs w:val="20"/>
                              </w:rPr>
                            </w:pPr>
                          </w:p>
                          <w:p w:rsidR="00A7341D" w:rsidRDefault="00A7341D" w:rsidP="00A7341D">
                            <w:pPr>
                              <w:spacing w:after="0" w:line="240" w:lineRule="auto"/>
                              <w:jc w:val="both"/>
                              <w:rPr>
                                <w:rFonts w:ascii="Arial" w:hAnsi="Arial" w:cs="Arial"/>
                                <w:b/>
                                <w:sz w:val="20"/>
                                <w:szCs w:val="20"/>
                              </w:rPr>
                            </w:pPr>
                          </w:p>
                          <w:p w:rsidR="00A7341D" w:rsidRPr="008C61ED" w:rsidRDefault="00A7341D" w:rsidP="00A7341D">
                            <w:pPr>
                              <w:spacing w:after="0" w:line="240" w:lineRule="auto"/>
                              <w:jc w:val="both"/>
                              <w:rPr>
                                <w:rFonts w:ascii="Times New Roman" w:hAnsi="Times New Roman"/>
                              </w:rPr>
                            </w:pPr>
                            <w:r w:rsidRPr="008C61ED">
                              <w:rPr>
                                <w:rFonts w:ascii="Times New Roman" w:hAnsi="Times New Roman"/>
                                <w:b/>
                              </w:rPr>
                              <w:t>Fonte:</w:t>
                            </w:r>
                            <w:r w:rsidRPr="008C61ED">
                              <w:rPr>
                                <w:rFonts w:ascii="Times New Roman" w:hAnsi="Times New Roman"/>
                              </w:rPr>
                              <w:t xml:space="preserve"> ITESP, 2003.</w:t>
                            </w:r>
                          </w:p>
                          <w:p w:rsidR="00A7341D" w:rsidRDefault="00A7341D" w:rsidP="00A7341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left:0;text-align:left;margin-left:33.95pt;margin-top:373.25pt;width:609.75pt;height:79.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" filled="f" stroked="f">
                <v:textbox style="mso-fit-shape-to-text:t">
                  <w:txbxContent>
                    <w:p w:rsidR="00A7341D" w:rsidRDefault="00A7341D" w:rsidP="00A7341D">
                      <w:pPr>
                        <w:spacing w:after="0" w:line="240" w:lineRule="auto"/>
                        <w:jc w:val="both"/>
                        <w:rPr>
                          <w:rFonts w:ascii="Arial" w:hAnsi="Arial" w:cs="Arial"/>
                          <w:b/>
                          <w:sz w:val="20"/>
                          <w:szCs w:val="20"/>
                        </w:rPr>
                      </w:pPr>
                    </w:p>
                    <w:p w:rsidR="00A7341D" w:rsidRDefault="00A7341D" w:rsidP="00A7341D">
                      <w:pPr>
                        <w:spacing w:after="0" w:line="240" w:lineRule="auto"/>
                        <w:jc w:val="both"/>
                        <w:rPr>
                          <w:rFonts w:ascii="Arial" w:hAnsi="Arial" w:cs="Arial"/>
                          <w:b/>
                          <w:sz w:val="20"/>
                          <w:szCs w:val="20"/>
                        </w:rPr>
                      </w:pPr>
                    </w:p>
                    <w:p w:rsidR="00A7341D" w:rsidRDefault="00A7341D" w:rsidP="00A7341D">
                      <w:pPr>
                        <w:spacing w:after="0" w:line="240" w:lineRule="auto"/>
                        <w:jc w:val="both"/>
                        <w:rPr>
                          <w:rFonts w:ascii="Arial" w:hAnsi="Arial" w:cs="Arial"/>
                          <w:b/>
                          <w:sz w:val="20"/>
                          <w:szCs w:val="20"/>
                        </w:rPr>
                      </w:pPr>
                    </w:p>
                    <w:p w:rsidR="00A7341D" w:rsidRPr="008C61ED" w:rsidRDefault="00A7341D" w:rsidP="00A7341D">
                      <w:pPr>
                        <w:spacing w:after="0" w:line="240" w:lineRule="auto"/>
                        <w:jc w:val="both"/>
                        <w:rPr>
                          <w:rFonts w:ascii="Times New Roman" w:hAnsi="Times New Roman"/>
                        </w:rPr>
                      </w:pPr>
                      <w:r w:rsidRPr="008C61ED">
                        <w:rPr>
                          <w:rFonts w:ascii="Times New Roman" w:hAnsi="Times New Roman"/>
                          <w:b/>
                        </w:rPr>
                        <w:t>Fonte:</w:t>
                      </w:r>
                      <w:r w:rsidRPr="008C61ED">
                        <w:rPr>
                          <w:rFonts w:ascii="Times New Roman" w:hAnsi="Times New Roman"/>
                        </w:rPr>
                        <w:t xml:space="preserve"> ITESP, 2003.</w:t>
                      </w:r>
                    </w:p>
                    <w:p w:rsidR="00A7341D" w:rsidRDefault="00A7341D" w:rsidP="00A7341D"/>
                  </w:txbxContent>
                </v:textbox>
              </v:shape>
            </w:pict>
          </mc:Fallback>
        </mc:AlternateContent>
      </w:r>
      <w:r>
        <w:rPr>
          <w:rFonts w:ascii="Times New Roman" w:hAnsi="Times New Roman"/>
          <w:noProof/>
          <w:sz w:val="24"/>
          <w:szCs w:val="24"/>
          <w:bdr w:val="single" w:sz="12" w:space="0" w:color="auto"/>
          <w:lang w:eastAsia="pt-BR"/>
        </w:rPr>
        <w:drawing>
          <wp:inline distT="0" distB="0" distL="0" distR="0">
            <wp:extent cx="8437421" cy="5124450"/>
            <wp:effectExtent l="0" t="0" r="1905" b="0"/>
            <wp:docPr id="4" name="Imagem 4" descr="Descrição: C:\Users\Fernando\AppData\Local\Microsoft\Windows\Temporary Internet Files\Content.Word\Mapa asss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Descrição: C:\Users\Fernando\AppData\Local\Microsoft\Windows\Temporary Internet Files\Content.Word\Mapa asss1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7421" cy="5124450"/>
                    </a:xfrm>
                    <a:prstGeom prst="rect">
                      <a:avLst/>
                    </a:prstGeom>
                    <a:noFill/>
                    <a:ln>
                      <a:noFill/>
                    </a:ln>
                  </pic:spPr>
                </pic:pic>
              </a:graphicData>
            </a:graphic>
          </wp:inline>
        </w:drawing>
      </w:r>
    </w:p>
    <w:p w:rsidR="00A7341D" w:rsidRPr="00BE1828" w:rsidRDefault="00A7341D" w:rsidP="00A7341D">
      <w:pPr>
        <w:spacing w:after="0" w:line="240" w:lineRule="auto"/>
        <w:jc w:val="both"/>
        <w:rPr>
          <w:rFonts w:ascii="Times New Roman" w:hAnsi="Times New Roman"/>
          <w:sz w:val="24"/>
          <w:szCs w:val="24"/>
        </w:rPr>
        <w:sectPr w:rsidR="00A7341D" w:rsidRPr="00BE1828" w:rsidSect="00DC1F6B">
          <w:pgSz w:w="16838" w:h="11906" w:orient="landscape"/>
          <w:pgMar w:top="1701" w:right="1134" w:bottom="1134" w:left="1701" w:header="709" w:footer="709" w:gutter="0"/>
          <w:cols w:space="708"/>
          <w:docGrid w:linePitch="360"/>
        </w:sectPr>
      </w:pPr>
    </w:p>
    <w:p w:rsidR="00A7341D" w:rsidRPr="00BE1828" w:rsidRDefault="00A7341D" w:rsidP="00A7341D">
      <w:pPr>
        <w:pStyle w:val="Ttulo4"/>
        <w:shd w:val="clear" w:color="auto" w:fill="FFFFFF"/>
        <w:spacing w:before="0" w:after="0" w:line="240" w:lineRule="auto"/>
        <w:ind w:firstLine="708"/>
        <w:jc w:val="both"/>
        <w:rPr>
          <w:rFonts w:ascii="Times New Roman" w:hAnsi="Times New Roman"/>
          <w:b w:val="0"/>
          <w:sz w:val="24"/>
          <w:szCs w:val="24"/>
        </w:rPr>
      </w:pPr>
      <w:r w:rsidRPr="00BE1828">
        <w:rPr>
          <w:rFonts w:ascii="Times New Roman" w:hAnsi="Times New Roman"/>
          <w:b w:val="0"/>
          <w:sz w:val="24"/>
          <w:szCs w:val="24"/>
        </w:rPr>
        <w:lastRenderedPageBreak/>
        <w:t>Importante salientar que, segundo as informações dos assentados, o Córrego Rico é um a</w:t>
      </w:r>
      <w:r>
        <w:rPr>
          <w:rFonts w:ascii="Times New Roman" w:hAnsi="Times New Roman"/>
          <w:b w:val="0"/>
          <w:sz w:val="24"/>
          <w:szCs w:val="24"/>
        </w:rPr>
        <w:t xml:space="preserve">ssentamento que não está ligado essencialmente </w:t>
      </w:r>
      <w:r w:rsidRPr="00BE1828">
        <w:rPr>
          <w:rFonts w:ascii="Times New Roman" w:hAnsi="Times New Roman"/>
          <w:b w:val="0"/>
          <w:sz w:val="24"/>
          <w:szCs w:val="24"/>
        </w:rPr>
        <w:t>a um determinado movimento social. Por meio das entrevistas, os assentados afirmaram que possuem lutas em conjunto com o</w:t>
      </w:r>
      <w:r>
        <w:rPr>
          <w:rFonts w:ascii="Times New Roman" w:hAnsi="Times New Roman"/>
          <w:b w:val="0"/>
          <w:sz w:val="24"/>
          <w:szCs w:val="24"/>
        </w:rPr>
        <w:t>utro</w:t>
      </w:r>
      <w:r w:rsidRPr="00BE1828">
        <w:rPr>
          <w:rFonts w:ascii="Times New Roman" w:hAnsi="Times New Roman"/>
          <w:b w:val="0"/>
          <w:sz w:val="24"/>
          <w:szCs w:val="24"/>
        </w:rPr>
        <w:t>s movimentos e/ou organizações de luta por reforma agrária, como o MST (Movimento dos trabalhadores rurais Sem Terra) e a OMAQUESP (Organização de Mulheres Assentadas e Quilombolas do estado de São Paulo)</w:t>
      </w:r>
      <w:r>
        <w:rPr>
          <w:rFonts w:ascii="Times New Roman" w:hAnsi="Times New Roman"/>
          <w:b w:val="0"/>
          <w:sz w:val="24"/>
          <w:szCs w:val="24"/>
        </w:rPr>
        <w:t xml:space="preserve">, porém, os assentados não “levantam” uma bandeira de um movimento específico. </w:t>
      </w:r>
    </w:p>
    <w:p w:rsidR="00A7341D" w:rsidRDefault="00A7341D" w:rsidP="00A7341D">
      <w:pPr>
        <w:pStyle w:val="Ttulo2"/>
        <w:spacing w:before="0" w:line="240" w:lineRule="auto"/>
        <w:jc w:val="both"/>
        <w:rPr>
          <w:rFonts w:ascii="Times New Roman" w:hAnsi="Times New Roman"/>
          <w:color w:val="auto"/>
          <w:sz w:val="24"/>
          <w:szCs w:val="24"/>
        </w:rPr>
      </w:pPr>
      <w:bookmarkStart w:id="0" w:name="_Toc346544742"/>
    </w:p>
    <w:p w:rsidR="00A7341D" w:rsidRPr="00BE1828" w:rsidRDefault="00A7341D" w:rsidP="00A7341D">
      <w:pPr>
        <w:pStyle w:val="Ttulo2"/>
        <w:jc w:val="both"/>
        <w:rPr>
          <w:rFonts w:ascii="Times New Roman" w:hAnsi="Times New Roman"/>
          <w:color w:val="auto"/>
          <w:sz w:val="24"/>
          <w:szCs w:val="24"/>
        </w:rPr>
      </w:pPr>
      <w:r w:rsidRPr="00BE1828">
        <w:rPr>
          <w:rFonts w:ascii="Times New Roman" w:hAnsi="Times New Roman"/>
          <w:color w:val="auto"/>
          <w:sz w:val="24"/>
          <w:szCs w:val="24"/>
        </w:rPr>
        <w:t>A produção agrícola do Assentamento</w:t>
      </w:r>
      <w:bookmarkEnd w:id="0"/>
      <w:r w:rsidRPr="00BE1828">
        <w:rPr>
          <w:rFonts w:ascii="Times New Roman" w:hAnsi="Times New Roman"/>
          <w:color w:val="auto"/>
          <w:sz w:val="24"/>
          <w:szCs w:val="24"/>
        </w:rPr>
        <w:t xml:space="preserve"> – Potencialidades, dificuldades e </w:t>
      </w:r>
      <w:proofErr w:type="gramStart"/>
      <w:r w:rsidRPr="00BE1828">
        <w:rPr>
          <w:rFonts w:ascii="Times New Roman" w:hAnsi="Times New Roman"/>
          <w:color w:val="auto"/>
          <w:sz w:val="24"/>
          <w:szCs w:val="24"/>
        </w:rPr>
        <w:t>alternativas</w:t>
      </w:r>
      <w:proofErr w:type="gramEnd"/>
    </w:p>
    <w:p w:rsidR="00A7341D" w:rsidRPr="00BE1828" w:rsidRDefault="00A7341D" w:rsidP="00A7341D">
      <w:pPr>
        <w:rPr>
          <w:rFonts w:ascii="Times New Roman" w:hAnsi="Times New Roman"/>
          <w:sz w:val="24"/>
          <w:szCs w:val="24"/>
        </w:rPr>
      </w:pP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O assentamento está localizado em uma área monopolizada pela cultura da canavieira</w:t>
      </w:r>
      <w:r w:rsidR="00A42F0A">
        <w:rPr>
          <w:rStyle w:val="Refdenotaderodap"/>
          <w:rFonts w:ascii="Times New Roman" w:hAnsi="Times New Roman"/>
          <w:sz w:val="24"/>
          <w:szCs w:val="24"/>
        </w:rPr>
        <w:footnoteReference w:id="5"/>
      </w:r>
      <w:r w:rsidRPr="00BE1828">
        <w:rPr>
          <w:rFonts w:ascii="Times New Roman" w:hAnsi="Times New Roman"/>
          <w:sz w:val="24"/>
          <w:szCs w:val="24"/>
        </w:rPr>
        <w:t xml:space="preserve">, e </w:t>
      </w:r>
      <w:r w:rsidR="002C19D0">
        <w:rPr>
          <w:rFonts w:ascii="Times New Roman" w:hAnsi="Times New Roman"/>
          <w:sz w:val="24"/>
          <w:szCs w:val="24"/>
        </w:rPr>
        <w:t>ess</w:t>
      </w:r>
      <w:r w:rsidRPr="00BE1828">
        <w:rPr>
          <w:rFonts w:ascii="Times New Roman" w:hAnsi="Times New Roman"/>
          <w:sz w:val="24"/>
          <w:szCs w:val="24"/>
        </w:rPr>
        <w:t xml:space="preserve">a proximidade se dá de maneira conflituosa, dificultando a produção dos assentados, conforme poderá ser observado mais adiante nesse texto. Sendo assim, prezar pela diversidade </w:t>
      </w:r>
      <w:r w:rsidR="002C19D0">
        <w:rPr>
          <w:rFonts w:ascii="Times New Roman" w:hAnsi="Times New Roman"/>
          <w:sz w:val="24"/>
          <w:szCs w:val="24"/>
        </w:rPr>
        <w:t>do que é produzido</w:t>
      </w:r>
      <w:r>
        <w:rPr>
          <w:rFonts w:ascii="Times New Roman" w:hAnsi="Times New Roman"/>
          <w:sz w:val="24"/>
          <w:szCs w:val="24"/>
        </w:rPr>
        <w:t xml:space="preserve"> na área do assentamento é fundamental</w:t>
      </w:r>
      <w:r w:rsidRPr="00BE1828">
        <w:rPr>
          <w:rFonts w:ascii="Times New Roman" w:hAnsi="Times New Roman"/>
          <w:sz w:val="24"/>
          <w:szCs w:val="24"/>
        </w:rPr>
        <w:t xml:space="preserve">. </w:t>
      </w:r>
      <w:r>
        <w:rPr>
          <w:rFonts w:ascii="Times New Roman" w:hAnsi="Times New Roman"/>
          <w:sz w:val="24"/>
          <w:szCs w:val="24"/>
        </w:rPr>
        <w:t>O resultado da produção dos assentados possui uma importância considerável</w:t>
      </w:r>
      <w:r w:rsidRPr="00BE1828">
        <w:rPr>
          <w:rFonts w:ascii="Times New Roman" w:hAnsi="Times New Roman"/>
          <w:sz w:val="24"/>
          <w:szCs w:val="24"/>
        </w:rPr>
        <w:t xml:space="preserve"> para a economia local/regional. </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Além disso, como as unidades de produção</w:t>
      </w:r>
      <w:r>
        <w:rPr>
          <w:rFonts w:ascii="Times New Roman" w:hAnsi="Times New Roman"/>
          <w:sz w:val="24"/>
          <w:szCs w:val="24"/>
        </w:rPr>
        <w:t xml:space="preserve"> - os lotes de cada assentado - </w:t>
      </w:r>
      <w:r w:rsidRPr="00BE1828">
        <w:rPr>
          <w:rFonts w:ascii="Times New Roman" w:hAnsi="Times New Roman"/>
          <w:sz w:val="24"/>
          <w:szCs w:val="24"/>
        </w:rPr>
        <w:t xml:space="preserve">são pequenas, </w:t>
      </w:r>
      <w:proofErr w:type="gramStart"/>
      <w:r w:rsidRPr="00BE1828">
        <w:rPr>
          <w:rFonts w:ascii="Times New Roman" w:hAnsi="Times New Roman"/>
          <w:sz w:val="24"/>
          <w:szCs w:val="24"/>
        </w:rPr>
        <w:t>cerca de 7.</w:t>
      </w:r>
      <w:r>
        <w:rPr>
          <w:rFonts w:ascii="Times New Roman" w:hAnsi="Times New Roman"/>
          <w:sz w:val="24"/>
          <w:szCs w:val="24"/>
        </w:rPr>
        <w:t>5</w:t>
      </w:r>
      <w:proofErr w:type="gramEnd"/>
      <w:r>
        <w:rPr>
          <w:rFonts w:ascii="Times New Roman" w:hAnsi="Times New Roman"/>
          <w:sz w:val="24"/>
          <w:szCs w:val="24"/>
        </w:rPr>
        <w:t xml:space="preserve"> ha cada</w:t>
      </w:r>
      <w:r w:rsidRPr="00BE1828">
        <w:rPr>
          <w:rFonts w:ascii="Times New Roman" w:hAnsi="Times New Roman"/>
          <w:sz w:val="24"/>
          <w:szCs w:val="24"/>
        </w:rPr>
        <w:t>, diversificar as culturas</w:t>
      </w:r>
      <w:r>
        <w:rPr>
          <w:rFonts w:ascii="Times New Roman" w:hAnsi="Times New Roman"/>
          <w:sz w:val="24"/>
          <w:szCs w:val="24"/>
        </w:rPr>
        <w:t xml:space="preserve"> </w:t>
      </w:r>
      <w:r w:rsidRPr="00BE1828">
        <w:rPr>
          <w:rFonts w:ascii="Times New Roman" w:hAnsi="Times New Roman"/>
          <w:sz w:val="24"/>
          <w:szCs w:val="24"/>
        </w:rPr>
        <w:t xml:space="preserve">se faz mais que necessário. Dessa maneira, o </w:t>
      </w:r>
      <w:proofErr w:type="spellStart"/>
      <w:r w:rsidRPr="00BE1828">
        <w:rPr>
          <w:rFonts w:ascii="Times New Roman" w:hAnsi="Times New Roman"/>
          <w:sz w:val="24"/>
          <w:szCs w:val="24"/>
        </w:rPr>
        <w:t>consorciamento</w:t>
      </w:r>
      <w:proofErr w:type="spellEnd"/>
      <w:r w:rsidRPr="00BE1828">
        <w:rPr>
          <w:rFonts w:ascii="Times New Roman" w:hAnsi="Times New Roman"/>
          <w:sz w:val="24"/>
          <w:szCs w:val="24"/>
        </w:rPr>
        <w:t xml:space="preserve"> é uma alternativa encontrada pelos assentados para lidar com essa questão.</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O </w:t>
      </w:r>
      <w:proofErr w:type="spellStart"/>
      <w:r w:rsidRPr="00BE1828">
        <w:rPr>
          <w:rFonts w:ascii="Times New Roman" w:hAnsi="Times New Roman"/>
          <w:sz w:val="24"/>
          <w:szCs w:val="24"/>
        </w:rPr>
        <w:t>consorciamento</w:t>
      </w:r>
      <w:proofErr w:type="spellEnd"/>
      <w:r w:rsidRPr="00BE1828">
        <w:rPr>
          <w:rFonts w:ascii="Times New Roman" w:hAnsi="Times New Roman"/>
          <w:sz w:val="24"/>
          <w:szCs w:val="24"/>
        </w:rPr>
        <w:t xml:space="preserve"> é uma atividade comumente praticada nos lotes que compõem o </w:t>
      </w:r>
      <w:r>
        <w:rPr>
          <w:rFonts w:ascii="Times New Roman" w:hAnsi="Times New Roman"/>
          <w:sz w:val="24"/>
          <w:szCs w:val="24"/>
        </w:rPr>
        <w:t>assentamento</w:t>
      </w:r>
      <w:r w:rsidR="002C19D0">
        <w:rPr>
          <w:rFonts w:ascii="Times New Roman" w:hAnsi="Times New Roman"/>
          <w:sz w:val="24"/>
          <w:szCs w:val="24"/>
        </w:rPr>
        <w:t xml:space="preserve"> Córrego Rico</w:t>
      </w:r>
      <w:r>
        <w:rPr>
          <w:rFonts w:ascii="Times New Roman" w:hAnsi="Times New Roman"/>
          <w:sz w:val="24"/>
          <w:szCs w:val="24"/>
        </w:rPr>
        <w:t>. Nessa prática</w:t>
      </w:r>
      <w:r w:rsidRPr="00BE1828">
        <w:rPr>
          <w:rFonts w:ascii="Times New Roman" w:hAnsi="Times New Roman"/>
          <w:sz w:val="24"/>
          <w:szCs w:val="24"/>
        </w:rPr>
        <w:t xml:space="preserve"> de produção, o assentado intercala o que é produzido, plantando entre uma determinada cultura, outra de um gênero diferente, como por exemplo: mandioca e feijão, ou ainda milho e feijão. Após a colheita de uma determinada cultura, espera-se um tempo para que a terra “descanse” e, posteri</w:t>
      </w:r>
      <w:r w:rsidR="002C19D0">
        <w:rPr>
          <w:rFonts w:ascii="Times New Roman" w:hAnsi="Times New Roman"/>
          <w:sz w:val="24"/>
          <w:szCs w:val="24"/>
        </w:rPr>
        <w:t>ormente, planta-se outro produto</w:t>
      </w:r>
      <w:r w:rsidRPr="00BE1828">
        <w:rPr>
          <w:rFonts w:ascii="Times New Roman" w:hAnsi="Times New Roman"/>
          <w:sz w:val="24"/>
          <w:szCs w:val="24"/>
        </w:rPr>
        <w:t xml:space="preserve"> da época. </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Tratando-se da diversidade da produção presente no assentamento, essa situação pode ser considerada e evidenciada a partir do relato da assentada </w:t>
      </w:r>
      <w:r>
        <w:rPr>
          <w:rFonts w:ascii="Times New Roman" w:hAnsi="Times New Roman"/>
          <w:sz w:val="24"/>
          <w:szCs w:val="24"/>
        </w:rPr>
        <w:t>1</w:t>
      </w:r>
      <w:r w:rsidR="00A42F0A">
        <w:rPr>
          <w:rStyle w:val="Refdenotaderodap"/>
          <w:rFonts w:ascii="Times New Roman" w:hAnsi="Times New Roman"/>
          <w:sz w:val="24"/>
          <w:szCs w:val="24"/>
        </w:rPr>
        <w:footnoteReference w:id="6"/>
      </w:r>
      <w:r w:rsidRPr="00BE1828">
        <w:rPr>
          <w:rFonts w:ascii="Times New Roman" w:hAnsi="Times New Roman"/>
          <w:sz w:val="24"/>
          <w:szCs w:val="24"/>
        </w:rPr>
        <w:t xml:space="preserve"> (2012). Quando questionada a respeito dos produtos que possui em seu lote, indica a </w:t>
      </w:r>
      <w:r w:rsidR="002C19D0">
        <w:rPr>
          <w:rFonts w:ascii="Times New Roman" w:hAnsi="Times New Roman"/>
          <w:sz w:val="24"/>
          <w:szCs w:val="24"/>
        </w:rPr>
        <w:t xml:space="preserve">dinâmica do </w:t>
      </w:r>
      <w:proofErr w:type="spellStart"/>
      <w:r w:rsidR="002C19D0">
        <w:rPr>
          <w:rFonts w:ascii="Times New Roman" w:hAnsi="Times New Roman"/>
          <w:sz w:val="24"/>
          <w:szCs w:val="24"/>
        </w:rPr>
        <w:t>consorciamento</w:t>
      </w:r>
      <w:proofErr w:type="spellEnd"/>
      <w:r w:rsidRPr="00BE1828">
        <w:rPr>
          <w:rFonts w:ascii="Times New Roman" w:hAnsi="Times New Roman"/>
          <w:sz w:val="24"/>
          <w:szCs w:val="24"/>
        </w:rPr>
        <w:t xml:space="preserve">, e revela que em sua propriedade possui, </w:t>
      </w:r>
    </w:p>
    <w:p w:rsidR="00A7341D" w:rsidRDefault="00A7341D" w:rsidP="00A7341D">
      <w:pPr>
        <w:spacing w:after="0" w:line="240" w:lineRule="auto"/>
        <w:ind w:firstLine="708"/>
        <w:jc w:val="both"/>
        <w:rPr>
          <w:rFonts w:ascii="Times New Roman" w:hAnsi="Times New Roman"/>
          <w:sz w:val="24"/>
          <w:szCs w:val="24"/>
        </w:rPr>
      </w:pPr>
    </w:p>
    <w:p w:rsidR="007D601C" w:rsidRPr="00BE1828" w:rsidRDefault="007D601C" w:rsidP="00A7341D">
      <w:pPr>
        <w:spacing w:after="0" w:line="240" w:lineRule="auto"/>
        <w:ind w:firstLine="708"/>
        <w:jc w:val="both"/>
        <w:rPr>
          <w:rFonts w:ascii="Times New Roman" w:hAnsi="Times New Roman"/>
          <w:sz w:val="24"/>
          <w:szCs w:val="24"/>
        </w:rPr>
      </w:pPr>
    </w:p>
    <w:p w:rsidR="00A7341D" w:rsidRPr="00BF7DB2" w:rsidRDefault="00A7341D" w:rsidP="00A7341D">
      <w:pPr>
        <w:spacing w:after="0" w:line="240" w:lineRule="auto"/>
        <w:ind w:left="2124"/>
        <w:jc w:val="both"/>
        <w:rPr>
          <w:rFonts w:ascii="Times New Roman" w:hAnsi="Times New Roman"/>
        </w:rPr>
      </w:pPr>
      <w:r w:rsidRPr="00BF7DB2">
        <w:rPr>
          <w:rFonts w:ascii="Times New Roman" w:hAnsi="Times New Roman"/>
        </w:rPr>
        <w:t xml:space="preserve">[...] goiaba, abóbora, milho, feijão de corda para o sustento da família e galinha. Eu tinha porco, cheguei a ter muita vaca aqui, mas ai pra pasto já fica meio complicado. Você pode ter, mas em pequena quantidade. Tenho frango, plantei um pouquinho de eucalipto [...], e [...] com o tempo, isso aí pode ser usado dentro do lote né [...]. Eu posso usar essa madeira não só pra </w:t>
      </w:r>
      <w:proofErr w:type="spellStart"/>
      <w:r w:rsidRPr="00BF7DB2">
        <w:rPr>
          <w:rFonts w:ascii="Times New Roman" w:hAnsi="Times New Roman"/>
        </w:rPr>
        <w:t>fazê</w:t>
      </w:r>
      <w:proofErr w:type="spellEnd"/>
      <w:r w:rsidRPr="00BF7DB2">
        <w:rPr>
          <w:rFonts w:ascii="Times New Roman" w:hAnsi="Times New Roman"/>
        </w:rPr>
        <w:t xml:space="preserve"> cerca, mas pra </w:t>
      </w:r>
      <w:proofErr w:type="spellStart"/>
      <w:r w:rsidRPr="00BF7DB2">
        <w:rPr>
          <w:rFonts w:ascii="Times New Roman" w:hAnsi="Times New Roman"/>
        </w:rPr>
        <w:t>fazê</w:t>
      </w:r>
      <w:proofErr w:type="spellEnd"/>
      <w:r w:rsidRPr="00BF7DB2">
        <w:rPr>
          <w:rFonts w:ascii="Times New Roman" w:hAnsi="Times New Roman"/>
        </w:rPr>
        <w:t xml:space="preserve"> um monte de coisa também, eu tenho um pouco, mas a minha pretensão é </w:t>
      </w:r>
      <w:proofErr w:type="spellStart"/>
      <w:r w:rsidRPr="00BF7DB2">
        <w:rPr>
          <w:rFonts w:ascii="Times New Roman" w:hAnsi="Times New Roman"/>
        </w:rPr>
        <w:t>fazê</w:t>
      </w:r>
      <w:proofErr w:type="spellEnd"/>
      <w:r w:rsidRPr="00BF7DB2">
        <w:rPr>
          <w:rFonts w:ascii="Times New Roman" w:hAnsi="Times New Roman"/>
        </w:rPr>
        <w:t xml:space="preserve"> [...] </w:t>
      </w:r>
      <w:proofErr w:type="spellStart"/>
      <w:r w:rsidRPr="00BF7DB2">
        <w:rPr>
          <w:rFonts w:ascii="Times New Roman" w:hAnsi="Times New Roman"/>
        </w:rPr>
        <w:t>associá</w:t>
      </w:r>
      <w:proofErr w:type="spellEnd"/>
      <w:r w:rsidRPr="00BF7DB2">
        <w:rPr>
          <w:rFonts w:ascii="Times New Roman" w:hAnsi="Times New Roman"/>
        </w:rPr>
        <w:t xml:space="preserve"> o gado e o eucalipto, porque você pode </w:t>
      </w:r>
      <w:proofErr w:type="spellStart"/>
      <w:r w:rsidRPr="00BF7DB2">
        <w:rPr>
          <w:rFonts w:ascii="Times New Roman" w:hAnsi="Times New Roman"/>
        </w:rPr>
        <w:t>fazê</w:t>
      </w:r>
      <w:proofErr w:type="spellEnd"/>
      <w:r w:rsidRPr="00BF7DB2">
        <w:rPr>
          <w:rFonts w:ascii="Times New Roman" w:hAnsi="Times New Roman"/>
        </w:rPr>
        <w:t xml:space="preserve"> esse manejo né, você pode... </w:t>
      </w:r>
      <w:proofErr w:type="spellStart"/>
      <w:proofErr w:type="gramStart"/>
      <w:r w:rsidRPr="00BF7DB2">
        <w:rPr>
          <w:rFonts w:ascii="Times New Roman" w:hAnsi="Times New Roman"/>
        </w:rPr>
        <w:t>cercá</w:t>
      </w:r>
      <w:proofErr w:type="spellEnd"/>
      <w:proofErr w:type="gramEnd"/>
      <w:r w:rsidRPr="00BF7DB2">
        <w:rPr>
          <w:rFonts w:ascii="Times New Roman" w:hAnsi="Times New Roman"/>
        </w:rPr>
        <w:t xml:space="preserve"> esse eucalipto, você vai tirando ele conforme sua necessidade, e dentro daquele mesmo lugar você coloca as vacas. </w:t>
      </w:r>
      <w:r w:rsidRPr="00BF7DB2">
        <w:rPr>
          <w:rFonts w:ascii="Times New Roman" w:hAnsi="Times New Roman"/>
          <w:b/>
        </w:rPr>
        <w:t xml:space="preserve">É </w:t>
      </w:r>
      <w:proofErr w:type="spellStart"/>
      <w:r w:rsidRPr="00BF7DB2">
        <w:rPr>
          <w:rFonts w:ascii="Times New Roman" w:hAnsi="Times New Roman"/>
          <w:b/>
        </w:rPr>
        <w:t>consorciamento</w:t>
      </w:r>
      <w:proofErr w:type="spellEnd"/>
      <w:r w:rsidRPr="00BF7DB2">
        <w:rPr>
          <w:rFonts w:ascii="Times New Roman" w:hAnsi="Times New Roman"/>
          <w:b/>
        </w:rPr>
        <w:t>, você tem duas coisas no mesmo lugar</w:t>
      </w:r>
      <w:r w:rsidRPr="00BF7DB2">
        <w:rPr>
          <w:rFonts w:ascii="Times New Roman" w:hAnsi="Times New Roman"/>
        </w:rPr>
        <w:t xml:space="preserve">. Como é pequeno o espaço, você tem que diversificar, e </w:t>
      </w:r>
      <w:proofErr w:type="gramStart"/>
      <w:r w:rsidRPr="00BF7DB2">
        <w:rPr>
          <w:rFonts w:ascii="Times New Roman" w:hAnsi="Times New Roman"/>
        </w:rPr>
        <w:t>tem</w:t>
      </w:r>
      <w:proofErr w:type="gramEnd"/>
      <w:r w:rsidRPr="00BF7DB2">
        <w:rPr>
          <w:rFonts w:ascii="Times New Roman" w:hAnsi="Times New Roman"/>
        </w:rPr>
        <w:t xml:space="preserve"> algumas culturas que você pode </w:t>
      </w:r>
      <w:proofErr w:type="spellStart"/>
      <w:r w:rsidRPr="00BF7DB2">
        <w:rPr>
          <w:rFonts w:ascii="Times New Roman" w:hAnsi="Times New Roman"/>
        </w:rPr>
        <w:t>prantá</w:t>
      </w:r>
      <w:proofErr w:type="spellEnd"/>
      <w:r w:rsidRPr="00BF7DB2">
        <w:rPr>
          <w:rFonts w:ascii="Times New Roman" w:hAnsi="Times New Roman"/>
        </w:rPr>
        <w:t xml:space="preserve"> ela junto, que é o caso da mandioca, que dá pra </w:t>
      </w:r>
      <w:proofErr w:type="spellStart"/>
      <w:r w:rsidRPr="00BF7DB2">
        <w:rPr>
          <w:rFonts w:ascii="Times New Roman" w:hAnsi="Times New Roman"/>
        </w:rPr>
        <w:t>prantá</w:t>
      </w:r>
      <w:proofErr w:type="spellEnd"/>
      <w:r w:rsidRPr="00BF7DB2">
        <w:rPr>
          <w:rFonts w:ascii="Times New Roman" w:hAnsi="Times New Roman"/>
        </w:rPr>
        <w:t xml:space="preserve"> abóbora... Então isso te dá um rendimento (ASSENTADA 1, 2012, grifo nosso).</w:t>
      </w:r>
    </w:p>
    <w:p w:rsidR="00A7341D" w:rsidRDefault="00A7341D" w:rsidP="00A7341D">
      <w:pPr>
        <w:spacing w:after="0" w:line="240" w:lineRule="auto"/>
        <w:ind w:left="2124"/>
        <w:jc w:val="both"/>
        <w:rPr>
          <w:rFonts w:ascii="Times New Roman" w:hAnsi="Times New Roman"/>
          <w:sz w:val="24"/>
          <w:szCs w:val="24"/>
        </w:rPr>
      </w:pPr>
    </w:p>
    <w:p w:rsidR="007D601C" w:rsidRPr="00BE1828" w:rsidRDefault="007D601C" w:rsidP="00A7341D">
      <w:pPr>
        <w:spacing w:after="0" w:line="240" w:lineRule="auto"/>
        <w:ind w:left="2124"/>
        <w:jc w:val="both"/>
        <w:rPr>
          <w:rFonts w:ascii="Times New Roman" w:hAnsi="Times New Roman"/>
          <w:sz w:val="24"/>
          <w:szCs w:val="24"/>
        </w:rPr>
      </w:pPr>
    </w:p>
    <w:p w:rsidR="00A7341D"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A diversificação da produção e alternância entre uma determinada cultura e outra são ações importantes que permitem com que os assentados tenham renda em diferentes épocas do ano. </w:t>
      </w:r>
      <w:r w:rsidRPr="00BE1828">
        <w:rPr>
          <w:rFonts w:ascii="Times New Roman" w:hAnsi="Times New Roman"/>
          <w:sz w:val="24"/>
          <w:szCs w:val="24"/>
        </w:rPr>
        <w:t xml:space="preserve">De maneira geral, </w:t>
      </w:r>
      <w:proofErr w:type="gramStart"/>
      <w:r w:rsidRPr="00BE1828">
        <w:rPr>
          <w:rFonts w:ascii="Times New Roman" w:hAnsi="Times New Roman"/>
          <w:sz w:val="24"/>
          <w:szCs w:val="24"/>
        </w:rPr>
        <w:t>apresenta-se</w:t>
      </w:r>
      <w:proofErr w:type="gramEnd"/>
      <w:r w:rsidRPr="00BE1828">
        <w:rPr>
          <w:rFonts w:ascii="Times New Roman" w:hAnsi="Times New Roman"/>
          <w:sz w:val="24"/>
          <w:szCs w:val="24"/>
        </w:rPr>
        <w:t xml:space="preserve"> as culturas que mais se destacam no assentamento, informações que podem ser observadas a partir dos dados organizados no </w:t>
      </w:r>
      <w:r w:rsidR="002C19D0">
        <w:rPr>
          <w:rFonts w:ascii="Times New Roman" w:hAnsi="Times New Roman"/>
          <w:sz w:val="24"/>
          <w:szCs w:val="24"/>
        </w:rPr>
        <w:t>g</w:t>
      </w:r>
      <w:r w:rsidRPr="00BE1828">
        <w:rPr>
          <w:rFonts w:ascii="Times New Roman" w:hAnsi="Times New Roman"/>
          <w:sz w:val="24"/>
          <w:szCs w:val="24"/>
        </w:rPr>
        <w:t xml:space="preserve">ráfico seguinte (Gráfico 1): </w:t>
      </w:r>
    </w:p>
    <w:p w:rsidR="00A7341D" w:rsidRDefault="00A7341D" w:rsidP="00A7341D">
      <w:pPr>
        <w:spacing w:after="0" w:line="360" w:lineRule="auto"/>
        <w:ind w:firstLine="708"/>
        <w:jc w:val="both"/>
        <w:rPr>
          <w:rFonts w:ascii="Times New Roman" w:hAnsi="Times New Roman"/>
          <w:sz w:val="24"/>
          <w:szCs w:val="24"/>
        </w:rPr>
      </w:pPr>
    </w:p>
    <w:p w:rsidR="00A7341D" w:rsidRPr="008C61ED" w:rsidRDefault="00A7341D" w:rsidP="00A7341D">
      <w:pPr>
        <w:spacing w:after="0" w:line="240" w:lineRule="auto"/>
        <w:ind w:left="284"/>
        <w:rPr>
          <w:rFonts w:ascii="Times New Roman" w:hAnsi="Times New Roman"/>
        </w:rPr>
      </w:pPr>
      <w:r w:rsidRPr="008C61ED">
        <w:rPr>
          <w:rFonts w:ascii="Times New Roman" w:hAnsi="Times New Roman"/>
          <w:b/>
        </w:rPr>
        <w:t xml:space="preserve">Gráfico 1 – </w:t>
      </w:r>
      <w:r w:rsidRPr="008C61ED">
        <w:rPr>
          <w:rFonts w:ascii="Times New Roman" w:hAnsi="Times New Roman"/>
        </w:rPr>
        <w:t>Presença das culturas nos lotes do assentamento no ano de 2010.</w:t>
      </w:r>
    </w:p>
    <w:p w:rsidR="00A7341D" w:rsidRPr="00BE1828" w:rsidRDefault="00A7341D" w:rsidP="00A7341D">
      <w:pPr>
        <w:spacing w:after="0" w:line="240" w:lineRule="auto"/>
        <w:jc w:val="center"/>
        <w:rPr>
          <w:rFonts w:ascii="Times New Roman" w:hAnsi="Times New Roman"/>
          <w:sz w:val="24"/>
          <w:szCs w:val="24"/>
        </w:rPr>
      </w:pPr>
      <w:r>
        <w:rPr>
          <w:rFonts w:ascii="Times New Roman" w:hAnsi="Times New Roman"/>
          <w:noProof/>
          <w:sz w:val="24"/>
          <w:szCs w:val="24"/>
          <w:bdr w:val="single" w:sz="8" w:space="0" w:color="auto"/>
          <w:lang w:eastAsia="pt-BR"/>
        </w:rPr>
        <w:drawing>
          <wp:inline distT="0" distB="0" distL="0" distR="0">
            <wp:extent cx="5377815" cy="3482340"/>
            <wp:effectExtent l="0" t="0" r="13335" b="2286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341D" w:rsidRPr="008C61ED" w:rsidRDefault="00A7341D" w:rsidP="00A7341D">
      <w:pPr>
        <w:spacing w:after="0" w:line="240" w:lineRule="auto"/>
        <w:ind w:firstLine="284"/>
        <w:rPr>
          <w:rFonts w:ascii="Times New Roman" w:hAnsi="Times New Roman"/>
        </w:rPr>
      </w:pPr>
      <w:r w:rsidRPr="008C61ED">
        <w:rPr>
          <w:rFonts w:ascii="Times New Roman" w:hAnsi="Times New Roman"/>
          <w:b/>
        </w:rPr>
        <w:t>Fonte:</w:t>
      </w:r>
      <w:r w:rsidRPr="008C61ED">
        <w:rPr>
          <w:rFonts w:ascii="Times New Roman" w:hAnsi="Times New Roman"/>
        </w:rPr>
        <w:t xml:space="preserve"> ITESP, Fundação. Relatórios de campo, 2011.</w:t>
      </w:r>
    </w:p>
    <w:p w:rsidR="00A7341D" w:rsidRPr="008C61ED" w:rsidRDefault="00A7341D" w:rsidP="00A7341D">
      <w:pPr>
        <w:spacing w:after="0" w:line="240" w:lineRule="auto"/>
        <w:ind w:firstLine="284"/>
        <w:rPr>
          <w:rFonts w:ascii="Times New Roman" w:hAnsi="Times New Roman"/>
        </w:rPr>
      </w:pPr>
      <w:r w:rsidRPr="008C61ED">
        <w:rPr>
          <w:rFonts w:ascii="Times New Roman" w:hAnsi="Times New Roman"/>
          <w:b/>
        </w:rPr>
        <w:t>Org.:</w:t>
      </w:r>
      <w:r w:rsidRPr="008C61ED">
        <w:rPr>
          <w:rFonts w:ascii="Times New Roman" w:hAnsi="Times New Roman"/>
        </w:rPr>
        <w:t xml:space="preserve"> VERONEZZI, F. 2012.</w:t>
      </w:r>
    </w:p>
    <w:p w:rsidR="00A7341D" w:rsidRPr="00BE1828" w:rsidRDefault="00A7341D" w:rsidP="00A7341D">
      <w:pPr>
        <w:spacing w:after="0" w:line="360" w:lineRule="auto"/>
        <w:ind w:firstLine="708"/>
        <w:jc w:val="both"/>
        <w:rPr>
          <w:rFonts w:ascii="Times New Roman" w:hAnsi="Times New Roman"/>
          <w:sz w:val="24"/>
          <w:szCs w:val="24"/>
        </w:rPr>
      </w:pP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Conforme </w:t>
      </w:r>
      <w:proofErr w:type="gramStart"/>
      <w:r w:rsidRPr="00BE1828">
        <w:rPr>
          <w:rFonts w:ascii="Times New Roman" w:hAnsi="Times New Roman"/>
          <w:sz w:val="24"/>
          <w:szCs w:val="24"/>
        </w:rPr>
        <w:t>pode-se</w:t>
      </w:r>
      <w:proofErr w:type="gramEnd"/>
      <w:r w:rsidRPr="00BE1828">
        <w:rPr>
          <w:rFonts w:ascii="Times New Roman" w:hAnsi="Times New Roman"/>
          <w:sz w:val="24"/>
          <w:szCs w:val="24"/>
        </w:rPr>
        <w:t xml:space="preserve"> atentar, milho e mandioca são as duas culturas </w:t>
      </w:r>
      <w:r>
        <w:rPr>
          <w:rFonts w:ascii="Times New Roman" w:hAnsi="Times New Roman"/>
          <w:sz w:val="24"/>
          <w:szCs w:val="24"/>
        </w:rPr>
        <w:t>quem mais se sobressaem</w:t>
      </w:r>
      <w:r w:rsidRPr="00BE1828">
        <w:rPr>
          <w:rFonts w:ascii="Times New Roman" w:hAnsi="Times New Roman"/>
          <w:sz w:val="24"/>
          <w:szCs w:val="24"/>
        </w:rPr>
        <w:t xml:space="preserve"> nos lotes. Porém, não significa que são exclusivas no assentamento. Muito pelo contrário</w:t>
      </w:r>
      <w:r w:rsidR="002C19D0">
        <w:rPr>
          <w:rFonts w:ascii="Times New Roman" w:hAnsi="Times New Roman"/>
          <w:sz w:val="24"/>
          <w:szCs w:val="24"/>
        </w:rPr>
        <w:t>, e</w:t>
      </w:r>
      <w:r w:rsidRPr="00BE1828">
        <w:rPr>
          <w:rFonts w:ascii="Times New Roman" w:hAnsi="Times New Roman"/>
          <w:sz w:val="24"/>
          <w:szCs w:val="24"/>
        </w:rPr>
        <w:t>xiste uma diversidade na produção e, muitas vezes, a finalidade é a de alimentar a própria família ou os animais de pequeno porte, e não, destiná-los aos mercados. Tal fato acontece</w:t>
      </w:r>
      <w:r w:rsidR="002C19D0">
        <w:rPr>
          <w:rFonts w:ascii="Times New Roman" w:hAnsi="Times New Roman"/>
          <w:sz w:val="24"/>
          <w:szCs w:val="24"/>
        </w:rPr>
        <w:t>, por exemplo,</w:t>
      </w:r>
      <w:r w:rsidRPr="00BE1828">
        <w:rPr>
          <w:rFonts w:ascii="Times New Roman" w:hAnsi="Times New Roman"/>
          <w:sz w:val="24"/>
          <w:szCs w:val="24"/>
        </w:rPr>
        <w:t xml:space="preserve"> com a cultura do feijão, de hortaliças e algumas frutas</w:t>
      </w:r>
      <w:r w:rsidR="002C19D0">
        <w:rPr>
          <w:rFonts w:ascii="Times New Roman" w:hAnsi="Times New Roman"/>
          <w:sz w:val="24"/>
          <w:szCs w:val="24"/>
        </w:rPr>
        <w:t>.</w:t>
      </w:r>
      <w:r w:rsidRPr="00BE1828">
        <w:rPr>
          <w:rFonts w:ascii="Times New Roman" w:hAnsi="Times New Roman"/>
          <w:sz w:val="24"/>
          <w:szCs w:val="24"/>
        </w:rPr>
        <w:t xml:space="preserve"> </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Nesse contexto, ainda há que se </w:t>
      </w:r>
      <w:proofErr w:type="gramStart"/>
      <w:r w:rsidRPr="00BE1828">
        <w:rPr>
          <w:rFonts w:ascii="Times New Roman" w:hAnsi="Times New Roman"/>
          <w:sz w:val="24"/>
          <w:szCs w:val="24"/>
        </w:rPr>
        <w:t>reconhecer</w:t>
      </w:r>
      <w:proofErr w:type="gramEnd"/>
      <w:r w:rsidRPr="00BE1828">
        <w:rPr>
          <w:rFonts w:ascii="Times New Roman" w:hAnsi="Times New Roman"/>
          <w:sz w:val="24"/>
          <w:szCs w:val="24"/>
        </w:rPr>
        <w:t xml:space="preserve"> as dificuldades encontradas no que se refere à produção dos assentados</w:t>
      </w:r>
      <w:r>
        <w:rPr>
          <w:rFonts w:ascii="Times New Roman" w:hAnsi="Times New Roman"/>
          <w:sz w:val="24"/>
          <w:szCs w:val="24"/>
        </w:rPr>
        <w:t>. D</w:t>
      </w:r>
      <w:r w:rsidRPr="00BE1828">
        <w:rPr>
          <w:rFonts w:ascii="Times New Roman" w:hAnsi="Times New Roman"/>
          <w:sz w:val="24"/>
          <w:szCs w:val="24"/>
        </w:rPr>
        <w:t>entre elas, destaca-se a proximidade do assentamento com as lavouras canavieiras. A pulverização de agrotóxicos na monocultura se dissemina pelo ambiente e prejudica aqueles agricultores próximos que se arriscam a efetuar uma produção orgânica, problemática mencionada com frequência nos relatos dos assentados</w:t>
      </w:r>
      <w:r w:rsidR="00A42F0A">
        <w:rPr>
          <w:rStyle w:val="Refdenotaderodap"/>
          <w:rFonts w:ascii="Times New Roman" w:hAnsi="Times New Roman"/>
          <w:sz w:val="24"/>
          <w:szCs w:val="24"/>
        </w:rPr>
        <w:footnoteReference w:id="7"/>
      </w:r>
      <w:r w:rsidRPr="00BE1828">
        <w:rPr>
          <w:rFonts w:ascii="Times New Roman" w:hAnsi="Times New Roman"/>
          <w:sz w:val="24"/>
          <w:szCs w:val="24"/>
        </w:rPr>
        <w:t>.</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Como </w:t>
      </w:r>
      <w:proofErr w:type="gramStart"/>
      <w:r w:rsidRPr="00BE1828">
        <w:rPr>
          <w:rFonts w:ascii="Times New Roman" w:hAnsi="Times New Roman"/>
          <w:sz w:val="24"/>
          <w:szCs w:val="24"/>
        </w:rPr>
        <w:t>pode</w:t>
      </w:r>
      <w:r>
        <w:rPr>
          <w:rFonts w:ascii="Times New Roman" w:hAnsi="Times New Roman"/>
          <w:sz w:val="24"/>
          <w:szCs w:val="24"/>
        </w:rPr>
        <w:t>-se</w:t>
      </w:r>
      <w:proofErr w:type="gramEnd"/>
      <w:r w:rsidRPr="00BE1828">
        <w:rPr>
          <w:rFonts w:ascii="Times New Roman" w:hAnsi="Times New Roman"/>
          <w:sz w:val="24"/>
          <w:szCs w:val="24"/>
        </w:rPr>
        <w:t xml:space="preserve"> perceber, a partir da representação (Figura 1), a área que circunda o assentamento é envolta pela cultura canavieira. A imagem reforça o que diz a assentada </w:t>
      </w:r>
      <w:proofErr w:type="gramStart"/>
      <w:r>
        <w:rPr>
          <w:rFonts w:ascii="Times New Roman" w:hAnsi="Times New Roman"/>
          <w:sz w:val="24"/>
          <w:szCs w:val="24"/>
        </w:rPr>
        <w:t>1</w:t>
      </w:r>
      <w:proofErr w:type="gramEnd"/>
      <w:r w:rsidRPr="00BE1828">
        <w:rPr>
          <w:rFonts w:ascii="Times New Roman" w:hAnsi="Times New Roman"/>
          <w:sz w:val="24"/>
          <w:szCs w:val="24"/>
        </w:rPr>
        <w:t xml:space="preserve"> </w:t>
      </w:r>
      <w:r w:rsidRPr="00BE1828">
        <w:rPr>
          <w:rFonts w:ascii="Times New Roman" w:hAnsi="Times New Roman"/>
          <w:sz w:val="24"/>
          <w:szCs w:val="24"/>
        </w:rPr>
        <w:lastRenderedPageBreak/>
        <w:t>(2012) em seu depoimento. As duas tonalidades de verde e marrom observadas na figura são as variedades de cana-de-açúcar</w:t>
      </w:r>
      <w:r w:rsidR="00A42F0A">
        <w:rPr>
          <w:rStyle w:val="Refdenotaderodap"/>
          <w:rFonts w:ascii="Times New Roman" w:hAnsi="Times New Roman"/>
          <w:sz w:val="24"/>
          <w:szCs w:val="24"/>
        </w:rPr>
        <w:footnoteReference w:id="8"/>
      </w:r>
      <w:r w:rsidRPr="00BE1828">
        <w:rPr>
          <w:rFonts w:ascii="Times New Roman" w:hAnsi="Times New Roman"/>
          <w:sz w:val="24"/>
          <w:szCs w:val="24"/>
        </w:rPr>
        <w:t xml:space="preserve"> e, a área destacada em vermelho, é o domínio do assentamento de Córrego Rico.</w:t>
      </w:r>
    </w:p>
    <w:p w:rsidR="00A7341D" w:rsidRPr="00BE1828" w:rsidRDefault="00A7341D" w:rsidP="00A7341D">
      <w:pPr>
        <w:spacing w:after="0" w:line="360" w:lineRule="auto"/>
        <w:ind w:firstLine="708"/>
        <w:jc w:val="both"/>
        <w:rPr>
          <w:rFonts w:ascii="Times New Roman" w:hAnsi="Times New Roman"/>
          <w:sz w:val="24"/>
          <w:szCs w:val="24"/>
        </w:rPr>
      </w:pPr>
    </w:p>
    <w:p w:rsidR="00A7341D" w:rsidRPr="00BE1828" w:rsidRDefault="00A7341D" w:rsidP="00A7341D">
      <w:pPr>
        <w:spacing w:after="0" w:line="360" w:lineRule="auto"/>
        <w:ind w:firstLine="708"/>
        <w:jc w:val="both"/>
        <w:rPr>
          <w:rFonts w:ascii="Times New Roman" w:hAnsi="Times New Roman"/>
          <w:sz w:val="24"/>
          <w:szCs w:val="24"/>
        </w:rPr>
      </w:pPr>
    </w:p>
    <w:p w:rsidR="00A7341D" w:rsidRDefault="00A7341D" w:rsidP="00A7341D">
      <w:pPr>
        <w:spacing w:after="0" w:line="240" w:lineRule="auto"/>
        <w:ind w:firstLine="708"/>
        <w:jc w:val="both"/>
        <w:rPr>
          <w:rFonts w:ascii="Times New Roman" w:hAnsi="Times New Roman"/>
          <w:sz w:val="24"/>
          <w:szCs w:val="24"/>
        </w:rPr>
      </w:pPr>
    </w:p>
    <w:p w:rsidR="00A7341D" w:rsidRDefault="00A7341D" w:rsidP="00A7341D">
      <w:pPr>
        <w:spacing w:after="0" w:line="240" w:lineRule="auto"/>
        <w:ind w:firstLine="708"/>
        <w:jc w:val="both"/>
        <w:rPr>
          <w:rFonts w:ascii="Times New Roman" w:hAnsi="Times New Roman"/>
          <w:sz w:val="24"/>
          <w:szCs w:val="24"/>
        </w:rPr>
      </w:pPr>
    </w:p>
    <w:p w:rsidR="00A7341D" w:rsidRPr="00BE1828" w:rsidRDefault="00A7341D" w:rsidP="00A7341D">
      <w:pPr>
        <w:spacing w:after="0" w:line="240" w:lineRule="auto"/>
        <w:ind w:firstLine="708"/>
        <w:jc w:val="both"/>
        <w:rPr>
          <w:rFonts w:ascii="Times New Roman" w:hAnsi="Times New Roman"/>
          <w:sz w:val="24"/>
          <w:szCs w:val="24"/>
        </w:rPr>
        <w:sectPr w:rsidR="00A7341D" w:rsidRPr="00BE1828" w:rsidSect="00DC1F6B">
          <w:pgSz w:w="11906" w:h="16838"/>
          <w:pgMar w:top="1701" w:right="1134" w:bottom="1134" w:left="1701" w:header="708" w:footer="708" w:gutter="0"/>
          <w:cols w:space="708"/>
          <w:docGrid w:linePitch="360"/>
        </w:sectPr>
      </w:pPr>
    </w:p>
    <w:tbl>
      <w:tblPr>
        <w:tblW w:w="14176" w:type="dxa"/>
        <w:tblInd w:w="108" w:type="dxa"/>
        <w:tblCellMar>
          <w:left w:w="70" w:type="dxa"/>
          <w:right w:w="70" w:type="dxa"/>
        </w:tblCellMar>
        <w:tblLook w:val="0000" w:firstRow="0" w:lastRow="0" w:firstColumn="0" w:lastColumn="0" w:noHBand="0" w:noVBand="0"/>
      </w:tblPr>
      <w:tblGrid>
        <w:gridCol w:w="14176"/>
      </w:tblGrid>
      <w:tr w:rsidR="00A7341D" w:rsidTr="00D847F3">
        <w:trPr>
          <w:trHeight w:val="804"/>
        </w:trPr>
        <w:tc>
          <w:tcPr>
            <w:tcW w:w="14176" w:type="dxa"/>
          </w:tcPr>
          <w:p w:rsidR="00A7341D" w:rsidRDefault="00A7341D" w:rsidP="00D847F3">
            <w:pPr>
              <w:spacing w:after="0" w:line="240" w:lineRule="auto"/>
              <w:jc w:val="both"/>
              <w:rPr>
                <w:rFonts w:ascii="Times New Roman" w:hAnsi="Times New Roman"/>
                <w:b/>
                <w:sz w:val="24"/>
                <w:szCs w:val="24"/>
              </w:rPr>
            </w:pPr>
          </w:p>
          <w:p w:rsidR="00A7341D" w:rsidRPr="008C61ED" w:rsidRDefault="00A7341D" w:rsidP="00D847F3">
            <w:pPr>
              <w:spacing w:after="0" w:line="240" w:lineRule="auto"/>
              <w:jc w:val="both"/>
              <w:rPr>
                <w:rFonts w:ascii="Times New Roman" w:hAnsi="Times New Roman"/>
              </w:rPr>
            </w:pPr>
            <w:r w:rsidRPr="008C61ED">
              <w:rPr>
                <w:rFonts w:ascii="Times New Roman" w:hAnsi="Times New Roman"/>
                <w:b/>
              </w:rPr>
              <w:t>Figura 1 –</w:t>
            </w:r>
            <w:r w:rsidRPr="008C61ED">
              <w:rPr>
                <w:rFonts w:ascii="Times New Roman" w:hAnsi="Times New Roman"/>
              </w:rPr>
              <w:t xml:space="preserve"> Área de produção de cana-de-açúcar ao redor do assentamento (área destacada)</w:t>
            </w:r>
          </w:p>
          <w:p w:rsidR="00A7341D" w:rsidRDefault="00A7341D" w:rsidP="00D847F3">
            <w:pPr>
              <w:spacing w:after="0" w:line="240" w:lineRule="auto"/>
              <w:jc w:val="center"/>
              <w:rPr>
                <w:rFonts w:ascii="Times New Roman" w:hAnsi="Times New Roman"/>
                <w:sz w:val="24"/>
                <w:szCs w:val="24"/>
              </w:rPr>
            </w:pPr>
          </w:p>
        </w:tc>
      </w:tr>
    </w:tbl>
    <w:p w:rsidR="00A7341D" w:rsidRPr="00BE1828" w:rsidRDefault="00A7341D" w:rsidP="00A7341D">
      <w:pPr>
        <w:spacing w:after="0" w:line="240" w:lineRule="auto"/>
        <w:jc w:val="center"/>
        <w:rPr>
          <w:rFonts w:ascii="Times New Roman" w:hAnsi="Times New Roman"/>
          <w:sz w:val="24"/>
          <w:szCs w:val="24"/>
        </w:rPr>
      </w:pPr>
      <w:r>
        <w:rPr>
          <w:rFonts w:ascii="Times New Roman" w:hAnsi="Times New Roman"/>
          <w:noProof/>
          <w:sz w:val="24"/>
          <w:szCs w:val="24"/>
          <w:lang w:eastAsia="pt-BR"/>
        </w:rPr>
        <w:drawing>
          <wp:inline distT="0" distB="0" distL="0" distR="0">
            <wp:extent cx="8515350" cy="4857750"/>
            <wp:effectExtent l="0" t="0" r="0" b="0"/>
            <wp:docPr id="1" name="Imagem 1" descr="Figura assentamento e 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a assentamento e c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15350" cy="4857750"/>
                    </a:xfrm>
                    <a:prstGeom prst="rect">
                      <a:avLst/>
                    </a:prstGeom>
                    <a:noFill/>
                    <a:ln>
                      <a:noFill/>
                    </a:ln>
                  </pic:spPr>
                </pic:pic>
              </a:graphicData>
            </a:graphic>
          </wp:inline>
        </w:drawing>
      </w:r>
    </w:p>
    <w:p w:rsidR="00A7341D" w:rsidRPr="008C61ED" w:rsidRDefault="00A7341D" w:rsidP="00A7341D">
      <w:pPr>
        <w:spacing w:after="0" w:line="240" w:lineRule="auto"/>
        <w:jc w:val="both"/>
        <w:rPr>
          <w:rFonts w:ascii="Times New Roman" w:hAnsi="Times New Roman"/>
        </w:rPr>
      </w:pPr>
      <w:r w:rsidRPr="008C61ED">
        <w:rPr>
          <w:rFonts w:ascii="Times New Roman" w:hAnsi="Times New Roman"/>
          <w:b/>
        </w:rPr>
        <w:t>Fonte:</w:t>
      </w:r>
      <w:r w:rsidRPr="008C61ED">
        <w:rPr>
          <w:rFonts w:ascii="Times New Roman" w:hAnsi="Times New Roman"/>
        </w:rPr>
        <w:t xml:space="preserve"> CANASAT/INPE, 2012. </w:t>
      </w:r>
    </w:p>
    <w:p w:rsidR="00A7341D" w:rsidRPr="008C61ED" w:rsidRDefault="00A7341D" w:rsidP="00A7341D">
      <w:pPr>
        <w:spacing w:after="0" w:line="240" w:lineRule="auto"/>
        <w:jc w:val="both"/>
        <w:rPr>
          <w:rFonts w:ascii="Times New Roman" w:hAnsi="Times New Roman"/>
        </w:rPr>
      </w:pPr>
      <w:proofErr w:type="spellStart"/>
      <w:r w:rsidRPr="008C61ED">
        <w:rPr>
          <w:rFonts w:ascii="Times New Roman" w:hAnsi="Times New Roman"/>
          <w:b/>
        </w:rPr>
        <w:t>Org</w:t>
      </w:r>
      <w:proofErr w:type="spellEnd"/>
      <w:r w:rsidRPr="008C61ED">
        <w:rPr>
          <w:rFonts w:ascii="Times New Roman" w:hAnsi="Times New Roman"/>
          <w:b/>
        </w:rPr>
        <w:t>:</w:t>
      </w:r>
      <w:r w:rsidRPr="008C61ED">
        <w:rPr>
          <w:rFonts w:ascii="Times New Roman" w:hAnsi="Times New Roman"/>
        </w:rPr>
        <w:t xml:space="preserve"> </w:t>
      </w:r>
      <w:r>
        <w:rPr>
          <w:rFonts w:ascii="Times New Roman" w:hAnsi="Times New Roman"/>
        </w:rPr>
        <w:t>AUTOR</w:t>
      </w:r>
      <w:r w:rsidRPr="008C61ED">
        <w:rPr>
          <w:rFonts w:ascii="Times New Roman" w:hAnsi="Times New Roman"/>
        </w:rPr>
        <w:t>. 2012.</w:t>
      </w:r>
    </w:p>
    <w:p w:rsidR="00A7341D" w:rsidRPr="00BE1828" w:rsidRDefault="00A7341D" w:rsidP="00A7341D">
      <w:pPr>
        <w:spacing w:after="0" w:line="240" w:lineRule="auto"/>
        <w:ind w:firstLine="284"/>
        <w:jc w:val="both"/>
        <w:rPr>
          <w:rFonts w:ascii="Times New Roman" w:hAnsi="Times New Roman"/>
          <w:sz w:val="24"/>
          <w:szCs w:val="24"/>
        </w:rPr>
        <w:sectPr w:rsidR="00A7341D" w:rsidRPr="00BE1828" w:rsidSect="00DC1F6B">
          <w:pgSz w:w="16838" w:h="11906" w:orient="landscape"/>
          <w:pgMar w:top="1134" w:right="1134" w:bottom="1701" w:left="1701" w:header="709" w:footer="709" w:gutter="0"/>
          <w:cols w:space="708"/>
          <w:docGrid w:linePitch="360"/>
        </w:sectPr>
      </w:pP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lastRenderedPageBreak/>
        <w:t>Destaca-se dessa maneira, o que menciona a assentada</w:t>
      </w:r>
      <w:r>
        <w:rPr>
          <w:rFonts w:ascii="Times New Roman" w:hAnsi="Times New Roman"/>
          <w:sz w:val="24"/>
          <w:szCs w:val="24"/>
        </w:rPr>
        <w:t xml:space="preserve"> </w:t>
      </w:r>
      <w:proofErr w:type="gramStart"/>
      <w:r>
        <w:rPr>
          <w:rFonts w:ascii="Times New Roman" w:hAnsi="Times New Roman"/>
          <w:sz w:val="24"/>
          <w:szCs w:val="24"/>
        </w:rPr>
        <w:t>1</w:t>
      </w:r>
      <w:proofErr w:type="gramEnd"/>
      <w:r w:rsidRPr="00BE1828">
        <w:rPr>
          <w:rFonts w:ascii="Times New Roman" w:hAnsi="Times New Roman"/>
          <w:sz w:val="24"/>
          <w:szCs w:val="24"/>
        </w:rPr>
        <w:t xml:space="preserve"> (2012) em seu relato a respeito</w:t>
      </w:r>
      <w:r>
        <w:rPr>
          <w:rFonts w:ascii="Times New Roman" w:hAnsi="Times New Roman"/>
          <w:sz w:val="24"/>
          <w:szCs w:val="24"/>
        </w:rPr>
        <w:t xml:space="preserve"> da dificuldade da manutenção de uma produção </w:t>
      </w:r>
      <w:r w:rsidRPr="00BE1828">
        <w:rPr>
          <w:rFonts w:ascii="Times New Roman" w:hAnsi="Times New Roman"/>
          <w:sz w:val="24"/>
          <w:szCs w:val="24"/>
        </w:rPr>
        <w:t xml:space="preserve">orgânica e da proximidade do assentamento com as plantações de cana-de-açúcar, </w:t>
      </w:r>
    </w:p>
    <w:p w:rsidR="00A7341D" w:rsidRDefault="00A7341D" w:rsidP="00A7341D">
      <w:pPr>
        <w:spacing w:after="0" w:line="240" w:lineRule="auto"/>
        <w:ind w:firstLine="708"/>
        <w:jc w:val="both"/>
        <w:rPr>
          <w:rFonts w:ascii="Times New Roman" w:hAnsi="Times New Roman"/>
          <w:sz w:val="24"/>
          <w:szCs w:val="24"/>
        </w:rPr>
      </w:pPr>
    </w:p>
    <w:p w:rsidR="007D601C" w:rsidRPr="00BE1828" w:rsidRDefault="007D601C" w:rsidP="00A7341D">
      <w:pPr>
        <w:spacing w:after="0" w:line="240" w:lineRule="auto"/>
        <w:ind w:firstLine="708"/>
        <w:jc w:val="both"/>
        <w:rPr>
          <w:rFonts w:ascii="Times New Roman" w:hAnsi="Times New Roman"/>
          <w:sz w:val="24"/>
          <w:szCs w:val="24"/>
        </w:rPr>
      </w:pPr>
    </w:p>
    <w:p w:rsidR="00A7341D" w:rsidRPr="00BF7DB2" w:rsidRDefault="00A7341D" w:rsidP="00824E42">
      <w:pPr>
        <w:spacing w:after="0" w:line="240" w:lineRule="auto"/>
        <w:ind w:left="2832"/>
        <w:jc w:val="both"/>
        <w:rPr>
          <w:rFonts w:ascii="Times New Roman" w:hAnsi="Times New Roman"/>
        </w:rPr>
      </w:pPr>
      <w:r w:rsidRPr="00BF7DB2">
        <w:rPr>
          <w:rFonts w:ascii="Times New Roman" w:hAnsi="Times New Roman"/>
        </w:rPr>
        <w:t xml:space="preserve">[...] eu faço um questionamento: como você vai ter orgânico, </w:t>
      </w:r>
      <w:proofErr w:type="spellStart"/>
      <w:r w:rsidRPr="00BF7DB2">
        <w:rPr>
          <w:rFonts w:ascii="Times New Roman" w:hAnsi="Times New Roman"/>
        </w:rPr>
        <w:t>plantá</w:t>
      </w:r>
      <w:proofErr w:type="spellEnd"/>
      <w:r w:rsidRPr="00BF7DB2">
        <w:rPr>
          <w:rFonts w:ascii="Times New Roman" w:hAnsi="Times New Roman"/>
        </w:rPr>
        <w:t xml:space="preserve"> orgânico, </w:t>
      </w:r>
      <w:proofErr w:type="spellStart"/>
      <w:r w:rsidRPr="00BF7DB2">
        <w:rPr>
          <w:rFonts w:ascii="Times New Roman" w:hAnsi="Times New Roman"/>
        </w:rPr>
        <w:t>certificá</w:t>
      </w:r>
      <w:proofErr w:type="spellEnd"/>
      <w:r w:rsidRPr="00BF7DB2">
        <w:rPr>
          <w:rFonts w:ascii="Times New Roman" w:hAnsi="Times New Roman"/>
        </w:rPr>
        <w:t xml:space="preserve"> teu produto como orgânico, se você vive rodeado de cana e o avião começa a passa o veneno e a gente acha um monte de pomba morta? [...] a área do assentamento é toda rodeada de cana. Tem uma época, que passa um veneno, que a gente sente um cheiro terrível [...], e ai como que você vai ter orgânico desse jeito? (ASSENTADA 1, 2012)</w:t>
      </w:r>
    </w:p>
    <w:p w:rsidR="00A7341D" w:rsidRDefault="00A7341D" w:rsidP="00A7341D">
      <w:pPr>
        <w:spacing w:after="0" w:line="240" w:lineRule="auto"/>
        <w:ind w:firstLine="708"/>
        <w:jc w:val="both"/>
        <w:rPr>
          <w:rFonts w:ascii="Times New Roman" w:hAnsi="Times New Roman"/>
          <w:sz w:val="24"/>
          <w:szCs w:val="24"/>
        </w:rPr>
      </w:pPr>
    </w:p>
    <w:p w:rsidR="007D601C" w:rsidRPr="00BE1828" w:rsidRDefault="007D601C" w:rsidP="00A7341D">
      <w:pPr>
        <w:spacing w:after="0" w:line="240" w:lineRule="auto"/>
        <w:ind w:firstLine="708"/>
        <w:jc w:val="both"/>
        <w:rPr>
          <w:rFonts w:ascii="Times New Roman" w:hAnsi="Times New Roman"/>
          <w:sz w:val="24"/>
          <w:szCs w:val="24"/>
        </w:rPr>
      </w:pPr>
    </w:p>
    <w:p w:rsidR="00A7341D"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t xml:space="preserve">O exemplo dado pela assentada </w:t>
      </w:r>
      <w:proofErr w:type="gramStart"/>
      <w:r>
        <w:rPr>
          <w:rFonts w:ascii="Times New Roman" w:hAnsi="Times New Roman"/>
          <w:sz w:val="24"/>
          <w:szCs w:val="24"/>
        </w:rPr>
        <w:t>1</w:t>
      </w:r>
      <w:proofErr w:type="gramEnd"/>
      <w:r>
        <w:rPr>
          <w:rFonts w:ascii="Times New Roman" w:hAnsi="Times New Roman"/>
          <w:sz w:val="24"/>
          <w:szCs w:val="24"/>
        </w:rPr>
        <w:t xml:space="preserve"> (2012) refere-se à apenas um dos problemas causados pela relação conflituosa entre a pulverização de agrotóxicos nas unidades de produção vizinhas ao assentamento. Conforme pode ser estudado a partir dos discursos dos assentados, outras tentativas de produzir produtos orgânicos não prosperaram devido a essa problemática. </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Assim, a produção no assentamento não se desenvolve de maneira orgânica. Segundo obser</w:t>
      </w:r>
      <w:r>
        <w:rPr>
          <w:rFonts w:ascii="Times New Roman" w:hAnsi="Times New Roman"/>
          <w:sz w:val="24"/>
          <w:szCs w:val="24"/>
        </w:rPr>
        <w:t>vado no cotidiano das famílias</w:t>
      </w:r>
      <w:r w:rsidRPr="00BE1828">
        <w:rPr>
          <w:rFonts w:ascii="Times New Roman" w:hAnsi="Times New Roman"/>
          <w:sz w:val="24"/>
          <w:szCs w:val="24"/>
        </w:rPr>
        <w:t xml:space="preserve"> por meio da realização dos trabalhos de campo, </w:t>
      </w:r>
      <w:r>
        <w:rPr>
          <w:rFonts w:ascii="Times New Roman" w:hAnsi="Times New Roman"/>
          <w:sz w:val="24"/>
          <w:szCs w:val="24"/>
        </w:rPr>
        <w:t>dos relatos obtidos das entrevistas com os assentados e com o responsável</w:t>
      </w:r>
      <w:r w:rsidRPr="00BE1828">
        <w:rPr>
          <w:rFonts w:ascii="Times New Roman" w:hAnsi="Times New Roman"/>
          <w:sz w:val="24"/>
          <w:szCs w:val="24"/>
        </w:rPr>
        <w:t xml:space="preserve"> do ITESP (2012), </w:t>
      </w:r>
      <w:r>
        <w:rPr>
          <w:rFonts w:ascii="Times New Roman" w:hAnsi="Times New Roman"/>
          <w:sz w:val="24"/>
          <w:szCs w:val="24"/>
        </w:rPr>
        <w:t xml:space="preserve">que realiza atividades de assistência técnica nos lotes, </w:t>
      </w:r>
      <w:r w:rsidRPr="00BE1828">
        <w:rPr>
          <w:rFonts w:ascii="Times New Roman" w:hAnsi="Times New Roman"/>
          <w:sz w:val="24"/>
          <w:szCs w:val="24"/>
        </w:rPr>
        <w:t xml:space="preserve">considera-se que há uma transição do convencional para o orgânico no que se refere à produção do assentamento. </w:t>
      </w:r>
    </w:p>
    <w:p w:rsidR="00A7341D" w:rsidRPr="00BE1828" w:rsidRDefault="00A7341D" w:rsidP="00A321CE">
      <w:pPr>
        <w:spacing w:after="0" w:line="240" w:lineRule="auto"/>
        <w:ind w:firstLine="708"/>
        <w:jc w:val="both"/>
        <w:rPr>
          <w:rFonts w:ascii="Times New Roman" w:hAnsi="Times New Roman"/>
          <w:sz w:val="24"/>
          <w:szCs w:val="24"/>
        </w:rPr>
      </w:pPr>
      <w:r w:rsidRPr="00BE1828">
        <w:rPr>
          <w:rFonts w:ascii="Times New Roman" w:hAnsi="Times New Roman"/>
          <w:sz w:val="24"/>
          <w:szCs w:val="24"/>
        </w:rPr>
        <w:t>Não obstante</w:t>
      </w:r>
      <w:r>
        <w:rPr>
          <w:rFonts w:ascii="Times New Roman" w:hAnsi="Times New Roman"/>
          <w:sz w:val="24"/>
          <w:szCs w:val="24"/>
        </w:rPr>
        <w:t>,</w:t>
      </w:r>
      <w:r w:rsidRPr="00BE1828">
        <w:rPr>
          <w:rFonts w:ascii="Times New Roman" w:hAnsi="Times New Roman"/>
          <w:sz w:val="24"/>
          <w:szCs w:val="24"/>
        </w:rPr>
        <w:t xml:space="preserve"> se reconhece o esforço dos assentados em superar esses conflitos causados </w:t>
      </w:r>
      <w:r>
        <w:rPr>
          <w:rFonts w:ascii="Times New Roman" w:hAnsi="Times New Roman"/>
          <w:sz w:val="24"/>
          <w:szCs w:val="24"/>
        </w:rPr>
        <w:t>pela</w:t>
      </w:r>
      <w:r w:rsidRPr="00BE1828">
        <w:rPr>
          <w:rFonts w:ascii="Times New Roman" w:hAnsi="Times New Roman"/>
          <w:sz w:val="24"/>
          <w:szCs w:val="24"/>
        </w:rPr>
        <w:t xml:space="preserve"> pulve</w:t>
      </w:r>
      <w:r>
        <w:rPr>
          <w:rFonts w:ascii="Times New Roman" w:hAnsi="Times New Roman"/>
          <w:sz w:val="24"/>
          <w:szCs w:val="24"/>
        </w:rPr>
        <w:t xml:space="preserve">rização </w:t>
      </w:r>
      <w:r w:rsidRPr="00BE1828">
        <w:rPr>
          <w:rFonts w:ascii="Times New Roman" w:hAnsi="Times New Roman"/>
          <w:sz w:val="24"/>
          <w:szCs w:val="24"/>
        </w:rPr>
        <w:t>de agrotóxicos na cultura canavieira ao redor do assentamento e</w:t>
      </w:r>
      <w:r>
        <w:rPr>
          <w:rFonts w:ascii="Times New Roman" w:hAnsi="Times New Roman"/>
          <w:sz w:val="24"/>
          <w:szCs w:val="24"/>
        </w:rPr>
        <w:t xml:space="preserve"> buscar alternativas para</w:t>
      </w:r>
      <w:r w:rsidRPr="00BE1828">
        <w:rPr>
          <w:rFonts w:ascii="Times New Roman" w:hAnsi="Times New Roman"/>
          <w:sz w:val="24"/>
          <w:szCs w:val="24"/>
        </w:rPr>
        <w:t xml:space="preserve"> praticar uma agricultura menos impactante ao ambiente. Dentre as tentativa</w:t>
      </w:r>
      <w:r>
        <w:rPr>
          <w:rFonts w:ascii="Times New Roman" w:hAnsi="Times New Roman"/>
          <w:sz w:val="24"/>
          <w:szCs w:val="24"/>
        </w:rPr>
        <w:t>s desenvolvidas</w:t>
      </w:r>
      <w:r w:rsidRPr="00BE1828">
        <w:rPr>
          <w:rFonts w:ascii="Times New Roman" w:hAnsi="Times New Roman"/>
          <w:sz w:val="24"/>
          <w:szCs w:val="24"/>
        </w:rPr>
        <w:t xml:space="preserve"> pelos agricultores do assentamento está a utilização da </w:t>
      </w:r>
      <w:proofErr w:type="spellStart"/>
      <w:r w:rsidRPr="00BE1828">
        <w:rPr>
          <w:rFonts w:ascii="Times New Roman" w:hAnsi="Times New Roman"/>
          <w:sz w:val="24"/>
          <w:szCs w:val="24"/>
        </w:rPr>
        <w:t>mucuna</w:t>
      </w:r>
      <w:proofErr w:type="spellEnd"/>
      <w:r w:rsidRPr="00BE1828">
        <w:rPr>
          <w:rFonts w:ascii="Times New Roman" w:hAnsi="Times New Roman"/>
          <w:sz w:val="24"/>
          <w:szCs w:val="24"/>
        </w:rPr>
        <w:t xml:space="preserve"> como adubo orgânico – geralmente produzida consorciada com outro produto; o ensacamento de frutos – no c</w:t>
      </w:r>
      <w:r>
        <w:rPr>
          <w:rFonts w:ascii="Times New Roman" w:hAnsi="Times New Roman"/>
          <w:sz w:val="24"/>
          <w:szCs w:val="24"/>
        </w:rPr>
        <w:t xml:space="preserve">aso da goiaba, por exemplo- e; </w:t>
      </w:r>
      <w:r w:rsidRPr="00BE1828">
        <w:rPr>
          <w:rFonts w:ascii="Times New Roman" w:hAnsi="Times New Roman"/>
          <w:sz w:val="24"/>
          <w:szCs w:val="24"/>
        </w:rPr>
        <w:t>a utilização de métodos empíricos, “caseiros”, para o afastamento de pragas (VERONEZZI, 2013)</w:t>
      </w:r>
      <w:r>
        <w:rPr>
          <w:rFonts w:ascii="Times New Roman" w:hAnsi="Times New Roman"/>
          <w:sz w:val="24"/>
          <w:szCs w:val="24"/>
        </w:rPr>
        <w:t>.</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Para os assentados, a utilização desses </w:t>
      </w:r>
      <w:r>
        <w:rPr>
          <w:rFonts w:ascii="Times New Roman" w:hAnsi="Times New Roman"/>
          <w:sz w:val="24"/>
          <w:szCs w:val="24"/>
        </w:rPr>
        <w:t>métodos</w:t>
      </w:r>
      <w:r w:rsidRPr="00BE1828">
        <w:rPr>
          <w:rFonts w:ascii="Times New Roman" w:hAnsi="Times New Roman"/>
          <w:sz w:val="24"/>
          <w:szCs w:val="24"/>
        </w:rPr>
        <w:t xml:space="preserve"> diminui</w:t>
      </w:r>
      <w:r>
        <w:rPr>
          <w:rFonts w:ascii="Times New Roman" w:hAnsi="Times New Roman"/>
          <w:sz w:val="24"/>
          <w:szCs w:val="24"/>
        </w:rPr>
        <w:t>u</w:t>
      </w:r>
      <w:r w:rsidRPr="00BE1828">
        <w:rPr>
          <w:rFonts w:ascii="Times New Roman" w:hAnsi="Times New Roman"/>
          <w:sz w:val="24"/>
          <w:szCs w:val="24"/>
        </w:rPr>
        <w:t xml:space="preserve"> os gastos com a </w:t>
      </w:r>
      <w:r w:rsidR="00A321CE">
        <w:rPr>
          <w:rFonts w:ascii="Times New Roman" w:hAnsi="Times New Roman"/>
          <w:sz w:val="24"/>
          <w:szCs w:val="24"/>
        </w:rPr>
        <w:t>aplicação</w:t>
      </w:r>
      <w:r w:rsidRPr="00BE1828">
        <w:rPr>
          <w:rFonts w:ascii="Times New Roman" w:hAnsi="Times New Roman"/>
          <w:sz w:val="24"/>
          <w:szCs w:val="24"/>
        </w:rPr>
        <w:t xml:space="preserve"> de insumos químicos, que </w:t>
      </w:r>
      <w:r>
        <w:rPr>
          <w:rFonts w:ascii="Times New Roman" w:hAnsi="Times New Roman"/>
          <w:sz w:val="24"/>
          <w:szCs w:val="24"/>
        </w:rPr>
        <w:t xml:space="preserve">segundo narram, </w:t>
      </w:r>
      <w:r w:rsidRPr="00BE1828">
        <w:rPr>
          <w:rFonts w:ascii="Times New Roman" w:hAnsi="Times New Roman"/>
          <w:sz w:val="24"/>
          <w:szCs w:val="24"/>
        </w:rPr>
        <w:t>são caros e inacessíveis para os produtores do assentamento. Também há de se considerar os benefícios de ordem ambiental e social ocasionado por meio da transição da agricultura convencional para a orgânica.</w:t>
      </w:r>
    </w:p>
    <w:p w:rsidR="00A7341D" w:rsidRPr="00BE1828" w:rsidRDefault="00A7341D" w:rsidP="00A7341D">
      <w:pPr>
        <w:spacing w:after="0" w:line="240" w:lineRule="auto"/>
        <w:jc w:val="both"/>
        <w:rPr>
          <w:rFonts w:ascii="Times New Roman" w:hAnsi="Times New Roman"/>
          <w:sz w:val="24"/>
          <w:szCs w:val="24"/>
        </w:rPr>
      </w:pPr>
      <w:r w:rsidRPr="00BE1828">
        <w:rPr>
          <w:rFonts w:ascii="Times New Roman" w:hAnsi="Times New Roman"/>
          <w:sz w:val="24"/>
          <w:szCs w:val="24"/>
        </w:rPr>
        <w:tab/>
        <w:t>Quando comparada com a agricultura convencional, a agricultura orgânica apresenta diversas vantagens ambientais, econômicas e sociais. Dentre e</w:t>
      </w:r>
      <w:r>
        <w:rPr>
          <w:rFonts w:ascii="Times New Roman" w:hAnsi="Times New Roman"/>
          <w:sz w:val="24"/>
          <w:szCs w:val="24"/>
        </w:rPr>
        <w:t>las, pode-se</w:t>
      </w:r>
      <w:proofErr w:type="gramStart"/>
      <w:r>
        <w:rPr>
          <w:rFonts w:ascii="Times New Roman" w:hAnsi="Times New Roman"/>
          <w:sz w:val="24"/>
          <w:szCs w:val="24"/>
        </w:rPr>
        <w:t xml:space="preserve"> </w:t>
      </w:r>
      <w:r w:rsidRPr="00BE1828">
        <w:rPr>
          <w:rFonts w:ascii="Times New Roman" w:hAnsi="Times New Roman"/>
          <w:sz w:val="24"/>
          <w:szCs w:val="24"/>
        </w:rPr>
        <w:t xml:space="preserve"> </w:t>
      </w:r>
      <w:proofErr w:type="gramEnd"/>
      <w:r w:rsidRPr="00BE1828">
        <w:rPr>
          <w:rFonts w:ascii="Times New Roman" w:hAnsi="Times New Roman"/>
          <w:sz w:val="24"/>
          <w:szCs w:val="24"/>
        </w:rPr>
        <w:t xml:space="preserve">citar: a conservação da biodiversidade, </w:t>
      </w:r>
      <w:r>
        <w:rPr>
          <w:rFonts w:ascii="Times New Roman" w:hAnsi="Times New Roman"/>
          <w:sz w:val="24"/>
          <w:szCs w:val="24"/>
        </w:rPr>
        <w:t xml:space="preserve">a </w:t>
      </w:r>
      <w:r w:rsidRPr="00BE1828">
        <w:rPr>
          <w:rFonts w:ascii="Times New Roman" w:hAnsi="Times New Roman"/>
          <w:sz w:val="24"/>
          <w:szCs w:val="24"/>
        </w:rPr>
        <w:t>preservação e conservação dos solos e dos recursos hídricos,</w:t>
      </w:r>
      <w:r>
        <w:rPr>
          <w:rFonts w:ascii="Times New Roman" w:hAnsi="Times New Roman"/>
          <w:sz w:val="24"/>
          <w:szCs w:val="24"/>
        </w:rPr>
        <w:t xml:space="preserve"> o</w:t>
      </w:r>
      <w:r w:rsidRPr="00BE1828">
        <w:rPr>
          <w:rFonts w:ascii="Times New Roman" w:hAnsi="Times New Roman"/>
          <w:sz w:val="24"/>
          <w:szCs w:val="24"/>
        </w:rPr>
        <w:t xml:space="preserve"> reestabelecimento do equilíbrio ecológico, </w:t>
      </w:r>
      <w:r>
        <w:rPr>
          <w:rFonts w:ascii="Times New Roman" w:hAnsi="Times New Roman"/>
          <w:sz w:val="24"/>
          <w:szCs w:val="24"/>
        </w:rPr>
        <w:t xml:space="preserve">a </w:t>
      </w:r>
      <w:r w:rsidRPr="00BE1828">
        <w:rPr>
          <w:rFonts w:ascii="Times New Roman" w:hAnsi="Times New Roman"/>
          <w:sz w:val="24"/>
          <w:szCs w:val="24"/>
        </w:rPr>
        <w:t>utilização de materiais alternativos, e</w:t>
      </w:r>
      <w:r>
        <w:rPr>
          <w:rFonts w:ascii="Times New Roman" w:hAnsi="Times New Roman"/>
          <w:sz w:val="24"/>
          <w:szCs w:val="24"/>
        </w:rPr>
        <w:t xml:space="preserve"> o</w:t>
      </w:r>
      <w:r w:rsidRPr="00BE1828">
        <w:rPr>
          <w:rFonts w:ascii="Times New Roman" w:hAnsi="Times New Roman"/>
          <w:sz w:val="24"/>
          <w:szCs w:val="24"/>
        </w:rPr>
        <w:t xml:space="preserve"> aumento das oportunidades de</w:t>
      </w:r>
      <w:r>
        <w:rPr>
          <w:rFonts w:ascii="Times New Roman" w:hAnsi="Times New Roman"/>
          <w:sz w:val="24"/>
          <w:szCs w:val="24"/>
        </w:rPr>
        <w:t xml:space="preserve"> trabalho</w:t>
      </w:r>
      <w:r w:rsidRPr="00BE1828">
        <w:rPr>
          <w:rFonts w:ascii="Times New Roman" w:hAnsi="Times New Roman"/>
          <w:sz w:val="24"/>
          <w:szCs w:val="24"/>
        </w:rPr>
        <w:t xml:space="preserve"> (SANTA CATARINA, 2003)</w:t>
      </w:r>
      <w:r>
        <w:rPr>
          <w:rFonts w:ascii="Times New Roman" w:hAnsi="Times New Roman"/>
          <w:sz w:val="24"/>
          <w:szCs w:val="24"/>
        </w:rPr>
        <w:t>, já que exige uma presença mais efetiva do agricultor no trato das culturas</w:t>
      </w:r>
      <w:r w:rsidRPr="00BE1828">
        <w:rPr>
          <w:rFonts w:ascii="Times New Roman" w:hAnsi="Times New Roman"/>
          <w:sz w:val="24"/>
          <w:szCs w:val="24"/>
        </w:rPr>
        <w:t xml:space="preserve">. </w:t>
      </w:r>
    </w:p>
    <w:p w:rsidR="00A7341D" w:rsidRPr="00BE1828"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t>Assim sendo, considera-se como</w:t>
      </w:r>
      <w:r w:rsidRPr="00BE1828">
        <w:rPr>
          <w:rFonts w:ascii="Times New Roman" w:hAnsi="Times New Roman"/>
          <w:sz w:val="24"/>
          <w:szCs w:val="24"/>
        </w:rPr>
        <w:t xml:space="preserve"> plausível o esforço realizado pelas famílias a fim de impactar minimamente o ambiente e buscar por alternativas para compor a renda</w:t>
      </w:r>
      <w:r>
        <w:rPr>
          <w:rFonts w:ascii="Times New Roman" w:hAnsi="Times New Roman"/>
          <w:sz w:val="24"/>
          <w:szCs w:val="24"/>
        </w:rPr>
        <w:t xml:space="preserve"> e lidar com questões que inviabilizam essa forma de produção agrícola</w:t>
      </w:r>
      <w:r w:rsidRPr="00BE1828">
        <w:rPr>
          <w:rFonts w:ascii="Times New Roman" w:hAnsi="Times New Roman"/>
          <w:sz w:val="24"/>
          <w:szCs w:val="24"/>
        </w:rPr>
        <w:t>. Um</w:t>
      </w:r>
      <w:r>
        <w:rPr>
          <w:rFonts w:ascii="Times New Roman" w:hAnsi="Times New Roman"/>
          <w:sz w:val="24"/>
          <w:szCs w:val="24"/>
        </w:rPr>
        <w:t xml:space="preserve"> dos empreendimentos utilizados com o objetivo de</w:t>
      </w:r>
      <w:r w:rsidRPr="00BE1828">
        <w:rPr>
          <w:rFonts w:ascii="Times New Roman" w:hAnsi="Times New Roman"/>
          <w:sz w:val="24"/>
          <w:szCs w:val="24"/>
        </w:rPr>
        <w:t xml:space="preserve"> superar os desafios causados pel</w:t>
      </w:r>
      <w:r>
        <w:rPr>
          <w:rFonts w:ascii="Times New Roman" w:hAnsi="Times New Roman"/>
          <w:sz w:val="24"/>
          <w:szCs w:val="24"/>
        </w:rPr>
        <w:t xml:space="preserve">a </w:t>
      </w:r>
      <w:r>
        <w:rPr>
          <w:rFonts w:ascii="Times New Roman" w:hAnsi="Times New Roman"/>
          <w:sz w:val="24"/>
          <w:szCs w:val="24"/>
        </w:rPr>
        <w:lastRenderedPageBreak/>
        <w:t>problemática abordada nesse texto, e empregado pelos assentados, centro das discussões aqui propostas,</w:t>
      </w:r>
      <w:r w:rsidRPr="00BE1828">
        <w:rPr>
          <w:rFonts w:ascii="Times New Roman" w:hAnsi="Times New Roman"/>
          <w:sz w:val="24"/>
          <w:szCs w:val="24"/>
        </w:rPr>
        <w:t xml:space="preserve"> é o associativismo</w:t>
      </w:r>
      <w:r>
        <w:rPr>
          <w:rFonts w:ascii="Times New Roman" w:hAnsi="Times New Roman"/>
          <w:sz w:val="24"/>
          <w:szCs w:val="24"/>
        </w:rPr>
        <w:t xml:space="preserve"> rural</w:t>
      </w:r>
      <w:r w:rsidRPr="00BE1828">
        <w:rPr>
          <w:rFonts w:ascii="Times New Roman" w:hAnsi="Times New Roman"/>
          <w:sz w:val="24"/>
          <w:szCs w:val="24"/>
        </w:rPr>
        <w:t>.</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Reuniões são realizadas frequentemente </w:t>
      </w:r>
      <w:r>
        <w:rPr>
          <w:rFonts w:ascii="Times New Roman" w:hAnsi="Times New Roman"/>
          <w:sz w:val="24"/>
          <w:szCs w:val="24"/>
        </w:rPr>
        <w:t xml:space="preserve">na sede da Associação rural criada pelos assentados, </w:t>
      </w:r>
      <w:r w:rsidRPr="00BE1828">
        <w:rPr>
          <w:rFonts w:ascii="Times New Roman" w:hAnsi="Times New Roman"/>
          <w:sz w:val="24"/>
          <w:szCs w:val="24"/>
        </w:rPr>
        <w:t>com a finalidade de conscientizar cada vez mais as famílias para a conversão do plantio</w:t>
      </w:r>
      <w:r>
        <w:rPr>
          <w:rFonts w:ascii="Times New Roman" w:hAnsi="Times New Roman"/>
          <w:sz w:val="24"/>
          <w:szCs w:val="24"/>
        </w:rPr>
        <w:t xml:space="preserve"> convencional para o orgânico, bem como discussões de como angariar e executar</w:t>
      </w:r>
      <w:r w:rsidRPr="00BE1828">
        <w:rPr>
          <w:rFonts w:ascii="Times New Roman" w:hAnsi="Times New Roman"/>
          <w:sz w:val="24"/>
          <w:szCs w:val="24"/>
        </w:rPr>
        <w:t xml:space="preserve"> projetos que potencializem meios práticos para compor as receitas mensais e anuais </w:t>
      </w:r>
      <w:r>
        <w:rPr>
          <w:rFonts w:ascii="Times New Roman" w:hAnsi="Times New Roman"/>
          <w:sz w:val="24"/>
          <w:szCs w:val="24"/>
        </w:rPr>
        <w:t>das famílias. É nes</w:t>
      </w:r>
      <w:r w:rsidRPr="00BE1828">
        <w:rPr>
          <w:rFonts w:ascii="Times New Roman" w:hAnsi="Times New Roman"/>
          <w:sz w:val="24"/>
          <w:szCs w:val="24"/>
        </w:rPr>
        <w:t>se sentido</w:t>
      </w:r>
      <w:r>
        <w:rPr>
          <w:rFonts w:ascii="Times New Roman" w:hAnsi="Times New Roman"/>
          <w:sz w:val="24"/>
          <w:szCs w:val="24"/>
        </w:rPr>
        <w:t xml:space="preserve"> que</w:t>
      </w:r>
      <w:r w:rsidRPr="00BE1828">
        <w:rPr>
          <w:rFonts w:ascii="Times New Roman" w:hAnsi="Times New Roman"/>
          <w:sz w:val="24"/>
          <w:szCs w:val="24"/>
        </w:rPr>
        <w:t>,</w:t>
      </w:r>
      <w:r>
        <w:rPr>
          <w:rFonts w:ascii="Times New Roman" w:hAnsi="Times New Roman"/>
          <w:sz w:val="24"/>
          <w:szCs w:val="24"/>
        </w:rPr>
        <w:t xml:space="preserve"> </w:t>
      </w:r>
      <w:r w:rsidRPr="00BE1828">
        <w:rPr>
          <w:rFonts w:ascii="Times New Roman" w:hAnsi="Times New Roman"/>
          <w:sz w:val="24"/>
          <w:szCs w:val="24"/>
        </w:rPr>
        <w:t>a Associação de Produtores de Agricultura Familiar de Córrego Rico “A Terra Ri</w:t>
      </w:r>
      <w:r>
        <w:rPr>
          <w:rFonts w:ascii="Times New Roman" w:hAnsi="Times New Roman"/>
          <w:sz w:val="24"/>
          <w:szCs w:val="24"/>
        </w:rPr>
        <w:t xml:space="preserve">ca”, </w:t>
      </w:r>
      <w:r w:rsidRPr="00BE1828">
        <w:rPr>
          <w:rFonts w:ascii="Times New Roman" w:hAnsi="Times New Roman"/>
          <w:sz w:val="24"/>
          <w:szCs w:val="24"/>
        </w:rPr>
        <w:t xml:space="preserve">possui um papel fundamental para os assentados. </w:t>
      </w:r>
    </w:p>
    <w:p w:rsidR="00A7341D" w:rsidRDefault="00A7341D" w:rsidP="00A7341D">
      <w:pPr>
        <w:spacing w:after="0" w:line="240" w:lineRule="auto"/>
        <w:jc w:val="both"/>
        <w:rPr>
          <w:rFonts w:ascii="Times New Roman" w:hAnsi="Times New Roman"/>
          <w:sz w:val="24"/>
          <w:szCs w:val="24"/>
        </w:rPr>
      </w:pPr>
    </w:p>
    <w:p w:rsidR="00A7341D" w:rsidRPr="00BE1828" w:rsidRDefault="00A7341D" w:rsidP="00A7341D">
      <w:pPr>
        <w:spacing w:after="0" w:line="240" w:lineRule="auto"/>
        <w:jc w:val="both"/>
        <w:rPr>
          <w:rFonts w:ascii="Times New Roman" w:hAnsi="Times New Roman"/>
          <w:sz w:val="24"/>
          <w:szCs w:val="24"/>
        </w:rPr>
      </w:pPr>
    </w:p>
    <w:p w:rsidR="00A7341D" w:rsidRPr="004170DC" w:rsidRDefault="00A7341D" w:rsidP="004238BF">
      <w:pPr>
        <w:spacing w:after="0" w:line="240" w:lineRule="auto"/>
        <w:jc w:val="both"/>
        <w:rPr>
          <w:rFonts w:ascii="Times New Roman" w:hAnsi="Times New Roman"/>
          <w:b/>
          <w:sz w:val="24"/>
          <w:szCs w:val="24"/>
        </w:rPr>
      </w:pPr>
      <w:r w:rsidRPr="004170DC">
        <w:rPr>
          <w:rFonts w:ascii="Times New Roman" w:hAnsi="Times New Roman"/>
          <w:b/>
          <w:sz w:val="24"/>
          <w:szCs w:val="24"/>
        </w:rPr>
        <w:t xml:space="preserve">A Associação de Produtores de Agricultura Familiar de Córrego </w:t>
      </w:r>
      <w:r>
        <w:rPr>
          <w:rFonts w:ascii="Times New Roman" w:hAnsi="Times New Roman"/>
          <w:b/>
          <w:sz w:val="24"/>
          <w:szCs w:val="24"/>
        </w:rPr>
        <w:t xml:space="preserve">Rico “A Terra Rica” como instituição </w:t>
      </w:r>
      <w:proofErr w:type="spellStart"/>
      <w:r>
        <w:rPr>
          <w:rFonts w:ascii="Times New Roman" w:hAnsi="Times New Roman"/>
          <w:b/>
          <w:sz w:val="24"/>
          <w:szCs w:val="24"/>
        </w:rPr>
        <w:t>potencializadora</w:t>
      </w:r>
      <w:proofErr w:type="spellEnd"/>
      <w:r>
        <w:rPr>
          <w:rFonts w:ascii="Times New Roman" w:hAnsi="Times New Roman"/>
          <w:b/>
          <w:sz w:val="24"/>
          <w:szCs w:val="24"/>
        </w:rPr>
        <w:t xml:space="preserve"> do desenvolvimento do assentamento e dos assentados</w:t>
      </w:r>
    </w:p>
    <w:p w:rsidR="00A7341D" w:rsidRPr="00BE1828" w:rsidRDefault="00A7341D" w:rsidP="00A7341D">
      <w:pPr>
        <w:spacing w:after="0" w:line="240" w:lineRule="auto"/>
        <w:ind w:firstLine="708"/>
        <w:jc w:val="both"/>
        <w:rPr>
          <w:rFonts w:ascii="Times New Roman" w:hAnsi="Times New Roman"/>
          <w:sz w:val="24"/>
          <w:szCs w:val="24"/>
        </w:rPr>
      </w:pP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O associativismo </w:t>
      </w:r>
      <w:r>
        <w:rPr>
          <w:rFonts w:ascii="Times New Roman" w:hAnsi="Times New Roman"/>
          <w:sz w:val="24"/>
          <w:szCs w:val="24"/>
        </w:rPr>
        <w:t>é analisado como um empreendimento</w:t>
      </w:r>
      <w:r w:rsidRPr="00BE1828">
        <w:rPr>
          <w:rFonts w:ascii="Times New Roman" w:hAnsi="Times New Roman"/>
          <w:sz w:val="24"/>
          <w:szCs w:val="24"/>
        </w:rPr>
        <w:t xml:space="preserve"> utilizad</w:t>
      </w:r>
      <w:r>
        <w:rPr>
          <w:rFonts w:ascii="Times New Roman" w:hAnsi="Times New Roman"/>
          <w:sz w:val="24"/>
          <w:szCs w:val="24"/>
        </w:rPr>
        <w:t>o</w:t>
      </w:r>
      <w:r w:rsidRPr="00BE1828">
        <w:rPr>
          <w:rFonts w:ascii="Times New Roman" w:hAnsi="Times New Roman"/>
          <w:sz w:val="24"/>
          <w:szCs w:val="24"/>
        </w:rPr>
        <w:t xml:space="preserve"> pelos assentados para superar os dilemas c</w:t>
      </w:r>
      <w:r>
        <w:rPr>
          <w:rFonts w:ascii="Times New Roman" w:hAnsi="Times New Roman"/>
          <w:sz w:val="24"/>
          <w:szCs w:val="24"/>
        </w:rPr>
        <w:t>otidianos</w:t>
      </w:r>
      <w:r w:rsidRPr="00BE1828">
        <w:rPr>
          <w:rFonts w:ascii="Times New Roman" w:hAnsi="Times New Roman"/>
          <w:sz w:val="24"/>
          <w:szCs w:val="24"/>
        </w:rPr>
        <w:t xml:space="preserve">. A partir de esforços em conjunto e do compartilhamento de problemas, </w:t>
      </w:r>
      <w:r w:rsidR="00A321CE">
        <w:rPr>
          <w:rFonts w:ascii="Times New Roman" w:hAnsi="Times New Roman"/>
          <w:sz w:val="24"/>
          <w:szCs w:val="24"/>
        </w:rPr>
        <w:t>essa prática</w:t>
      </w:r>
      <w:r w:rsidRPr="00BE1828">
        <w:rPr>
          <w:rFonts w:ascii="Times New Roman" w:hAnsi="Times New Roman"/>
          <w:sz w:val="24"/>
          <w:szCs w:val="24"/>
        </w:rPr>
        <w:t xml:space="preserve"> reforça os laços do coletivismo, muitas vezes perdido durante o processo de adaptação ao território conquistado do assentamento. Além disso, é observado como um instrumento de emanc</w:t>
      </w:r>
      <w:r w:rsidR="00A321CE">
        <w:rPr>
          <w:rFonts w:ascii="Times New Roman" w:hAnsi="Times New Roman"/>
          <w:sz w:val="24"/>
          <w:szCs w:val="24"/>
        </w:rPr>
        <w:t>ipação, uma vez que</w:t>
      </w:r>
      <w:r w:rsidRPr="00BE1828">
        <w:rPr>
          <w:rFonts w:ascii="Times New Roman" w:hAnsi="Times New Roman"/>
          <w:sz w:val="24"/>
          <w:szCs w:val="24"/>
        </w:rPr>
        <w:t xml:space="preserve"> articula e movimenta ações importantes para a conquista da autonomia por parte dos assentados.</w:t>
      </w:r>
    </w:p>
    <w:p w:rsidR="00A321CE" w:rsidRDefault="00A7341D" w:rsidP="007B1B52">
      <w:pPr>
        <w:spacing w:after="0" w:line="240" w:lineRule="auto"/>
        <w:ind w:firstLine="708"/>
        <w:jc w:val="both"/>
        <w:rPr>
          <w:rFonts w:ascii="Times New Roman" w:hAnsi="Times New Roman"/>
          <w:bCs/>
          <w:sz w:val="24"/>
          <w:szCs w:val="24"/>
        </w:rPr>
      </w:pPr>
      <w:r w:rsidRPr="00BE1828">
        <w:rPr>
          <w:rFonts w:ascii="Times New Roman" w:hAnsi="Times New Roman"/>
          <w:bCs/>
          <w:sz w:val="24"/>
          <w:szCs w:val="24"/>
        </w:rPr>
        <w:t>Dessa maneira pode-se entender o associativismo a partir de práticas desempenhadas por um grupo de pessoas que, por meio da organização coletiva, buscam a obtenção de resultados positivos em suas ações</w:t>
      </w:r>
      <w:r>
        <w:rPr>
          <w:rFonts w:ascii="Times New Roman" w:hAnsi="Times New Roman"/>
          <w:bCs/>
          <w:sz w:val="24"/>
          <w:szCs w:val="24"/>
        </w:rPr>
        <w:t xml:space="preserve"> (SEBRAE, </w:t>
      </w:r>
      <w:r w:rsidRPr="00BE1828">
        <w:rPr>
          <w:rFonts w:ascii="Times New Roman" w:hAnsi="Times New Roman"/>
          <w:bCs/>
          <w:sz w:val="24"/>
          <w:szCs w:val="24"/>
        </w:rPr>
        <w:t xml:space="preserve">2009). </w:t>
      </w:r>
      <w:r w:rsidR="00A321CE">
        <w:rPr>
          <w:rFonts w:ascii="Times New Roman" w:hAnsi="Times New Roman"/>
          <w:bCs/>
          <w:sz w:val="24"/>
          <w:szCs w:val="24"/>
        </w:rPr>
        <w:t xml:space="preserve">Complementando o pensamento anterior, segue o entendimento </w:t>
      </w:r>
      <w:r w:rsidR="00C50E5B">
        <w:rPr>
          <w:rFonts w:ascii="Times New Roman" w:hAnsi="Times New Roman"/>
          <w:bCs/>
          <w:sz w:val="24"/>
          <w:szCs w:val="24"/>
        </w:rPr>
        <w:t xml:space="preserve">dos autores do projeto </w:t>
      </w:r>
      <w:proofErr w:type="spellStart"/>
      <w:r w:rsidR="00C50E5B">
        <w:rPr>
          <w:rFonts w:ascii="Times New Roman" w:hAnsi="Times New Roman"/>
          <w:bCs/>
          <w:sz w:val="24"/>
          <w:szCs w:val="24"/>
        </w:rPr>
        <w:t>Gerart</w:t>
      </w:r>
      <w:proofErr w:type="spellEnd"/>
      <w:r w:rsidR="007B1B52">
        <w:rPr>
          <w:rStyle w:val="Refdenotaderodap"/>
          <w:rFonts w:ascii="Times New Roman" w:hAnsi="Times New Roman"/>
          <w:bCs/>
          <w:sz w:val="24"/>
          <w:szCs w:val="24"/>
        </w:rPr>
        <w:footnoteReference w:id="9"/>
      </w:r>
      <w:r w:rsidR="00C50E5B">
        <w:rPr>
          <w:rFonts w:ascii="Times New Roman" w:hAnsi="Times New Roman"/>
          <w:bCs/>
          <w:sz w:val="24"/>
          <w:szCs w:val="24"/>
        </w:rPr>
        <w:t xml:space="preserve">, da </w:t>
      </w:r>
      <w:proofErr w:type="spellStart"/>
      <w:r w:rsidR="00C50E5B">
        <w:rPr>
          <w:rFonts w:ascii="Times New Roman" w:hAnsi="Times New Roman"/>
          <w:bCs/>
          <w:sz w:val="24"/>
          <w:szCs w:val="24"/>
        </w:rPr>
        <w:t>Unioeste</w:t>
      </w:r>
      <w:proofErr w:type="spellEnd"/>
      <w:r w:rsidR="00C50E5B">
        <w:rPr>
          <w:rFonts w:ascii="Times New Roman" w:hAnsi="Times New Roman"/>
          <w:bCs/>
          <w:sz w:val="24"/>
          <w:szCs w:val="24"/>
        </w:rPr>
        <w:t xml:space="preserve"> </w:t>
      </w:r>
      <w:r w:rsidR="007B1B52">
        <w:rPr>
          <w:rFonts w:ascii="Times New Roman" w:hAnsi="Times New Roman"/>
          <w:bCs/>
          <w:sz w:val="24"/>
          <w:szCs w:val="24"/>
        </w:rPr>
        <w:t>(</w:t>
      </w:r>
      <w:r w:rsidR="00C50E5B">
        <w:rPr>
          <w:rFonts w:ascii="Times New Roman" w:hAnsi="Times New Roman"/>
          <w:bCs/>
          <w:sz w:val="24"/>
          <w:szCs w:val="24"/>
        </w:rPr>
        <w:t>Universidade Estadual do Oeste do Paraná, 2009), sobre o</w:t>
      </w:r>
      <w:r w:rsidR="007B1B52">
        <w:rPr>
          <w:rFonts w:ascii="Times New Roman" w:hAnsi="Times New Roman"/>
          <w:bCs/>
          <w:sz w:val="24"/>
          <w:szCs w:val="24"/>
        </w:rPr>
        <w:t xml:space="preserve">s objetivos das organizações de pessoas por meio do associativismo: </w:t>
      </w:r>
    </w:p>
    <w:p w:rsidR="00A321CE" w:rsidRDefault="00A321CE" w:rsidP="00A7341D">
      <w:pPr>
        <w:spacing w:after="0" w:line="240" w:lineRule="auto"/>
        <w:ind w:firstLine="708"/>
        <w:jc w:val="both"/>
        <w:rPr>
          <w:rFonts w:ascii="Times New Roman" w:hAnsi="Times New Roman"/>
          <w:bCs/>
          <w:sz w:val="24"/>
          <w:szCs w:val="24"/>
        </w:rPr>
      </w:pPr>
    </w:p>
    <w:p w:rsidR="00A321CE" w:rsidRPr="00A321CE" w:rsidRDefault="00A321CE" w:rsidP="00A321CE">
      <w:pPr>
        <w:spacing w:after="0" w:line="240" w:lineRule="auto"/>
        <w:ind w:left="2832"/>
        <w:jc w:val="both"/>
        <w:rPr>
          <w:rFonts w:ascii="Times New Roman" w:hAnsi="Times New Roman"/>
        </w:rPr>
      </w:pPr>
      <w:r w:rsidRPr="00A321CE">
        <w:rPr>
          <w:rFonts w:ascii="Times New Roman" w:hAnsi="Times New Roman"/>
        </w:rPr>
        <w:t>Com a intenção de superar obstáculos, fortalecer relações e promover a melhoria individual e co</w:t>
      </w:r>
      <w:r w:rsidR="007B1B52">
        <w:rPr>
          <w:rFonts w:ascii="Times New Roman" w:hAnsi="Times New Roman"/>
        </w:rPr>
        <w:t>letiva, as pessoas [...]</w:t>
      </w:r>
      <w:r w:rsidRPr="00A321CE">
        <w:rPr>
          <w:rFonts w:ascii="Times New Roman" w:hAnsi="Times New Roman"/>
        </w:rPr>
        <w:t xml:space="preserve"> que tem objetivos comuns se unem em associações procurando gerar benefícios ou fornecer serviços para os associados. As associações somam serviços, atividades e conhecimentos na busca de um mesmo conjunto de interesses e podem ser formais, legalmente organizadas, ou informais, sem valor legal. Um dos principais objetivos das associações de produtores é defender os interesses específicos de seus associados, seja na hora de comprar a matéria-prima ou de garantir meios para a obtenção de preços justos na venda ou divulgação dos produtos</w:t>
      </w:r>
      <w:r>
        <w:rPr>
          <w:rFonts w:ascii="Times New Roman" w:hAnsi="Times New Roman"/>
        </w:rPr>
        <w:t xml:space="preserve"> (PROJETO GERART, </w:t>
      </w:r>
      <w:r w:rsidRPr="00A321CE">
        <w:rPr>
          <w:rFonts w:ascii="Times New Roman" w:hAnsi="Times New Roman"/>
        </w:rPr>
        <w:t>2009, p. 01)</w:t>
      </w:r>
    </w:p>
    <w:p w:rsidR="00A321CE" w:rsidRDefault="00A321CE" w:rsidP="00A7341D">
      <w:pPr>
        <w:spacing w:after="0" w:line="240" w:lineRule="auto"/>
        <w:ind w:firstLine="708"/>
        <w:jc w:val="both"/>
        <w:rPr>
          <w:rFonts w:ascii="Times New Roman" w:hAnsi="Times New Roman"/>
          <w:bCs/>
          <w:sz w:val="24"/>
          <w:szCs w:val="24"/>
        </w:rPr>
      </w:pPr>
    </w:p>
    <w:p w:rsidR="00A7341D" w:rsidRPr="00BA6899" w:rsidRDefault="00A7341D" w:rsidP="00A7341D">
      <w:pPr>
        <w:spacing w:after="0" w:line="240" w:lineRule="auto"/>
        <w:ind w:firstLine="708"/>
        <w:jc w:val="both"/>
        <w:rPr>
          <w:rFonts w:ascii="Times New Roman" w:hAnsi="Times New Roman"/>
          <w:sz w:val="24"/>
          <w:szCs w:val="24"/>
        </w:rPr>
      </w:pPr>
      <w:r w:rsidRPr="00BA6899">
        <w:rPr>
          <w:rFonts w:ascii="Times New Roman" w:hAnsi="Times New Roman"/>
          <w:sz w:val="24"/>
          <w:szCs w:val="24"/>
        </w:rPr>
        <w:t xml:space="preserve">Entende-se a organização dos assentados por meio da associação de produtores a partir do que indica </w:t>
      </w:r>
      <w:proofErr w:type="spellStart"/>
      <w:r w:rsidRPr="00BA6899">
        <w:rPr>
          <w:rFonts w:ascii="Times New Roman" w:hAnsi="Times New Roman"/>
          <w:sz w:val="24"/>
          <w:szCs w:val="24"/>
        </w:rPr>
        <w:t>Vainer</w:t>
      </w:r>
      <w:proofErr w:type="spellEnd"/>
      <w:r w:rsidRPr="00BA6899">
        <w:rPr>
          <w:rFonts w:ascii="Times New Roman" w:hAnsi="Times New Roman"/>
          <w:sz w:val="24"/>
          <w:szCs w:val="24"/>
        </w:rPr>
        <w:t xml:space="preserve"> (2002). Para o autor, “[...] a constituição de sujeitos </w:t>
      </w:r>
      <w:r w:rsidRPr="00BA6899">
        <w:rPr>
          <w:rFonts w:ascii="Times New Roman" w:hAnsi="Times New Roman"/>
          <w:sz w:val="24"/>
          <w:szCs w:val="24"/>
        </w:rPr>
        <w:lastRenderedPageBreak/>
        <w:t>coletivos expressando interesses, segmentares e gerais, das classes e grupos sociais explorados e oprimidos” (VAINER, 2002, p. 29) (</w:t>
      </w:r>
      <w:proofErr w:type="spellStart"/>
      <w:r w:rsidRPr="00BA6899">
        <w:rPr>
          <w:rFonts w:ascii="Times New Roman" w:hAnsi="Times New Roman"/>
          <w:sz w:val="24"/>
          <w:szCs w:val="24"/>
        </w:rPr>
        <w:t>re</w:t>
      </w:r>
      <w:proofErr w:type="spellEnd"/>
      <w:proofErr w:type="gramStart"/>
      <w:r w:rsidRPr="00BA6899">
        <w:rPr>
          <w:rFonts w:ascii="Times New Roman" w:hAnsi="Times New Roman"/>
          <w:sz w:val="24"/>
          <w:szCs w:val="24"/>
        </w:rPr>
        <w:t>)cria</w:t>
      </w:r>
      <w:proofErr w:type="gramEnd"/>
      <w:r w:rsidRPr="00BA6899">
        <w:rPr>
          <w:rFonts w:ascii="Times New Roman" w:hAnsi="Times New Roman"/>
          <w:sz w:val="24"/>
          <w:szCs w:val="24"/>
        </w:rPr>
        <w:t xml:space="preserve"> condições</w:t>
      </w:r>
      <w:r>
        <w:rPr>
          <w:rFonts w:ascii="Times New Roman" w:hAnsi="Times New Roman"/>
          <w:sz w:val="24"/>
          <w:szCs w:val="24"/>
        </w:rPr>
        <w:t xml:space="preserve"> favoráveis e</w:t>
      </w:r>
      <w:r w:rsidRPr="00BA6899">
        <w:rPr>
          <w:rFonts w:ascii="Times New Roman" w:hAnsi="Times New Roman"/>
          <w:sz w:val="24"/>
          <w:szCs w:val="24"/>
        </w:rPr>
        <w:t xml:space="preserve"> fundamentais na formação</w:t>
      </w:r>
      <w:r>
        <w:rPr>
          <w:rFonts w:ascii="Times New Roman" w:hAnsi="Times New Roman"/>
          <w:sz w:val="24"/>
          <w:szCs w:val="24"/>
        </w:rPr>
        <w:t xml:space="preserve"> e constituição</w:t>
      </w:r>
      <w:r w:rsidRPr="00BA6899">
        <w:rPr>
          <w:rFonts w:ascii="Times New Roman" w:hAnsi="Times New Roman"/>
          <w:sz w:val="24"/>
          <w:szCs w:val="24"/>
        </w:rPr>
        <w:t xml:space="preserve"> de sujeitos de luta</w:t>
      </w:r>
      <w:r>
        <w:rPr>
          <w:rFonts w:ascii="Times New Roman" w:hAnsi="Times New Roman"/>
          <w:sz w:val="24"/>
          <w:szCs w:val="24"/>
        </w:rPr>
        <w:t xml:space="preserve"> – nesse caso sujeitos que visam a efetivação de políticas públicas adequadas e que promovam um efetivo desenvolvimento para a comunidade rural em que estão inseridos</w:t>
      </w:r>
      <w:r w:rsidRPr="00BA6899">
        <w:rPr>
          <w:rFonts w:ascii="Times New Roman" w:hAnsi="Times New Roman"/>
          <w:sz w:val="24"/>
          <w:szCs w:val="24"/>
        </w:rPr>
        <w:t>.</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A constituição da Associação de Produtores de Agricultura Familiar de Córrego Rico “A Terra Rica” ocorreu no dia 24 de junho de 2001 e contou naquele ano com 39 associados fundadores, o que representava 82% dos assentados (A TERRA RICA, 2001). Na renovação do estatuto social no ano de 2011, o número de associados aument</w:t>
      </w:r>
      <w:r>
        <w:rPr>
          <w:rFonts w:ascii="Times New Roman" w:hAnsi="Times New Roman"/>
          <w:sz w:val="24"/>
          <w:szCs w:val="24"/>
        </w:rPr>
        <w:t>ou</w:t>
      </w:r>
      <w:r w:rsidRPr="00BE1828">
        <w:rPr>
          <w:rFonts w:ascii="Times New Roman" w:hAnsi="Times New Roman"/>
          <w:sz w:val="24"/>
          <w:szCs w:val="24"/>
        </w:rPr>
        <w:t xml:space="preserve"> para 46, representando mais de 97% das famílias assentadas (A TERRA RICA, 2011).</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A Associação “A Terra Rica” possui estatuto social próprio e está cadastrada junto ao Cartório Oficial de Registro de Títulos e Documentos e Civil de Pessoa Jurídica da Comarca de Jaboticabal.</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Segundo o estatuto social, os objetivos da Associação de produtores de agricultura familiar de Córrego Rico são a prestação de serviços que possam contribuir com o fomento e racionalização das atividades agropecuárias e a defesa das atividades econômicas, sociais, ambientais e culturais de seus associados (A TERRA RICA, 2011).</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Portanto, pode-se observar “A Terra Rica” como uma associação civil sem fins lucrativos, que tem como sede um barra</w:t>
      </w:r>
      <w:r>
        <w:rPr>
          <w:rFonts w:ascii="Times New Roman" w:hAnsi="Times New Roman"/>
          <w:sz w:val="24"/>
          <w:szCs w:val="24"/>
        </w:rPr>
        <w:t xml:space="preserve">cão no Lote 43 do assentamento- espaço que foi cedido por uma das beneficiarias titular do lote. </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Alguns assentados em suas entrevistas apontaram que a associação “[...] tem um grande poder de mobilizar, de buscar recursos, porque </w:t>
      </w:r>
      <w:proofErr w:type="gramStart"/>
      <w:r w:rsidRPr="00BE1828">
        <w:rPr>
          <w:rFonts w:ascii="Times New Roman" w:hAnsi="Times New Roman"/>
          <w:sz w:val="24"/>
          <w:szCs w:val="24"/>
        </w:rPr>
        <w:t>a</w:t>
      </w:r>
      <w:proofErr w:type="gramEnd"/>
      <w:r w:rsidRPr="00BE1828">
        <w:rPr>
          <w:rFonts w:ascii="Times New Roman" w:hAnsi="Times New Roman"/>
          <w:sz w:val="24"/>
          <w:szCs w:val="24"/>
        </w:rPr>
        <w:t xml:space="preserve"> medida que os anos foi passando, ela [...] vai abrindo [dando] mais condições pra </w:t>
      </w:r>
      <w:proofErr w:type="spellStart"/>
      <w:r w:rsidRPr="00BE1828">
        <w:rPr>
          <w:rFonts w:ascii="Times New Roman" w:hAnsi="Times New Roman"/>
          <w:sz w:val="24"/>
          <w:szCs w:val="24"/>
        </w:rPr>
        <w:t>fazê</w:t>
      </w:r>
      <w:proofErr w:type="spellEnd"/>
      <w:r w:rsidRPr="00BE1828">
        <w:rPr>
          <w:rFonts w:ascii="Times New Roman" w:hAnsi="Times New Roman"/>
          <w:sz w:val="24"/>
          <w:szCs w:val="24"/>
        </w:rPr>
        <w:t xml:space="preserve"> projetos, pra várias coisas [...]” (ASSENTADA </w:t>
      </w:r>
      <w:r>
        <w:rPr>
          <w:rFonts w:ascii="Times New Roman" w:hAnsi="Times New Roman"/>
          <w:sz w:val="24"/>
          <w:szCs w:val="24"/>
        </w:rPr>
        <w:t xml:space="preserve">1, 2012). </w:t>
      </w:r>
      <w:r w:rsidRPr="00BE1828">
        <w:rPr>
          <w:rFonts w:ascii="Times New Roman" w:hAnsi="Times New Roman"/>
          <w:sz w:val="24"/>
          <w:szCs w:val="24"/>
        </w:rPr>
        <w:t xml:space="preserve">O assentado </w:t>
      </w:r>
      <w:proofErr w:type="gramStart"/>
      <w:r>
        <w:rPr>
          <w:rFonts w:ascii="Times New Roman" w:hAnsi="Times New Roman"/>
          <w:sz w:val="24"/>
          <w:szCs w:val="24"/>
        </w:rPr>
        <w:t>2</w:t>
      </w:r>
      <w:proofErr w:type="gramEnd"/>
      <w:r w:rsidRPr="00BE1828">
        <w:rPr>
          <w:rFonts w:ascii="Times New Roman" w:hAnsi="Times New Roman"/>
          <w:sz w:val="24"/>
          <w:szCs w:val="24"/>
        </w:rPr>
        <w:t xml:space="preserve"> (2012) ainda complementa a narrativa da assentada </w:t>
      </w:r>
      <w:r>
        <w:rPr>
          <w:rFonts w:ascii="Times New Roman" w:hAnsi="Times New Roman"/>
          <w:sz w:val="24"/>
          <w:szCs w:val="24"/>
        </w:rPr>
        <w:t>1</w:t>
      </w:r>
      <w:r w:rsidRPr="00BE1828">
        <w:rPr>
          <w:rFonts w:ascii="Times New Roman" w:hAnsi="Times New Roman"/>
          <w:sz w:val="24"/>
          <w:szCs w:val="24"/>
        </w:rPr>
        <w:t xml:space="preserve"> (2012)  ao indic</w:t>
      </w:r>
      <w:r w:rsidR="002A2E97">
        <w:rPr>
          <w:rFonts w:ascii="Times New Roman" w:hAnsi="Times New Roman"/>
          <w:sz w:val="24"/>
          <w:szCs w:val="24"/>
        </w:rPr>
        <w:t xml:space="preserve">ar que, “[...] a associação </w:t>
      </w:r>
      <w:r w:rsidRPr="00BE1828">
        <w:rPr>
          <w:rFonts w:ascii="Times New Roman" w:hAnsi="Times New Roman"/>
          <w:sz w:val="24"/>
          <w:szCs w:val="24"/>
        </w:rPr>
        <w:t xml:space="preserve">foi criada no intuito de </w:t>
      </w:r>
      <w:proofErr w:type="spellStart"/>
      <w:r w:rsidRPr="00BE1828">
        <w:rPr>
          <w:rFonts w:ascii="Times New Roman" w:hAnsi="Times New Roman"/>
          <w:sz w:val="24"/>
          <w:szCs w:val="24"/>
        </w:rPr>
        <w:t>desenvolvê</w:t>
      </w:r>
      <w:proofErr w:type="spellEnd"/>
      <w:r w:rsidRPr="00BE1828">
        <w:rPr>
          <w:rFonts w:ascii="Times New Roman" w:hAnsi="Times New Roman"/>
          <w:sz w:val="24"/>
          <w:szCs w:val="24"/>
        </w:rPr>
        <w:t xml:space="preserve"> projetos, </w:t>
      </w:r>
      <w:proofErr w:type="spellStart"/>
      <w:r w:rsidRPr="00BE1828">
        <w:rPr>
          <w:rFonts w:ascii="Times New Roman" w:hAnsi="Times New Roman"/>
          <w:sz w:val="24"/>
          <w:szCs w:val="24"/>
        </w:rPr>
        <w:t>procurá</w:t>
      </w:r>
      <w:proofErr w:type="spellEnd"/>
      <w:r w:rsidRPr="00BE1828">
        <w:rPr>
          <w:rFonts w:ascii="Times New Roman" w:hAnsi="Times New Roman"/>
          <w:sz w:val="24"/>
          <w:szCs w:val="24"/>
        </w:rPr>
        <w:t xml:space="preserve"> recursos, e </w:t>
      </w:r>
      <w:proofErr w:type="spellStart"/>
      <w:r w:rsidRPr="00BE1828">
        <w:rPr>
          <w:rFonts w:ascii="Times New Roman" w:hAnsi="Times New Roman"/>
          <w:sz w:val="24"/>
          <w:szCs w:val="24"/>
        </w:rPr>
        <w:t>organizá</w:t>
      </w:r>
      <w:proofErr w:type="spellEnd"/>
      <w:r w:rsidRPr="00BE1828">
        <w:rPr>
          <w:rFonts w:ascii="Times New Roman" w:hAnsi="Times New Roman"/>
          <w:sz w:val="24"/>
          <w:szCs w:val="24"/>
        </w:rPr>
        <w:t xml:space="preserve"> a produção do assentamento” (ASSENTADO </w:t>
      </w:r>
      <w:r>
        <w:rPr>
          <w:rFonts w:ascii="Times New Roman" w:hAnsi="Times New Roman"/>
          <w:sz w:val="24"/>
          <w:szCs w:val="24"/>
        </w:rPr>
        <w:t>2</w:t>
      </w:r>
      <w:r w:rsidRPr="00BE1828">
        <w:rPr>
          <w:rFonts w:ascii="Times New Roman" w:hAnsi="Times New Roman"/>
          <w:sz w:val="24"/>
          <w:szCs w:val="24"/>
        </w:rPr>
        <w:t>,  2012).  Aind</w:t>
      </w:r>
      <w:r>
        <w:rPr>
          <w:rFonts w:ascii="Times New Roman" w:hAnsi="Times New Roman"/>
          <w:sz w:val="24"/>
          <w:szCs w:val="24"/>
        </w:rPr>
        <w:t xml:space="preserve">a de acordo com o entrevistado </w:t>
      </w:r>
      <w:proofErr w:type="gramStart"/>
      <w:r>
        <w:rPr>
          <w:rFonts w:ascii="Times New Roman" w:hAnsi="Times New Roman"/>
          <w:sz w:val="24"/>
          <w:szCs w:val="24"/>
        </w:rPr>
        <w:t>2</w:t>
      </w:r>
      <w:proofErr w:type="gramEnd"/>
      <w:r w:rsidRPr="00BE1828">
        <w:rPr>
          <w:rFonts w:ascii="Times New Roman" w:hAnsi="Times New Roman"/>
          <w:sz w:val="24"/>
          <w:szCs w:val="24"/>
        </w:rPr>
        <w:t xml:space="preserve"> (2012), a associação potencializa ações de cunho social</w:t>
      </w:r>
      <w:r>
        <w:rPr>
          <w:rFonts w:ascii="Times New Roman" w:hAnsi="Times New Roman"/>
          <w:sz w:val="24"/>
          <w:szCs w:val="24"/>
        </w:rPr>
        <w:t>,</w:t>
      </w:r>
      <w:r w:rsidRPr="00BE1828">
        <w:rPr>
          <w:rFonts w:ascii="Times New Roman" w:hAnsi="Times New Roman"/>
          <w:sz w:val="24"/>
          <w:szCs w:val="24"/>
        </w:rPr>
        <w:t xml:space="preserve"> visando o bem comum de seus associados. </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A associação “A Terra Rica” possui um papel importante para os assentados</w:t>
      </w:r>
      <w:r>
        <w:rPr>
          <w:rFonts w:ascii="Times New Roman" w:hAnsi="Times New Roman"/>
          <w:sz w:val="24"/>
          <w:szCs w:val="24"/>
        </w:rPr>
        <w:t xml:space="preserve"> e para o assentamento</w:t>
      </w:r>
      <w:r w:rsidRPr="00BE1828">
        <w:rPr>
          <w:rFonts w:ascii="Times New Roman" w:hAnsi="Times New Roman"/>
          <w:sz w:val="24"/>
          <w:szCs w:val="24"/>
        </w:rPr>
        <w:t>. É a partir dela que ocorrem discussões, reuniões e assembleias, elaboração de planos e projetos coletivos, além de cursos que envolvem questões pertinentes à realidade do assentamento e dos assentados. Tem ainda como função, representar politicamente os trabalhadores e discutir políticas públicas voltadas ao meio rural</w:t>
      </w:r>
      <w:r>
        <w:rPr>
          <w:rFonts w:ascii="Times New Roman" w:hAnsi="Times New Roman"/>
          <w:sz w:val="24"/>
          <w:szCs w:val="24"/>
        </w:rPr>
        <w:t xml:space="preserve"> e às especificidades de seus associados</w:t>
      </w:r>
      <w:r w:rsidRPr="00BE1828">
        <w:rPr>
          <w:rFonts w:ascii="Times New Roman" w:hAnsi="Times New Roman"/>
          <w:sz w:val="24"/>
          <w:szCs w:val="24"/>
        </w:rPr>
        <w:t>.</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Dessa maneira, uma das ações positivas</w:t>
      </w:r>
      <w:r w:rsidR="00B539F4">
        <w:rPr>
          <w:rStyle w:val="Refdenotaderodap"/>
          <w:rFonts w:ascii="Times New Roman" w:hAnsi="Times New Roman"/>
          <w:sz w:val="24"/>
          <w:szCs w:val="24"/>
        </w:rPr>
        <w:footnoteReference w:id="10"/>
      </w:r>
      <w:r w:rsidRPr="00BE1828">
        <w:rPr>
          <w:rFonts w:ascii="Times New Roman" w:hAnsi="Times New Roman"/>
          <w:sz w:val="24"/>
          <w:szCs w:val="24"/>
        </w:rPr>
        <w:t xml:space="preserve"> desempenhadas pelos assentados organizados por meio da Associação foi o êxito engendrado por meio da instituição do PAA (Programa de aquisição de alimentos) no assentamento de Córrego Rico.  </w:t>
      </w:r>
    </w:p>
    <w:p w:rsidR="00A7341D"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O programa de aquisição de alimentos do governo federal, criado no ano de 2003, durante o governo Lula</w:t>
      </w:r>
      <w:r>
        <w:rPr>
          <w:rFonts w:ascii="Times New Roman" w:hAnsi="Times New Roman"/>
          <w:sz w:val="24"/>
          <w:szCs w:val="24"/>
        </w:rPr>
        <w:t>,</w:t>
      </w:r>
      <w:r w:rsidRPr="00BE1828">
        <w:rPr>
          <w:rFonts w:ascii="Times New Roman" w:hAnsi="Times New Roman"/>
          <w:sz w:val="24"/>
          <w:szCs w:val="24"/>
        </w:rPr>
        <w:t xml:space="preserve"> tem como objetivos contribuir para o abastecimento de alimentos às escolas, creches e hospitais, fortalecendo a produção de agricultores familiares no Brasil. Ele foi criado no âmbito das políticas do programa Fome Zero (MST, 2012)</w:t>
      </w:r>
      <w:r>
        <w:rPr>
          <w:rFonts w:ascii="Times New Roman" w:hAnsi="Times New Roman"/>
          <w:sz w:val="24"/>
          <w:szCs w:val="24"/>
        </w:rPr>
        <w:t>.</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Segundo </w:t>
      </w:r>
      <w:r w:rsidR="002A2E97">
        <w:rPr>
          <w:rFonts w:ascii="Times New Roman" w:hAnsi="Times New Roman"/>
          <w:sz w:val="24"/>
          <w:szCs w:val="24"/>
        </w:rPr>
        <w:t>informações disponibilizadas no site d</w:t>
      </w:r>
      <w:r w:rsidRPr="00BE1828">
        <w:rPr>
          <w:rFonts w:ascii="Times New Roman" w:hAnsi="Times New Roman"/>
          <w:sz w:val="24"/>
          <w:szCs w:val="24"/>
        </w:rPr>
        <w:t xml:space="preserve">o Movimento dos Trabalhadores Rurais Sem Terra (2010), por meio desse programa, o governo federal potencializa </w:t>
      </w:r>
      <w:r w:rsidRPr="00BE1828">
        <w:rPr>
          <w:rFonts w:ascii="Times New Roman" w:hAnsi="Times New Roman"/>
          <w:sz w:val="24"/>
          <w:szCs w:val="24"/>
        </w:rPr>
        <w:lastRenderedPageBreak/>
        <w:t>ações na busca de resoluções de problemas daqueles que estão em situação de risco alimentar e nutricional, bem como auxilia na comercialização de produtos produzidos por pequenos agricultores, agricultores familiares e assentados.</w:t>
      </w:r>
    </w:p>
    <w:p w:rsidR="00A7341D" w:rsidRPr="00BE1828" w:rsidRDefault="00A7341D" w:rsidP="00A7341D">
      <w:pPr>
        <w:spacing w:after="0" w:line="240" w:lineRule="auto"/>
        <w:ind w:firstLine="708"/>
        <w:jc w:val="both"/>
        <w:rPr>
          <w:rFonts w:ascii="Times New Roman" w:hAnsi="Times New Roman"/>
          <w:sz w:val="24"/>
          <w:szCs w:val="24"/>
          <w:shd w:val="clear" w:color="auto" w:fill="FFFFFF"/>
        </w:rPr>
      </w:pPr>
      <w:r w:rsidRPr="00BE1828">
        <w:rPr>
          <w:rFonts w:ascii="Times New Roman" w:hAnsi="Times New Roman"/>
          <w:sz w:val="24"/>
          <w:szCs w:val="24"/>
          <w:shd w:val="clear" w:color="auto" w:fill="FFFFFF"/>
        </w:rPr>
        <w:t>Para compreender como o programa funciona, destaca-se a explicação do MST (2010</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s.p</w:t>
      </w:r>
      <w:proofErr w:type="spellEnd"/>
      <w:r w:rsidRPr="00BE1828">
        <w:rPr>
          <w:rFonts w:ascii="Times New Roman" w:hAnsi="Times New Roman"/>
          <w:sz w:val="24"/>
          <w:szCs w:val="24"/>
          <w:shd w:val="clear" w:color="auto" w:fill="FFFFFF"/>
        </w:rPr>
        <w:t xml:space="preserve">), o qual indica que, </w:t>
      </w:r>
    </w:p>
    <w:p w:rsidR="00A7341D" w:rsidRDefault="00A7341D" w:rsidP="00A7341D">
      <w:pPr>
        <w:spacing w:after="0" w:line="240" w:lineRule="auto"/>
        <w:ind w:firstLine="708"/>
        <w:jc w:val="both"/>
        <w:rPr>
          <w:rFonts w:ascii="Times New Roman" w:hAnsi="Times New Roman"/>
          <w:sz w:val="24"/>
          <w:szCs w:val="24"/>
          <w:shd w:val="clear" w:color="auto" w:fill="FFFFFF"/>
        </w:rPr>
      </w:pPr>
    </w:p>
    <w:p w:rsidR="007D601C" w:rsidRPr="00BE1828" w:rsidRDefault="007D601C" w:rsidP="00A7341D">
      <w:pPr>
        <w:spacing w:after="0" w:line="240" w:lineRule="auto"/>
        <w:ind w:firstLine="708"/>
        <w:jc w:val="both"/>
        <w:rPr>
          <w:rFonts w:ascii="Times New Roman" w:hAnsi="Times New Roman"/>
          <w:sz w:val="24"/>
          <w:szCs w:val="24"/>
          <w:shd w:val="clear" w:color="auto" w:fill="FFFFFF"/>
        </w:rPr>
      </w:pPr>
    </w:p>
    <w:p w:rsidR="00A7341D" w:rsidRPr="00BF7DB2" w:rsidRDefault="00A7341D" w:rsidP="00824E42">
      <w:pPr>
        <w:spacing w:after="0" w:line="240" w:lineRule="auto"/>
        <w:ind w:left="2832"/>
        <w:jc w:val="both"/>
        <w:rPr>
          <w:rFonts w:ascii="Times New Roman" w:hAnsi="Times New Roman"/>
          <w:shd w:val="clear" w:color="auto" w:fill="FFFFFF"/>
        </w:rPr>
      </w:pPr>
      <w:proofErr w:type="gramStart"/>
      <w:r w:rsidRPr="00BF7DB2">
        <w:rPr>
          <w:rFonts w:ascii="Times New Roman" w:hAnsi="Times New Roman"/>
          <w:shd w:val="clear" w:color="auto" w:fill="FFFFFF"/>
        </w:rPr>
        <w:t>por</w:t>
      </w:r>
      <w:proofErr w:type="gramEnd"/>
      <w:r w:rsidRPr="00BF7DB2">
        <w:rPr>
          <w:rFonts w:ascii="Times New Roman" w:hAnsi="Times New Roman"/>
          <w:shd w:val="clear" w:color="auto" w:fill="FFFFFF"/>
        </w:rPr>
        <w:t xml:space="preserve"> meio de convênios firmados via editais públicos, o </w:t>
      </w:r>
      <w:proofErr w:type="gramStart"/>
      <w:r w:rsidRPr="00BF7DB2">
        <w:rPr>
          <w:rFonts w:ascii="Times New Roman" w:hAnsi="Times New Roman"/>
          <w:shd w:val="clear" w:color="auto" w:fill="FFFFFF"/>
        </w:rPr>
        <w:t>programa</w:t>
      </w:r>
      <w:proofErr w:type="gramEnd"/>
      <w:r w:rsidRPr="00BF7DB2">
        <w:rPr>
          <w:rFonts w:ascii="Times New Roman" w:hAnsi="Times New Roman"/>
          <w:shd w:val="clear" w:color="auto" w:fill="FFFFFF"/>
        </w:rPr>
        <w:t xml:space="preserve"> compra alimentos de pequenos agricultores ou assentados. Esses alimentos, em geral, são doados para restaurantes populares, cozinhas comunitárias, bancos de alimentos, creches, asilos, instituições filantrópicas, além de outros.</w:t>
      </w:r>
    </w:p>
    <w:p w:rsidR="00A7341D" w:rsidRDefault="00A7341D" w:rsidP="00A7341D">
      <w:pPr>
        <w:spacing w:after="0" w:line="240" w:lineRule="auto"/>
        <w:ind w:firstLine="708"/>
        <w:jc w:val="both"/>
        <w:rPr>
          <w:rFonts w:ascii="Times New Roman" w:hAnsi="Times New Roman"/>
          <w:sz w:val="24"/>
          <w:szCs w:val="24"/>
        </w:rPr>
      </w:pPr>
    </w:p>
    <w:p w:rsidR="007D601C" w:rsidRPr="00BE1828" w:rsidRDefault="007D601C" w:rsidP="00A7341D">
      <w:pPr>
        <w:spacing w:after="0" w:line="240" w:lineRule="auto"/>
        <w:ind w:firstLine="708"/>
        <w:jc w:val="both"/>
        <w:rPr>
          <w:rFonts w:ascii="Times New Roman" w:hAnsi="Times New Roman"/>
          <w:sz w:val="24"/>
          <w:szCs w:val="24"/>
        </w:rPr>
      </w:pP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No caso da execução do programa no assentamento de Córrego Rico, os trabalhadores entregam seus produtos às entidades uma vez por semana e em dois locais diferenciados do assentamento: no barracão da Associação e na casa de um dos assentados. Segundo o relato de uma das assentadas, esses dois pontos são estratégicos e facilitam a entrega da produção de todos aqueles que participam do programa</w:t>
      </w:r>
      <w:r>
        <w:rPr>
          <w:rFonts w:ascii="Times New Roman" w:hAnsi="Times New Roman"/>
          <w:sz w:val="24"/>
          <w:szCs w:val="24"/>
        </w:rPr>
        <w:t xml:space="preserve"> no assentamento</w:t>
      </w:r>
      <w:r w:rsidRPr="00BE1828">
        <w:rPr>
          <w:rFonts w:ascii="Times New Roman" w:hAnsi="Times New Roman"/>
          <w:sz w:val="24"/>
          <w:szCs w:val="24"/>
        </w:rPr>
        <w:t xml:space="preserve">. </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Para a participação no PAA, obrigatoriamente os assentados devem estar associados, pois no final de cada mês, a associação, por meio de se</w:t>
      </w:r>
      <w:r>
        <w:rPr>
          <w:rFonts w:ascii="Times New Roman" w:hAnsi="Times New Roman"/>
          <w:sz w:val="24"/>
          <w:szCs w:val="24"/>
        </w:rPr>
        <w:t xml:space="preserve">us diretores e presidentes, </w:t>
      </w:r>
      <w:r w:rsidRPr="00BE1828">
        <w:rPr>
          <w:rFonts w:ascii="Times New Roman" w:hAnsi="Times New Roman"/>
          <w:sz w:val="24"/>
          <w:szCs w:val="24"/>
        </w:rPr>
        <w:t xml:space="preserve">presta </w:t>
      </w:r>
      <w:proofErr w:type="gramStart"/>
      <w:r w:rsidRPr="00BE1828">
        <w:rPr>
          <w:rFonts w:ascii="Times New Roman" w:hAnsi="Times New Roman"/>
          <w:sz w:val="24"/>
          <w:szCs w:val="24"/>
        </w:rPr>
        <w:t>contas</w:t>
      </w:r>
      <w:proofErr w:type="gramEnd"/>
      <w:r w:rsidRPr="00BE1828">
        <w:rPr>
          <w:rFonts w:ascii="Times New Roman" w:hAnsi="Times New Roman"/>
          <w:sz w:val="24"/>
          <w:szCs w:val="24"/>
        </w:rPr>
        <w:t xml:space="preserve"> sobre tudo o que foi comercializado pelos assentados. </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Segundo entrevista de </w:t>
      </w:r>
      <w:proofErr w:type="spellStart"/>
      <w:r w:rsidRPr="00BE1828">
        <w:rPr>
          <w:rFonts w:ascii="Times New Roman" w:hAnsi="Times New Roman"/>
          <w:sz w:val="24"/>
          <w:szCs w:val="24"/>
        </w:rPr>
        <w:t>Egidio</w:t>
      </w:r>
      <w:proofErr w:type="spellEnd"/>
      <w:r w:rsidRPr="00BE1828">
        <w:rPr>
          <w:rFonts w:ascii="Times New Roman" w:hAnsi="Times New Roman"/>
          <w:sz w:val="24"/>
          <w:szCs w:val="24"/>
        </w:rPr>
        <w:t xml:space="preserve"> </w:t>
      </w:r>
      <w:proofErr w:type="spellStart"/>
      <w:r w:rsidRPr="00BE1828">
        <w:rPr>
          <w:rFonts w:ascii="Times New Roman" w:hAnsi="Times New Roman"/>
          <w:sz w:val="24"/>
          <w:szCs w:val="24"/>
        </w:rPr>
        <w:t>Brunetto</w:t>
      </w:r>
      <w:proofErr w:type="spellEnd"/>
      <w:r w:rsidR="00B539F4">
        <w:rPr>
          <w:rStyle w:val="Refdenotaderodap"/>
          <w:rFonts w:ascii="Times New Roman" w:hAnsi="Times New Roman"/>
          <w:sz w:val="24"/>
          <w:szCs w:val="24"/>
        </w:rPr>
        <w:footnoteReference w:id="11"/>
      </w:r>
      <w:r w:rsidRPr="00BE1828">
        <w:rPr>
          <w:rFonts w:ascii="Times New Roman" w:hAnsi="Times New Roman"/>
          <w:sz w:val="24"/>
          <w:szCs w:val="24"/>
        </w:rPr>
        <w:t xml:space="preserve">, integrante da Coordenação Nacional do MST e que milita no estado do Mato Grosso do Sul, o PAA de modo geral é um programa bastante importante que, </w:t>
      </w:r>
    </w:p>
    <w:p w:rsidR="00A7341D" w:rsidRDefault="00A7341D" w:rsidP="00A7341D">
      <w:pPr>
        <w:spacing w:after="0" w:line="240" w:lineRule="auto"/>
        <w:ind w:firstLine="708"/>
        <w:jc w:val="both"/>
        <w:rPr>
          <w:rFonts w:ascii="Times New Roman" w:hAnsi="Times New Roman"/>
          <w:sz w:val="24"/>
          <w:szCs w:val="24"/>
        </w:rPr>
      </w:pPr>
    </w:p>
    <w:p w:rsidR="007D601C" w:rsidRPr="00BE1828" w:rsidRDefault="007D601C" w:rsidP="00A7341D">
      <w:pPr>
        <w:spacing w:after="0" w:line="240" w:lineRule="auto"/>
        <w:ind w:firstLine="708"/>
        <w:jc w:val="both"/>
        <w:rPr>
          <w:rFonts w:ascii="Times New Roman" w:hAnsi="Times New Roman"/>
          <w:sz w:val="24"/>
          <w:szCs w:val="24"/>
        </w:rPr>
      </w:pPr>
    </w:p>
    <w:p w:rsidR="00A7341D" w:rsidRPr="00BF7DB2" w:rsidRDefault="00A7341D" w:rsidP="00824E42">
      <w:pPr>
        <w:spacing w:after="0" w:line="240" w:lineRule="auto"/>
        <w:ind w:left="2832"/>
        <w:jc w:val="both"/>
        <w:rPr>
          <w:rFonts w:ascii="Times New Roman" w:hAnsi="Times New Roman"/>
        </w:rPr>
      </w:pPr>
      <w:proofErr w:type="gramStart"/>
      <w:r w:rsidRPr="00BF7DB2">
        <w:rPr>
          <w:rFonts w:ascii="Times New Roman" w:hAnsi="Times New Roman"/>
          <w:shd w:val="clear" w:color="auto" w:fill="FFFFFF"/>
        </w:rPr>
        <w:t>distribui</w:t>
      </w:r>
      <w:proofErr w:type="gramEnd"/>
      <w:r w:rsidRPr="00BF7DB2">
        <w:rPr>
          <w:rFonts w:ascii="Times New Roman" w:hAnsi="Times New Roman"/>
          <w:shd w:val="clear" w:color="auto" w:fill="FFFFFF"/>
        </w:rPr>
        <w:t xml:space="preserve"> renda e aumenta os recursos dos assentados. Também garante a venda da plantação, por exemplo, de feijão, de milho, que vai ter um preço razoável e vai ter a garantia da compra. E garante o desenvolvimento local e garante que as famílias recebam renda. [...] com ele você come, com o PAA se investe, produz, vai melhorando a estrutura produtiva e vai sendo remunerado por ela. Essa sim é uma distribuição de renda que fortalece o desenvolvimento dos assentamentos (MST, 2010, </w:t>
      </w:r>
      <w:proofErr w:type="spellStart"/>
      <w:r w:rsidRPr="00BF7DB2">
        <w:rPr>
          <w:rFonts w:ascii="Times New Roman" w:hAnsi="Times New Roman"/>
          <w:shd w:val="clear" w:color="auto" w:fill="FFFFFF"/>
        </w:rPr>
        <w:t>s.p</w:t>
      </w:r>
      <w:proofErr w:type="spellEnd"/>
      <w:r w:rsidRPr="00BF7DB2">
        <w:rPr>
          <w:rFonts w:ascii="Times New Roman" w:hAnsi="Times New Roman"/>
          <w:shd w:val="clear" w:color="auto" w:fill="FFFFFF"/>
        </w:rPr>
        <w:t>).</w:t>
      </w:r>
    </w:p>
    <w:p w:rsidR="00A7341D" w:rsidRDefault="00A7341D" w:rsidP="00A7341D">
      <w:pPr>
        <w:spacing w:after="0" w:line="240" w:lineRule="auto"/>
        <w:ind w:firstLine="708"/>
        <w:jc w:val="both"/>
        <w:rPr>
          <w:rFonts w:ascii="Times New Roman" w:hAnsi="Times New Roman"/>
          <w:sz w:val="24"/>
          <w:szCs w:val="24"/>
        </w:rPr>
      </w:pPr>
    </w:p>
    <w:p w:rsidR="007D601C" w:rsidRPr="00BE1828" w:rsidRDefault="007D601C" w:rsidP="00A7341D">
      <w:pPr>
        <w:spacing w:after="0" w:line="240" w:lineRule="auto"/>
        <w:ind w:firstLine="708"/>
        <w:jc w:val="both"/>
        <w:rPr>
          <w:rFonts w:ascii="Times New Roman" w:hAnsi="Times New Roman"/>
          <w:sz w:val="24"/>
          <w:szCs w:val="24"/>
        </w:rPr>
      </w:pP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Há de se considerar o quão necessário é esse programa para o desenvolvimento das famílias assentadas</w:t>
      </w:r>
      <w:r>
        <w:rPr>
          <w:rFonts w:ascii="Times New Roman" w:hAnsi="Times New Roman"/>
          <w:sz w:val="24"/>
          <w:szCs w:val="24"/>
        </w:rPr>
        <w:t xml:space="preserve"> e associadas</w:t>
      </w:r>
      <w:r w:rsidRPr="00BE1828">
        <w:rPr>
          <w:rFonts w:ascii="Times New Roman" w:hAnsi="Times New Roman"/>
          <w:sz w:val="24"/>
          <w:szCs w:val="24"/>
        </w:rPr>
        <w:t>. Porém, alguns problemas são detectados e apresentados pelos assentados, d</w:t>
      </w:r>
      <w:r>
        <w:rPr>
          <w:rFonts w:ascii="Times New Roman" w:hAnsi="Times New Roman"/>
          <w:sz w:val="24"/>
          <w:szCs w:val="24"/>
        </w:rPr>
        <w:t>os quais</w:t>
      </w:r>
      <w:r w:rsidRPr="00BE1828">
        <w:rPr>
          <w:rFonts w:ascii="Times New Roman" w:hAnsi="Times New Roman"/>
          <w:sz w:val="24"/>
          <w:szCs w:val="24"/>
        </w:rPr>
        <w:t>, o pequeno valor anual pago para cada participante, total de R$ 4.500,00 reais por ano civil (colocaçõ</w:t>
      </w:r>
      <w:r w:rsidR="00215131">
        <w:rPr>
          <w:rFonts w:ascii="Times New Roman" w:hAnsi="Times New Roman"/>
          <w:sz w:val="24"/>
          <w:szCs w:val="24"/>
        </w:rPr>
        <w:t xml:space="preserve">es efetuadas por três </w:t>
      </w:r>
      <w:r>
        <w:rPr>
          <w:rFonts w:ascii="Times New Roman" w:hAnsi="Times New Roman"/>
          <w:sz w:val="24"/>
          <w:szCs w:val="24"/>
        </w:rPr>
        <w:t>associados</w:t>
      </w:r>
      <w:r w:rsidR="00215131">
        <w:rPr>
          <w:rFonts w:ascii="Times New Roman" w:hAnsi="Times New Roman"/>
          <w:sz w:val="24"/>
          <w:szCs w:val="24"/>
        </w:rPr>
        <w:t xml:space="preserve"> entrevistados</w:t>
      </w:r>
      <w:r w:rsidRPr="00BE1828">
        <w:rPr>
          <w:rFonts w:ascii="Times New Roman" w:hAnsi="Times New Roman"/>
          <w:sz w:val="24"/>
          <w:szCs w:val="24"/>
        </w:rPr>
        <w:t>),</w:t>
      </w:r>
      <w:r>
        <w:rPr>
          <w:rFonts w:ascii="Times New Roman" w:hAnsi="Times New Roman"/>
          <w:sz w:val="24"/>
          <w:szCs w:val="24"/>
        </w:rPr>
        <w:t xml:space="preserve"> ou ainda, menos de </w:t>
      </w:r>
      <w:r w:rsidRPr="00BE1828">
        <w:rPr>
          <w:rFonts w:ascii="Times New Roman" w:hAnsi="Times New Roman"/>
          <w:sz w:val="24"/>
          <w:szCs w:val="24"/>
        </w:rPr>
        <w:t xml:space="preserve">R$ </w:t>
      </w:r>
      <w:r w:rsidR="00215131">
        <w:rPr>
          <w:rFonts w:ascii="Times New Roman" w:hAnsi="Times New Roman"/>
          <w:sz w:val="24"/>
          <w:szCs w:val="24"/>
        </w:rPr>
        <w:t xml:space="preserve">400,00 </w:t>
      </w:r>
      <w:r>
        <w:rPr>
          <w:rFonts w:ascii="Times New Roman" w:hAnsi="Times New Roman"/>
          <w:sz w:val="24"/>
          <w:szCs w:val="24"/>
        </w:rPr>
        <w:t>por mês</w:t>
      </w:r>
      <w:r w:rsidR="00215131">
        <w:rPr>
          <w:rFonts w:ascii="Times New Roman" w:hAnsi="Times New Roman"/>
          <w:sz w:val="24"/>
          <w:szCs w:val="24"/>
        </w:rPr>
        <w:t xml:space="preserve">. Além disso, os </w:t>
      </w:r>
      <w:r w:rsidR="00215131">
        <w:rPr>
          <w:rFonts w:ascii="Times New Roman" w:hAnsi="Times New Roman"/>
          <w:sz w:val="24"/>
          <w:szCs w:val="24"/>
        </w:rPr>
        <w:lastRenderedPageBreak/>
        <w:t xml:space="preserve">entrevistados ainda consideram que é </w:t>
      </w:r>
      <w:r w:rsidRPr="00BE1828">
        <w:rPr>
          <w:rFonts w:ascii="Times New Roman" w:hAnsi="Times New Roman"/>
          <w:sz w:val="24"/>
          <w:szCs w:val="24"/>
        </w:rPr>
        <w:t xml:space="preserve">um programa que atende um número </w:t>
      </w:r>
      <w:r w:rsidR="00215131">
        <w:rPr>
          <w:rFonts w:ascii="Times New Roman" w:hAnsi="Times New Roman"/>
          <w:sz w:val="24"/>
          <w:szCs w:val="24"/>
        </w:rPr>
        <w:t>pequeno</w:t>
      </w:r>
      <w:r>
        <w:rPr>
          <w:rFonts w:ascii="Times New Roman" w:hAnsi="Times New Roman"/>
          <w:sz w:val="24"/>
          <w:szCs w:val="24"/>
        </w:rPr>
        <w:t xml:space="preserve"> </w:t>
      </w:r>
      <w:r w:rsidRPr="00BE1828">
        <w:rPr>
          <w:rFonts w:ascii="Times New Roman" w:hAnsi="Times New Roman"/>
          <w:sz w:val="24"/>
          <w:szCs w:val="24"/>
        </w:rPr>
        <w:t>de participantes.</w:t>
      </w:r>
    </w:p>
    <w:p w:rsidR="00A7341D"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Nesse sentido, a assentada </w:t>
      </w:r>
      <w:proofErr w:type="gramStart"/>
      <w:r w:rsidRPr="00BE1828">
        <w:rPr>
          <w:rFonts w:ascii="Times New Roman" w:hAnsi="Times New Roman"/>
          <w:sz w:val="24"/>
          <w:szCs w:val="24"/>
        </w:rPr>
        <w:t>3</w:t>
      </w:r>
      <w:proofErr w:type="gramEnd"/>
      <w:r w:rsidRPr="00BE1828">
        <w:rPr>
          <w:rFonts w:ascii="Times New Roman" w:hAnsi="Times New Roman"/>
          <w:sz w:val="24"/>
          <w:szCs w:val="24"/>
        </w:rPr>
        <w:t xml:space="preserve"> (2012) contribui para essa discussão ao destacar, </w:t>
      </w:r>
    </w:p>
    <w:p w:rsidR="00A7341D" w:rsidRDefault="00A7341D" w:rsidP="00A7341D">
      <w:pPr>
        <w:spacing w:after="0" w:line="240" w:lineRule="auto"/>
        <w:ind w:firstLine="708"/>
        <w:jc w:val="both"/>
        <w:rPr>
          <w:rFonts w:ascii="Times New Roman" w:hAnsi="Times New Roman"/>
          <w:sz w:val="24"/>
          <w:szCs w:val="24"/>
        </w:rPr>
      </w:pPr>
    </w:p>
    <w:p w:rsidR="007D601C" w:rsidRPr="00BE1828" w:rsidRDefault="007D601C" w:rsidP="00A7341D">
      <w:pPr>
        <w:spacing w:after="0" w:line="240" w:lineRule="auto"/>
        <w:ind w:firstLine="708"/>
        <w:jc w:val="both"/>
        <w:rPr>
          <w:rFonts w:ascii="Times New Roman" w:hAnsi="Times New Roman"/>
          <w:sz w:val="24"/>
          <w:szCs w:val="24"/>
        </w:rPr>
      </w:pPr>
    </w:p>
    <w:p w:rsidR="00A7341D" w:rsidRPr="00BF7DB2" w:rsidRDefault="00A7341D" w:rsidP="00824E42">
      <w:pPr>
        <w:spacing w:after="0" w:line="240" w:lineRule="auto"/>
        <w:ind w:left="2832"/>
        <w:jc w:val="both"/>
        <w:rPr>
          <w:rFonts w:ascii="Times New Roman" w:hAnsi="Times New Roman"/>
        </w:rPr>
      </w:pPr>
      <w:r w:rsidRPr="00BF7DB2">
        <w:rPr>
          <w:rFonts w:ascii="Times New Roman" w:hAnsi="Times New Roman"/>
        </w:rPr>
        <w:t xml:space="preserve">O PAA eu vejo ele como um projeto surpreendente, embora o recurso seja pouco né, apenas R$ 4.500,00 por família. Eles não pagam mais que isso por ano. Então, ai é um recursinho ali por mês, a partir daquilo que a gente pranta, mas se eu </w:t>
      </w:r>
      <w:proofErr w:type="spellStart"/>
      <w:r w:rsidRPr="00BF7DB2">
        <w:rPr>
          <w:rFonts w:ascii="Times New Roman" w:hAnsi="Times New Roman"/>
        </w:rPr>
        <w:t>quisé</w:t>
      </w:r>
      <w:proofErr w:type="spellEnd"/>
      <w:r w:rsidRPr="00BF7DB2">
        <w:rPr>
          <w:rFonts w:ascii="Times New Roman" w:hAnsi="Times New Roman"/>
        </w:rPr>
        <w:t xml:space="preserve"> uma renda maior, tenho ir vendendo aos poucos. Dá muito pouco. Ajuda sim, é um programa muito bom, mas é um extra, apenas. (ASSENTADA 3, 2012).</w:t>
      </w:r>
    </w:p>
    <w:p w:rsidR="00A7341D" w:rsidRDefault="00A7341D" w:rsidP="00A7341D">
      <w:pPr>
        <w:spacing w:after="0" w:line="240" w:lineRule="auto"/>
        <w:ind w:left="2124"/>
        <w:jc w:val="both"/>
        <w:rPr>
          <w:rFonts w:ascii="Times New Roman" w:hAnsi="Times New Roman"/>
          <w:sz w:val="24"/>
          <w:szCs w:val="24"/>
        </w:rPr>
      </w:pPr>
    </w:p>
    <w:p w:rsidR="007D601C" w:rsidRPr="00BE1828" w:rsidRDefault="007D601C" w:rsidP="00A7341D">
      <w:pPr>
        <w:spacing w:after="0" w:line="240" w:lineRule="auto"/>
        <w:ind w:left="2124"/>
        <w:jc w:val="both"/>
        <w:rPr>
          <w:rFonts w:ascii="Times New Roman" w:hAnsi="Times New Roman"/>
          <w:sz w:val="24"/>
          <w:szCs w:val="24"/>
        </w:rPr>
      </w:pPr>
    </w:p>
    <w:p w:rsidR="00A7341D" w:rsidRPr="00BE1828" w:rsidRDefault="00A7341D" w:rsidP="00A7341D">
      <w:pPr>
        <w:spacing w:after="0" w:line="240" w:lineRule="auto"/>
        <w:jc w:val="both"/>
        <w:rPr>
          <w:rFonts w:ascii="Times New Roman" w:hAnsi="Times New Roman"/>
          <w:sz w:val="24"/>
          <w:szCs w:val="24"/>
        </w:rPr>
      </w:pPr>
      <w:r w:rsidRPr="00BE1828">
        <w:rPr>
          <w:rFonts w:ascii="Times New Roman" w:hAnsi="Times New Roman"/>
          <w:sz w:val="24"/>
          <w:szCs w:val="24"/>
        </w:rPr>
        <w:tab/>
      </w:r>
      <w:r>
        <w:rPr>
          <w:rFonts w:ascii="Times New Roman" w:hAnsi="Times New Roman"/>
          <w:sz w:val="24"/>
          <w:szCs w:val="24"/>
        </w:rPr>
        <w:t>P</w:t>
      </w:r>
      <w:r w:rsidRPr="00BE1828">
        <w:rPr>
          <w:rFonts w:ascii="Times New Roman" w:hAnsi="Times New Roman"/>
          <w:sz w:val="24"/>
          <w:szCs w:val="24"/>
        </w:rPr>
        <w:t xml:space="preserve">ode-se entender esse programa como uma forma de intervenção do Estado no que se </w:t>
      </w:r>
      <w:proofErr w:type="gramStart"/>
      <w:r w:rsidRPr="00BE1828">
        <w:rPr>
          <w:rFonts w:ascii="Times New Roman" w:hAnsi="Times New Roman"/>
          <w:sz w:val="24"/>
          <w:szCs w:val="24"/>
        </w:rPr>
        <w:t>refere</w:t>
      </w:r>
      <w:proofErr w:type="gramEnd"/>
      <w:r w:rsidRPr="00BE1828">
        <w:rPr>
          <w:rFonts w:ascii="Times New Roman" w:hAnsi="Times New Roman"/>
          <w:sz w:val="24"/>
          <w:szCs w:val="24"/>
        </w:rPr>
        <w:t xml:space="preserve"> à compra da produção dos pequenos agricultores, assentados e agricultores familiares, valorizando o trabalho desempenhado por esses sujeitos e permitindo que eles se livrem de atravessadores. </w:t>
      </w:r>
    </w:p>
    <w:p w:rsidR="00A7341D"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Todos os assentados entrevistados disseram que os valores pagos pela CONAB (Companhia Nacional de Abastecimento) no PAA são atrativos e que, garantem uma renda adequada pela produção. Porém, como já destacado, o grande problema em relação a esse programa é o limite pago por família, fator frequentemente mencionado nas entrevistas.  </w:t>
      </w:r>
    </w:p>
    <w:p w:rsidR="00215131" w:rsidRPr="00BE1828" w:rsidRDefault="00215131" w:rsidP="00A7341D">
      <w:pPr>
        <w:spacing w:after="0" w:line="240" w:lineRule="auto"/>
        <w:ind w:firstLine="708"/>
        <w:jc w:val="both"/>
        <w:rPr>
          <w:rFonts w:ascii="Times New Roman" w:hAnsi="Times New Roman"/>
          <w:sz w:val="24"/>
          <w:szCs w:val="24"/>
        </w:rPr>
      </w:pPr>
    </w:p>
    <w:p w:rsidR="007D601C" w:rsidRPr="00BE1828" w:rsidRDefault="007D601C" w:rsidP="00A7341D">
      <w:pPr>
        <w:spacing w:after="0" w:line="240" w:lineRule="auto"/>
        <w:ind w:firstLine="708"/>
        <w:jc w:val="both"/>
        <w:rPr>
          <w:rFonts w:ascii="Times New Roman" w:hAnsi="Times New Roman"/>
          <w:b/>
          <w:sz w:val="24"/>
          <w:szCs w:val="24"/>
        </w:rPr>
      </w:pPr>
    </w:p>
    <w:p w:rsidR="00A7341D" w:rsidRDefault="00A7341D" w:rsidP="00A7341D">
      <w:pPr>
        <w:spacing w:after="0" w:line="360" w:lineRule="auto"/>
        <w:jc w:val="both"/>
        <w:rPr>
          <w:rFonts w:ascii="Times New Roman" w:hAnsi="Times New Roman"/>
          <w:b/>
          <w:sz w:val="24"/>
          <w:szCs w:val="24"/>
        </w:rPr>
      </w:pPr>
      <w:r w:rsidRPr="00BE1828">
        <w:rPr>
          <w:rFonts w:ascii="Times New Roman" w:hAnsi="Times New Roman"/>
          <w:b/>
          <w:sz w:val="24"/>
          <w:szCs w:val="24"/>
        </w:rPr>
        <w:t xml:space="preserve">Comentários Finais </w:t>
      </w:r>
    </w:p>
    <w:p w:rsidR="00A7341D" w:rsidRPr="00BE1828" w:rsidRDefault="00A7341D" w:rsidP="00A7341D">
      <w:pPr>
        <w:spacing w:after="0" w:line="240" w:lineRule="auto"/>
        <w:jc w:val="both"/>
        <w:rPr>
          <w:rFonts w:ascii="Times New Roman" w:hAnsi="Times New Roman"/>
          <w:b/>
          <w:sz w:val="24"/>
          <w:szCs w:val="24"/>
        </w:rPr>
      </w:pP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 xml:space="preserve">Sem a pretensão de concluir o que não se pode dar como findado, apresenta-se nesse </w:t>
      </w:r>
      <w:r w:rsidR="00215131">
        <w:rPr>
          <w:rFonts w:ascii="Times New Roman" w:hAnsi="Times New Roman"/>
          <w:sz w:val="24"/>
          <w:szCs w:val="24"/>
        </w:rPr>
        <w:t>momento</w:t>
      </w:r>
      <w:r w:rsidRPr="00BE1828">
        <w:rPr>
          <w:rFonts w:ascii="Times New Roman" w:hAnsi="Times New Roman"/>
          <w:sz w:val="24"/>
          <w:szCs w:val="24"/>
        </w:rPr>
        <w:t>, alguns comentários acerca da temática abordada nesse texto</w:t>
      </w:r>
      <w:r>
        <w:rPr>
          <w:rFonts w:ascii="Times New Roman" w:hAnsi="Times New Roman"/>
          <w:sz w:val="24"/>
          <w:szCs w:val="24"/>
        </w:rPr>
        <w:t>, trabalhada</w:t>
      </w:r>
      <w:r w:rsidRPr="00BE1828">
        <w:rPr>
          <w:rFonts w:ascii="Times New Roman" w:hAnsi="Times New Roman"/>
          <w:sz w:val="24"/>
          <w:szCs w:val="24"/>
        </w:rPr>
        <w:t xml:space="preserve"> a partir de um</w:t>
      </w:r>
      <w:r>
        <w:rPr>
          <w:rFonts w:ascii="Times New Roman" w:hAnsi="Times New Roman"/>
          <w:sz w:val="24"/>
          <w:szCs w:val="24"/>
        </w:rPr>
        <w:t>a perspectiva geográfica do assentamento r</w:t>
      </w:r>
      <w:r w:rsidRPr="00BE1828">
        <w:rPr>
          <w:rFonts w:ascii="Times New Roman" w:hAnsi="Times New Roman"/>
          <w:sz w:val="24"/>
          <w:szCs w:val="24"/>
        </w:rPr>
        <w:t>ural de Córrego Rico.</w:t>
      </w:r>
    </w:p>
    <w:p w:rsidR="00A7341D" w:rsidRPr="00BE1828"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t xml:space="preserve">O histórico de exploração dos trabalhadores assalariados temporários da lavoura canavieira potencializou a transformação </w:t>
      </w:r>
      <w:r w:rsidRPr="00BE1828">
        <w:rPr>
          <w:rFonts w:ascii="Times New Roman" w:hAnsi="Times New Roman"/>
          <w:sz w:val="24"/>
          <w:szCs w:val="24"/>
        </w:rPr>
        <w:t>dos</w:t>
      </w:r>
      <w:r>
        <w:rPr>
          <w:rFonts w:ascii="Times New Roman" w:hAnsi="Times New Roman"/>
          <w:sz w:val="24"/>
          <w:szCs w:val="24"/>
        </w:rPr>
        <w:t xml:space="preserve"> mesmos em</w:t>
      </w:r>
      <w:r w:rsidRPr="00BE1828">
        <w:rPr>
          <w:rFonts w:ascii="Times New Roman" w:hAnsi="Times New Roman"/>
          <w:sz w:val="24"/>
          <w:szCs w:val="24"/>
        </w:rPr>
        <w:t xml:space="preserve"> sujeitos</w:t>
      </w:r>
      <w:r>
        <w:rPr>
          <w:rFonts w:ascii="Times New Roman" w:hAnsi="Times New Roman"/>
          <w:sz w:val="24"/>
          <w:szCs w:val="24"/>
        </w:rPr>
        <w:t xml:space="preserve"> políticos engajados na luta por terra e na minimização das desigualdades encontradas no espaço rural dessa região do interior paulista. </w:t>
      </w:r>
      <w:r w:rsidRPr="00BE1828">
        <w:rPr>
          <w:rFonts w:ascii="Times New Roman" w:hAnsi="Times New Roman"/>
          <w:sz w:val="24"/>
          <w:szCs w:val="24"/>
        </w:rPr>
        <w:t xml:space="preserve">As dificuldades </w:t>
      </w:r>
      <w:r>
        <w:rPr>
          <w:rFonts w:ascii="Times New Roman" w:hAnsi="Times New Roman"/>
          <w:sz w:val="24"/>
          <w:szCs w:val="24"/>
        </w:rPr>
        <w:t>inerentes da antiga função fizeram</w:t>
      </w:r>
      <w:r w:rsidRPr="00BE1828">
        <w:rPr>
          <w:rFonts w:ascii="Times New Roman" w:hAnsi="Times New Roman"/>
          <w:sz w:val="24"/>
          <w:szCs w:val="24"/>
        </w:rPr>
        <w:t xml:space="preserve"> com que</w:t>
      </w:r>
      <w:r>
        <w:rPr>
          <w:rFonts w:ascii="Times New Roman" w:hAnsi="Times New Roman"/>
          <w:sz w:val="24"/>
          <w:szCs w:val="24"/>
        </w:rPr>
        <w:t xml:space="preserve"> esses sujeitos</w:t>
      </w:r>
      <w:r w:rsidRPr="00BE1828">
        <w:rPr>
          <w:rFonts w:ascii="Times New Roman" w:hAnsi="Times New Roman"/>
          <w:sz w:val="24"/>
          <w:szCs w:val="24"/>
        </w:rPr>
        <w:t xml:space="preserve"> criassem condições de </w:t>
      </w:r>
      <w:r>
        <w:rPr>
          <w:rFonts w:ascii="Times New Roman" w:hAnsi="Times New Roman"/>
          <w:sz w:val="24"/>
          <w:szCs w:val="24"/>
        </w:rPr>
        <w:t>buscar uma vida digna e, tornar-se assentado, era uma das vertentes almejadas.</w:t>
      </w:r>
    </w:p>
    <w:p w:rsidR="00A7341D" w:rsidRPr="00BE1828"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t xml:space="preserve">É válido nessa ocasião </w:t>
      </w:r>
      <w:proofErr w:type="gramStart"/>
      <w:r>
        <w:rPr>
          <w:rFonts w:ascii="Times New Roman" w:hAnsi="Times New Roman"/>
          <w:sz w:val="24"/>
          <w:szCs w:val="24"/>
        </w:rPr>
        <w:t>lembrar do</w:t>
      </w:r>
      <w:proofErr w:type="gramEnd"/>
      <w:r>
        <w:rPr>
          <w:rFonts w:ascii="Times New Roman" w:hAnsi="Times New Roman"/>
          <w:sz w:val="24"/>
          <w:szCs w:val="24"/>
        </w:rPr>
        <w:t xml:space="preserve"> relato de um dos assentados entrevistados, </w:t>
      </w:r>
      <w:r w:rsidR="00215131">
        <w:rPr>
          <w:rFonts w:ascii="Times New Roman" w:hAnsi="Times New Roman"/>
          <w:sz w:val="24"/>
          <w:szCs w:val="24"/>
        </w:rPr>
        <w:t xml:space="preserve">o qual </w:t>
      </w:r>
      <w:r>
        <w:rPr>
          <w:rFonts w:ascii="Times New Roman" w:hAnsi="Times New Roman"/>
          <w:sz w:val="24"/>
          <w:szCs w:val="24"/>
        </w:rPr>
        <w:t xml:space="preserve">menciona que </w:t>
      </w:r>
      <w:r w:rsidRPr="00BE1828">
        <w:rPr>
          <w:rFonts w:ascii="Times New Roman" w:hAnsi="Times New Roman"/>
          <w:sz w:val="24"/>
          <w:szCs w:val="24"/>
        </w:rPr>
        <w:t>já teve vários prejuízos com safras</w:t>
      </w:r>
      <w:r>
        <w:rPr>
          <w:rFonts w:ascii="Times New Roman" w:hAnsi="Times New Roman"/>
          <w:sz w:val="24"/>
          <w:szCs w:val="24"/>
        </w:rPr>
        <w:t xml:space="preserve"> e</w:t>
      </w:r>
      <w:r w:rsidRPr="00BE1828">
        <w:rPr>
          <w:rFonts w:ascii="Times New Roman" w:hAnsi="Times New Roman"/>
          <w:sz w:val="24"/>
          <w:szCs w:val="24"/>
        </w:rPr>
        <w:t xml:space="preserve"> com</w:t>
      </w:r>
      <w:r>
        <w:rPr>
          <w:rFonts w:ascii="Times New Roman" w:hAnsi="Times New Roman"/>
          <w:sz w:val="24"/>
          <w:szCs w:val="24"/>
        </w:rPr>
        <w:t xml:space="preserve"> alguns</w:t>
      </w:r>
      <w:r w:rsidRPr="00BE1828">
        <w:rPr>
          <w:rFonts w:ascii="Times New Roman" w:hAnsi="Times New Roman"/>
          <w:sz w:val="24"/>
          <w:szCs w:val="24"/>
        </w:rPr>
        <w:t xml:space="preserve"> projetos que não foram realizados de maneira correta e</w:t>
      </w:r>
      <w:r>
        <w:rPr>
          <w:rFonts w:ascii="Times New Roman" w:hAnsi="Times New Roman"/>
          <w:sz w:val="24"/>
          <w:szCs w:val="24"/>
        </w:rPr>
        <w:t xml:space="preserve"> até mesmo,</w:t>
      </w:r>
      <w:r w:rsidRPr="00BE1828">
        <w:rPr>
          <w:rFonts w:ascii="Times New Roman" w:hAnsi="Times New Roman"/>
          <w:sz w:val="24"/>
          <w:szCs w:val="24"/>
        </w:rPr>
        <w:t xml:space="preserve"> por não saber lidar com certas situações</w:t>
      </w:r>
      <w:r>
        <w:rPr>
          <w:rFonts w:ascii="Times New Roman" w:hAnsi="Times New Roman"/>
          <w:sz w:val="24"/>
          <w:szCs w:val="24"/>
        </w:rPr>
        <w:t xml:space="preserve"> do dia-a-dia rural</w:t>
      </w:r>
      <w:r w:rsidRPr="00BE1828">
        <w:rPr>
          <w:rFonts w:ascii="Times New Roman" w:hAnsi="Times New Roman"/>
          <w:sz w:val="24"/>
          <w:szCs w:val="24"/>
        </w:rPr>
        <w:t>.</w:t>
      </w:r>
      <w:r>
        <w:rPr>
          <w:rFonts w:ascii="Times New Roman" w:hAnsi="Times New Roman"/>
          <w:sz w:val="24"/>
          <w:szCs w:val="24"/>
        </w:rPr>
        <w:t xml:space="preserve"> Segundo as palavras do mesmo, foram essas circunstâncias que o tornaram um sujeito mais forte e comprometido com a busca por “um mundo menos desigual”. Portanto, os assentados aqui abordados são entendidos como agentes importantes de transformação do espaço rural em questão.</w:t>
      </w:r>
    </w:p>
    <w:p w:rsidR="00A7341D" w:rsidRPr="00BE1828" w:rsidRDefault="00A7341D" w:rsidP="00A7341D">
      <w:pPr>
        <w:spacing w:after="0" w:line="240" w:lineRule="auto"/>
        <w:ind w:firstLine="708"/>
        <w:jc w:val="both"/>
        <w:rPr>
          <w:rFonts w:ascii="Times New Roman" w:hAnsi="Times New Roman"/>
          <w:sz w:val="24"/>
          <w:szCs w:val="24"/>
        </w:rPr>
      </w:pPr>
      <w:r w:rsidRPr="00BE1828">
        <w:rPr>
          <w:rFonts w:ascii="Times New Roman" w:hAnsi="Times New Roman"/>
          <w:sz w:val="24"/>
          <w:szCs w:val="24"/>
        </w:rPr>
        <w:t>Obviamente há de se mencionar que</w:t>
      </w:r>
      <w:r>
        <w:rPr>
          <w:rFonts w:ascii="Times New Roman" w:hAnsi="Times New Roman"/>
          <w:sz w:val="24"/>
          <w:szCs w:val="24"/>
        </w:rPr>
        <w:t xml:space="preserve"> as dificuldades e os</w:t>
      </w:r>
      <w:r w:rsidRPr="00BE1828">
        <w:rPr>
          <w:rFonts w:ascii="Times New Roman" w:hAnsi="Times New Roman"/>
          <w:sz w:val="24"/>
          <w:szCs w:val="24"/>
        </w:rPr>
        <w:t xml:space="preserve"> fracasso</w:t>
      </w:r>
      <w:r>
        <w:rPr>
          <w:rFonts w:ascii="Times New Roman" w:hAnsi="Times New Roman"/>
          <w:sz w:val="24"/>
          <w:szCs w:val="24"/>
        </w:rPr>
        <w:t xml:space="preserve">s dos assentados fizeram com que esses trabalhadores </w:t>
      </w:r>
      <w:r w:rsidRPr="00BE1828">
        <w:rPr>
          <w:rFonts w:ascii="Times New Roman" w:hAnsi="Times New Roman"/>
          <w:sz w:val="24"/>
          <w:szCs w:val="24"/>
        </w:rPr>
        <w:t xml:space="preserve">criassem alternativas para reverter </w:t>
      </w:r>
      <w:proofErr w:type="gramStart"/>
      <w:r w:rsidRPr="00BE1828">
        <w:rPr>
          <w:rFonts w:ascii="Times New Roman" w:hAnsi="Times New Roman"/>
          <w:sz w:val="24"/>
          <w:szCs w:val="24"/>
        </w:rPr>
        <w:t>a</w:t>
      </w:r>
      <w:proofErr w:type="gramEnd"/>
      <w:r w:rsidRPr="00BE1828">
        <w:rPr>
          <w:rFonts w:ascii="Times New Roman" w:hAnsi="Times New Roman"/>
          <w:sz w:val="24"/>
          <w:szCs w:val="24"/>
        </w:rPr>
        <w:t xml:space="preserve"> situação e, a criação de uma </w:t>
      </w:r>
      <w:r>
        <w:rPr>
          <w:rFonts w:ascii="Times New Roman" w:hAnsi="Times New Roman"/>
          <w:sz w:val="24"/>
          <w:szCs w:val="24"/>
        </w:rPr>
        <w:t xml:space="preserve">organização </w:t>
      </w:r>
      <w:r w:rsidRPr="00BE1828">
        <w:rPr>
          <w:rFonts w:ascii="Times New Roman" w:hAnsi="Times New Roman"/>
          <w:sz w:val="24"/>
          <w:szCs w:val="24"/>
        </w:rPr>
        <w:t>coletiva</w:t>
      </w:r>
      <w:r>
        <w:rPr>
          <w:rFonts w:ascii="Times New Roman" w:hAnsi="Times New Roman"/>
          <w:sz w:val="24"/>
          <w:szCs w:val="24"/>
        </w:rPr>
        <w:t xml:space="preserve">, </w:t>
      </w:r>
      <w:r w:rsidR="00215131">
        <w:rPr>
          <w:rFonts w:ascii="Times New Roman" w:hAnsi="Times New Roman"/>
          <w:sz w:val="24"/>
          <w:szCs w:val="24"/>
        </w:rPr>
        <w:t xml:space="preserve">no caso específico,  </w:t>
      </w:r>
      <w:r>
        <w:rPr>
          <w:rFonts w:ascii="Times New Roman" w:hAnsi="Times New Roman"/>
          <w:sz w:val="24"/>
          <w:szCs w:val="24"/>
        </w:rPr>
        <w:t>a a</w:t>
      </w:r>
      <w:r w:rsidRPr="00BE1828">
        <w:rPr>
          <w:rFonts w:ascii="Times New Roman" w:hAnsi="Times New Roman"/>
          <w:sz w:val="24"/>
          <w:szCs w:val="24"/>
        </w:rPr>
        <w:t>ssociação</w:t>
      </w:r>
      <w:r>
        <w:rPr>
          <w:rFonts w:ascii="Times New Roman" w:hAnsi="Times New Roman"/>
          <w:sz w:val="24"/>
          <w:szCs w:val="24"/>
        </w:rPr>
        <w:t xml:space="preserve"> “A terra Rica”,</w:t>
      </w:r>
      <w:r w:rsidRPr="00BE1828">
        <w:rPr>
          <w:rFonts w:ascii="Times New Roman" w:hAnsi="Times New Roman"/>
          <w:sz w:val="24"/>
          <w:szCs w:val="24"/>
        </w:rPr>
        <w:t xml:space="preserve"> foi</w:t>
      </w:r>
      <w:r>
        <w:rPr>
          <w:rFonts w:ascii="Times New Roman" w:hAnsi="Times New Roman"/>
          <w:sz w:val="24"/>
          <w:szCs w:val="24"/>
        </w:rPr>
        <w:t xml:space="preserve"> um fator </w:t>
      </w:r>
      <w:r w:rsidR="00215131">
        <w:rPr>
          <w:rFonts w:ascii="Times New Roman" w:hAnsi="Times New Roman"/>
          <w:sz w:val="24"/>
          <w:szCs w:val="24"/>
        </w:rPr>
        <w:t>fundamental</w:t>
      </w:r>
      <w:r>
        <w:rPr>
          <w:rFonts w:ascii="Times New Roman" w:hAnsi="Times New Roman"/>
          <w:sz w:val="24"/>
          <w:szCs w:val="24"/>
        </w:rPr>
        <w:t xml:space="preserve">. É por meio dela que vários projetos </w:t>
      </w:r>
      <w:r>
        <w:rPr>
          <w:rFonts w:ascii="Times New Roman" w:hAnsi="Times New Roman"/>
          <w:sz w:val="24"/>
          <w:szCs w:val="24"/>
        </w:rPr>
        <w:lastRenderedPageBreak/>
        <w:t xml:space="preserve">governamentais podem ser executados. Como mencionado nesse texto, o PAA é um exemplo tomado como referência para visualizar a ação da associação no assentamento. </w:t>
      </w:r>
    </w:p>
    <w:p w:rsidR="00A7341D" w:rsidRPr="00BE1828"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t>Nesse sentido, a a</w:t>
      </w:r>
      <w:r w:rsidRPr="00BE1828">
        <w:rPr>
          <w:rFonts w:ascii="Times New Roman" w:hAnsi="Times New Roman"/>
          <w:sz w:val="24"/>
          <w:szCs w:val="24"/>
        </w:rPr>
        <w:t>ssociação</w:t>
      </w:r>
      <w:r>
        <w:rPr>
          <w:rFonts w:ascii="Times New Roman" w:hAnsi="Times New Roman"/>
          <w:sz w:val="24"/>
          <w:szCs w:val="24"/>
        </w:rPr>
        <w:t xml:space="preserve"> é entendida </w:t>
      </w:r>
      <w:r w:rsidRPr="00BE1828">
        <w:rPr>
          <w:rFonts w:ascii="Times New Roman" w:hAnsi="Times New Roman"/>
          <w:sz w:val="24"/>
          <w:szCs w:val="24"/>
        </w:rPr>
        <w:t>como instituição promotora do d</w:t>
      </w:r>
      <w:r>
        <w:rPr>
          <w:rFonts w:ascii="Times New Roman" w:hAnsi="Times New Roman"/>
          <w:sz w:val="24"/>
          <w:szCs w:val="24"/>
        </w:rPr>
        <w:t xml:space="preserve">esenvolvimento do assentamento e dos assentados. </w:t>
      </w:r>
      <w:r w:rsidR="00215131">
        <w:rPr>
          <w:rFonts w:ascii="Times New Roman" w:hAnsi="Times New Roman"/>
          <w:sz w:val="24"/>
          <w:szCs w:val="24"/>
        </w:rPr>
        <w:t>R</w:t>
      </w:r>
      <w:r>
        <w:rPr>
          <w:rFonts w:ascii="Times New Roman" w:hAnsi="Times New Roman"/>
          <w:sz w:val="24"/>
          <w:szCs w:val="24"/>
        </w:rPr>
        <w:t>essalta-se ainda que, é</w:t>
      </w:r>
      <w:r w:rsidRPr="00BE1828">
        <w:rPr>
          <w:rFonts w:ascii="Times New Roman" w:hAnsi="Times New Roman"/>
          <w:sz w:val="24"/>
          <w:szCs w:val="24"/>
        </w:rPr>
        <w:t xml:space="preserve"> necessário fortalecer os laços </w:t>
      </w:r>
      <w:proofErr w:type="spellStart"/>
      <w:r w:rsidRPr="00BE1828">
        <w:rPr>
          <w:rFonts w:ascii="Times New Roman" w:hAnsi="Times New Roman"/>
          <w:sz w:val="24"/>
          <w:szCs w:val="24"/>
        </w:rPr>
        <w:t>associativistas</w:t>
      </w:r>
      <w:proofErr w:type="spellEnd"/>
      <w:r>
        <w:rPr>
          <w:rFonts w:ascii="Times New Roman" w:hAnsi="Times New Roman"/>
          <w:sz w:val="24"/>
          <w:szCs w:val="24"/>
        </w:rPr>
        <w:t xml:space="preserve"> no assentamento a fim de </w:t>
      </w:r>
      <w:r w:rsidR="00215131">
        <w:rPr>
          <w:rFonts w:ascii="Times New Roman" w:hAnsi="Times New Roman"/>
          <w:sz w:val="24"/>
          <w:szCs w:val="24"/>
        </w:rPr>
        <w:t>potencializar</w:t>
      </w:r>
      <w:r>
        <w:rPr>
          <w:rFonts w:ascii="Times New Roman" w:hAnsi="Times New Roman"/>
          <w:sz w:val="24"/>
          <w:szCs w:val="24"/>
        </w:rPr>
        <w:t xml:space="preserve"> outras conquistas. </w:t>
      </w:r>
    </w:p>
    <w:p w:rsidR="00A7341D"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t xml:space="preserve">As lutas desses trabalhadores </w:t>
      </w:r>
      <w:r w:rsidRPr="00BE1828">
        <w:rPr>
          <w:rFonts w:ascii="Times New Roman" w:hAnsi="Times New Roman"/>
          <w:sz w:val="24"/>
          <w:szCs w:val="24"/>
        </w:rPr>
        <w:t>assentados vão muito além das breves considerações abordadas nesse texto. A trajetória desses sujeitos é fascinante e adquire uma multiplicidade de práticas e pr</w:t>
      </w:r>
      <w:r>
        <w:rPr>
          <w:rFonts w:ascii="Times New Roman" w:hAnsi="Times New Roman"/>
          <w:sz w:val="24"/>
          <w:szCs w:val="24"/>
        </w:rPr>
        <w:t xml:space="preserve">ocessos que </w:t>
      </w:r>
      <w:r w:rsidR="002233C7">
        <w:rPr>
          <w:rFonts w:ascii="Times New Roman" w:hAnsi="Times New Roman"/>
          <w:sz w:val="24"/>
          <w:szCs w:val="24"/>
        </w:rPr>
        <w:t>não poderiam ser elencadas em sua amplitude nessa redação</w:t>
      </w:r>
      <w:r w:rsidRPr="00BE1828">
        <w:rPr>
          <w:rFonts w:ascii="Times New Roman" w:hAnsi="Times New Roman"/>
          <w:sz w:val="24"/>
          <w:szCs w:val="24"/>
        </w:rPr>
        <w:t xml:space="preserve">. </w:t>
      </w:r>
    </w:p>
    <w:p w:rsidR="00A7341D" w:rsidRDefault="00A7341D" w:rsidP="00A7341D">
      <w:pPr>
        <w:spacing w:after="0" w:line="240" w:lineRule="auto"/>
        <w:ind w:firstLine="708"/>
        <w:jc w:val="both"/>
        <w:rPr>
          <w:rFonts w:ascii="Times New Roman" w:hAnsi="Times New Roman"/>
          <w:sz w:val="24"/>
          <w:szCs w:val="24"/>
        </w:rPr>
      </w:pPr>
      <w:r>
        <w:rPr>
          <w:rFonts w:ascii="Times New Roman" w:hAnsi="Times New Roman"/>
          <w:sz w:val="24"/>
          <w:szCs w:val="24"/>
        </w:rPr>
        <w:t xml:space="preserve">O que fora exposto nesse trabalho justifica-se, pois, compreender que, a criação e </w:t>
      </w:r>
      <w:r w:rsidR="002233C7">
        <w:rPr>
          <w:rFonts w:ascii="Times New Roman" w:hAnsi="Times New Roman"/>
          <w:sz w:val="24"/>
          <w:szCs w:val="24"/>
        </w:rPr>
        <w:t xml:space="preserve">a </w:t>
      </w:r>
      <w:r>
        <w:rPr>
          <w:rFonts w:ascii="Times New Roman" w:hAnsi="Times New Roman"/>
          <w:sz w:val="24"/>
          <w:szCs w:val="24"/>
        </w:rPr>
        <w:t>qualificação de áreas e sujeitos como os aqui discutidos, permite minimizar os efeitos d</w:t>
      </w:r>
      <w:r w:rsidR="002233C7">
        <w:rPr>
          <w:rFonts w:ascii="Times New Roman" w:hAnsi="Times New Roman"/>
          <w:sz w:val="24"/>
          <w:szCs w:val="24"/>
        </w:rPr>
        <w:t>a problemática agrária</w:t>
      </w:r>
      <w:r>
        <w:rPr>
          <w:rFonts w:ascii="Times New Roman" w:hAnsi="Times New Roman"/>
          <w:sz w:val="24"/>
          <w:szCs w:val="24"/>
        </w:rPr>
        <w:t xml:space="preserve"> brasileir</w:t>
      </w:r>
      <w:r w:rsidR="002233C7">
        <w:rPr>
          <w:rFonts w:ascii="Times New Roman" w:hAnsi="Times New Roman"/>
          <w:sz w:val="24"/>
          <w:szCs w:val="24"/>
        </w:rPr>
        <w:t>a</w:t>
      </w:r>
      <w:r w:rsidR="00C0292D">
        <w:rPr>
          <w:rFonts w:ascii="Times New Roman" w:hAnsi="Times New Roman"/>
          <w:sz w:val="24"/>
          <w:szCs w:val="24"/>
        </w:rPr>
        <w:t>: concentração de terras e exploração do trabalhador rural</w:t>
      </w:r>
      <w:r>
        <w:rPr>
          <w:rFonts w:ascii="Times New Roman" w:hAnsi="Times New Roman"/>
          <w:sz w:val="24"/>
          <w:szCs w:val="24"/>
        </w:rPr>
        <w:t xml:space="preserve">. </w:t>
      </w:r>
      <w:r w:rsidR="002233C7">
        <w:rPr>
          <w:rFonts w:ascii="Times New Roman" w:hAnsi="Times New Roman"/>
          <w:sz w:val="24"/>
          <w:szCs w:val="24"/>
        </w:rPr>
        <w:t xml:space="preserve">A intenção com a publicação desse artigo é a de compartilhar com os leitores a realidade desses sujeitos com a finalidade de suscitar novas discussões que enriqueçam os conhecimentos na área de Geografia Agrária. </w:t>
      </w:r>
    </w:p>
    <w:p w:rsidR="00C0292D" w:rsidRDefault="00C0292D" w:rsidP="00A7341D">
      <w:pPr>
        <w:spacing w:after="0" w:line="240" w:lineRule="auto"/>
        <w:ind w:firstLine="708"/>
        <w:jc w:val="both"/>
        <w:rPr>
          <w:rFonts w:ascii="Times New Roman" w:hAnsi="Times New Roman"/>
          <w:sz w:val="24"/>
          <w:szCs w:val="24"/>
        </w:rPr>
      </w:pPr>
    </w:p>
    <w:p w:rsidR="00C0292D" w:rsidRPr="00C0292D" w:rsidRDefault="00C0292D" w:rsidP="00C0292D">
      <w:pPr>
        <w:spacing w:after="0" w:line="240" w:lineRule="auto"/>
        <w:jc w:val="both"/>
        <w:rPr>
          <w:rFonts w:ascii="Times New Roman" w:hAnsi="Times New Roman"/>
          <w:b/>
          <w:sz w:val="24"/>
          <w:szCs w:val="24"/>
        </w:rPr>
      </w:pPr>
      <w:r w:rsidRPr="00C0292D">
        <w:rPr>
          <w:rFonts w:ascii="Times New Roman" w:hAnsi="Times New Roman"/>
          <w:b/>
          <w:sz w:val="24"/>
          <w:szCs w:val="24"/>
        </w:rPr>
        <w:t>Referências</w:t>
      </w:r>
    </w:p>
    <w:p w:rsidR="00C0292D" w:rsidRDefault="00C0292D" w:rsidP="00C0292D">
      <w:pPr>
        <w:spacing w:after="0" w:line="240" w:lineRule="auto"/>
        <w:jc w:val="both"/>
        <w:rPr>
          <w:rFonts w:ascii="Times New Roman" w:hAnsi="Times New Roman"/>
          <w:sz w:val="24"/>
          <w:szCs w:val="24"/>
        </w:rPr>
      </w:pPr>
    </w:p>
    <w:p w:rsidR="00C0292D" w:rsidRDefault="00C0292D" w:rsidP="00C0292D">
      <w:pPr>
        <w:spacing w:after="0" w:line="240" w:lineRule="auto"/>
        <w:jc w:val="both"/>
        <w:rPr>
          <w:rFonts w:ascii="Times New Roman" w:hAnsi="Times New Roman"/>
          <w:sz w:val="24"/>
          <w:szCs w:val="24"/>
        </w:rPr>
      </w:pPr>
      <w:r>
        <w:rPr>
          <w:rFonts w:ascii="Times New Roman" w:hAnsi="Times New Roman"/>
          <w:sz w:val="24"/>
          <w:szCs w:val="24"/>
        </w:rPr>
        <w:t xml:space="preserve">A TERRA RICA, Associação dos produtores de agricultura familiar de Córrego Rico. </w:t>
      </w:r>
      <w:r>
        <w:rPr>
          <w:rFonts w:ascii="Times New Roman" w:hAnsi="Times New Roman"/>
          <w:b/>
          <w:sz w:val="24"/>
          <w:szCs w:val="24"/>
        </w:rPr>
        <w:t>Estatuto Social</w:t>
      </w:r>
      <w:r>
        <w:rPr>
          <w:rFonts w:ascii="Times New Roman" w:hAnsi="Times New Roman"/>
          <w:sz w:val="24"/>
          <w:szCs w:val="24"/>
        </w:rPr>
        <w:t>. Jaboticabal, 2001.</w:t>
      </w:r>
    </w:p>
    <w:p w:rsidR="00C0292D" w:rsidRDefault="00C0292D" w:rsidP="00C0292D">
      <w:pPr>
        <w:spacing w:after="0" w:line="240" w:lineRule="auto"/>
        <w:jc w:val="both"/>
        <w:rPr>
          <w:rFonts w:ascii="Times New Roman" w:hAnsi="Times New Roman"/>
          <w:sz w:val="24"/>
          <w:szCs w:val="24"/>
        </w:rPr>
      </w:pPr>
    </w:p>
    <w:p w:rsidR="00C0292D" w:rsidRDefault="00C0292D" w:rsidP="00C0292D">
      <w:pPr>
        <w:spacing w:after="0" w:line="240" w:lineRule="auto"/>
        <w:jc w:val="both"/>
        <w:rPr>
          <w:rFonts w:ascii="Times New Roman" w:hAnsi="Times New Roman"/>
          <w:sz w:val="24"/>
          <w:szCs w:val="24"/>
        </w:rPr>
      </w:pPr>
      <w:r>
        <w:rPr>
          <w:rFonts w:ascii="Times New Roman" w:hAnsi="Times New Roman"/>
          <w:sz w:val="24"/>
          <w:szCs w:val="24"/>
        </w:rPr>
        <w:t xml:space="preserve">A TERRA RICA, Associação dos produtores de agricultura familiar de Córrego Rico. </w:t>
      </w:r>
      <w:r>
        <w:rPr>
          <w:rFonts w:ascii="Times New Roman" w:hAnsi="Times New Roman"/>
          <w:b/>
          <w:sz w:val="24"/>
          <w:szCs w:val="24"/>
        </w:rPr>
        <w:t>Estatuto Social</w:t>
      </w:r>
      <w:r>
        <w:rPr>
          <w:rFonts w:ascii="Times New Roman" w:hAnsi="Times New Roman"/>
          <w:sz w:val="24"/>
          <w:szCs w:val="24"/>
        </w:rPr>
        <w:t>. Jaboticabal, 2011.</w:t>
      </w:r>
    </w:p>
    <w:p w:rsidR="006437CF" w:rsidRDefault="006437CF" w:rsidP="00C0292D">
      <w:pPr>
        <w:spacing w:after="0" w:line="240" w:lineRule="auto"/>
        <w:jc w:val="both"/>
        <w:rPr>
          <w:rFonts w:ascii="Times New Roman" w:hAnsi="Times New Roman"/>
          <w:sz w:val="24"/>
          <w:szCs w:val="24"/>
        </w:rPr>
      </w:pPr>
    </w:p>
    <w:p w:rsidR="006437CF" w:rsidRDefault="006437CF" w:rsidP="00C0292D">
      <w:pPr>
        <w:spacing w:after="0" w:line="240" w:lineRule="auto"/>
        <w:jc w:val="both"/>
        <w:rPr>
          <w:rFonts w:ascii="Times New Roman" w:hAnsi="Times New Roman"/>
          <w:sz w:val="24"/>
          <w:szCs w:val="24"/>
        </w:rPr>
      </w:pPr>
      <w:r>
        <w:rPr>
          <w:rFonts w:ascii="Times New Roman" w:hAnsi="Times New Roman"/>
          <w:sz w:val="24"/>
          <w:szCs w:val="24"/>
        </w:rPr>
        <w:t xml:space="preserve">GERART, Projeto. </w:t>
      </w:r>
      <w:bookmarkStart w:id="1" w:name="_GoBack"/>
      <w:r w:rsidRPr="006437CF">
        <w:rPr>
          <w:rFonts w:ascii="Times New Roman" w:hAnsi="Times New Roman"/>
          <w:b/>
          <w:sz w:val="24"/>
          <w:szCs w:val="24"/>
        </w:rPr>
        <w:t>Associativismo:</w:t>
      </w:r>
      <w:r>
        <w:rPr>
          <w:rFonts w:ascii="Times New Roman" w:hAnsi="Times New Roman"/>
          <w:sz w:val="24"/>
          <w:szCs w:val="24"/>
        </w:rPr>
        <w:t xml:space="preserve"> </w:t>
      </w:r>
      <w:bookmarkEnd w:id="1"/>
      <w:r>
        <w:rPr>
          <w:rFonts w:ascii="Times New Roman" w:hAnsi="Times New Roman"/>
          <w:sz w:val="24"/>
          <w:szCs w:val="24"/>
        </w:rPr>
        <w:t>União de pessoas por um objetivo em comum. , 2009. Disponível em: &lt;</w:t>
      </w:r>
      <w:r w:rsidRPr="006437CF">
        <w:rPr>
          <w:rFonts w:ascii="Times New Roman" w:hAnsi="Times New Roman"/>
          <w:sz w:val="24"/>
          <w:szCs w:val="24"/>
        </w:rPr>
        <w:t>http://projetos.unioeste.br/projetos/gerart/apostilas/apostila2.pdf</w:t>
      </w:r>
      <w:r>
        <w:rPr>
          <w:rFonts w:ascii="Times New Roman" w:hAnsi="Times New Roman"/>
          <w:sz w:val="24"/>
          <w:szCs w:val="24"/>
        </w:rPr>
        <w:t>&gt;</w:t>
      </w:r>
      <w:proofErr w:type="gramStart"/>
      <w:r>
        <w:rPr>
          <w:rFonts w:ascii="Times New Roman" w:hAnsi="Times New Roman"/>
          <w:sz w:val="24"/>
          <w:szCs w:val="24"/>
        </w:rPr>
        <w:t xml:space="preserve"> .</w:t>
      </w:r>
      <w:proofErr w:type="gramEnd"/>
      <w:r>
        <w:rPr>
          <w:rFonts w:ascii="Times New Roman" w:hAnsi="Times New Roman"/>
          <w:sz w:val="24"/>
          <w:szCs w:val="24"/>
        </w:rPr>
        <w:t xml:space="preserve"> Acesso em: 30 de mar de 2016. </w:t>
      </w:r>
    </w:p>
    <w:p w:rsidR="00C0292D" w:rsidRDefault="00C0292D" w:rsidP="00C0292D">
      <w:pPr>
        <w:spacing w:after="0" w:line="240" w:lineRule="auto"/>
        <w:jc w:val="both"/>
        <w:rPr>
          <w:rFonts w:ascii="Times New Roman" w:hAnsi="Times New Roman"/>
          <w:sz w:val="24"/>
          <w:szCs w:val="24"/>
        </w:rPr>
      </w:pPr>
    </w:p>
    <w:p w:rsidR="00C0292D" w:rsidRDefault="00C0292D" w:rsidP="00C0292D">
      <w:pPr>
        <w:spacing w:after="0" w:line="240" w:lineRule="auto"/>
        <w:jc w:val="both"/>
        <w:rPr>
          <w:rFonts w:ascii="Times New Roman" w:hAnsi="Times New Roman"/>
          <w:sz w:val="24"/>
          <w:szCs w:val="24"/>
        </w:rPr>
      </w:pPr>
      <w:r>
        <w:rPr>
          <w:rFonts w:ascii="Times New Roman" w:hAnsi="Times New Roman"/>
          <w:sz w:val="24"/>
          <w:szCs w:val="24"/>
        </w:rPr>
        <w:t xml:space="preserve">ITESP, Fundação Instituto de Terras do Estado de São Paulo. </w:t>
      </w:r>
      <w:r>
        <w:rPr>
          <w:rFonts w:ascii="Times New Roman" w:hAnsi="Times New Roman"/>
          <w:b/>
          <w:sz w:val="24"/>
          <w:szCs w:val="24"/>
        </w:rPr>
        <w:t>Mapa do Assentamento</w:t>
      </w:r>
      <w:r>
        <w:rPr>
          <w:rFonts w:ascii="Times New Roman" w:hAnsi="Times New Roman"/>
          <w:sz w:val="24"/>
          <w:szCs w:val="24"/>
        </w:rPr>
        <w:t>, 2003.</w:t>
      </w:r>
    </w:p>
    <w:p w:rsidR="00C0292D" w:rsidRDefault="00C0292D" w:rsidP="00C0292D">
      <w:pPr>
        <w:spacing w:after="0" w:line="240" w:lineRule="auto"/>
        <w:jc w:val="both"/>
        <w:rPr>
          <w:rFonts w:ascii="Times New Roman" w:hAnsi="Times New Roman"/>
          <w:sz w:val="24"/>
          <w:szCs w:val="24"/>
          <w:lang w:eastAsia="pt-BR"/>
        </w:rPr>
      </w:pPr>
    </w:p>
    <w:p w:rsidR="00C0292D" w:rsidRDefault="00C0292D" w:rsidP="00C0292D">
      <w:pPr>
        <w:pStyle w:val="Ttulo1"/>
        <w:spacing w:before="0" w:line="240" w:lineRule="auto"/>
        <w:rPr>
          <w:rFonts w:ascii="Times New Roman" w:hAnsi="Times New Roman"/>
          <w:b w:val="0"/>
          <w:color w:val="auto"/>
          <w:sz w:val="24"/>
          <w:szCs w:val="24"/>
        </w:rPr>
      </w:pPr>
      <w:r>
        <w:rPr>
          <w:rFonts w:ascii="Times New Roman" w:hAnsi="Times New Roman"/>
          <w:b w:val="0"/>
          <w:color w:val="auto"/>
          <w:sz w:val="24"/>
          <w:szCs w:val="24"/>
        </w:rPr>
        <w:t>MST. Movimento dos Trabalhadores Rurais Sem Terra.</w:t>
      </w:r>
      <w:r>
        <w:rPr>
          <w:rFonts w:ascii="Times New Roman" w:hAnsi="Times New Roman"/>
          <w:color w:val="auto"/>
          <w:sz w:val="24"/>
          <w:szCs w:val="24"/>
        </w:rPr>
        <w:t xml:space="preserve"> Análise do Programa de Aquisição de Alimentos. </w:t>
      </w:r>
      <w:proofErr w:type="gramStart"/>
      <w:r>
        <w:rPr>
          <w:rFonts w:ascii="Times New Roman" w:hAnsi="Times New Roman"/>
          <w:b w:val="0"/>
          <w:color w:val="auto"/>
          <w:sz w:val="24"/>
          <w:szCs w:val="24"/>
        </w:rPr>
        <w:t>2010.</w:t>
      </w:r>
      <w:proofErr w:type="gramEnd"/>
      <w:r>
        <w:rPr>
          <w:rFonts w:ascii="Times New Roman" w:hAnsi="Times New Roman"/>
          <w:b w:val="0"/>
          <w:color w:val="auto"/>
          <w:sz w:val="24"/>
          <w:szCs w:val="24"/>
        </w:rPr>
        <w:t>Disponível em:</w:t>
      </w:r>
    </w:p>
    <w:p w:rsidR="00C0292D" w:rsidRDefault="00C0292D" w:rsidP="00C0292D">
      <w:pPr>
        <w:pStyle w:val="Ttulo1"/>
        <w:spacing w:before="0" w:line="240" w:lineRule="auto"/>
        <w:rPr>
          <w:rFonts w:ascii="Times New Roman" w:hAnsi="Times New Roman"/>
          <w:b w:val="0"/>
          <w:color w:val="auto"/>
          <w:sz w:val="24"/>
          <w:szCs w:val="24"/>
        </w:rPr>
      </w:pPr>
      <w:bookmarkStart w:id="2" w:name="_Toc346544757"/>
      <w:bookmarkStart w:id="3" w:name="_Toc346207571"/>
      <w:bookmarkStart w:id="4" w:name="_Toc346037493"/>
      <w:bookmarkStart w:id="5" w:name="_Toc342994276"/>
      <w:bookmarkStart w:id="6" w:name="_Toc342993570"/>
      <w:bookmarkStart w:id="7" w:name="_Toc340666557"/>
      <w:r>
        <w:rPr>
          <w:rFonts w:ascii="Times New Roman" w:hAnsi="Times New Roman"/>
          <w:b w:val="0"/>
          <w:color w:val="auto"/>
          <w:sz w:val="24"/>
          <w:szCs w:val="24"/>
        </w:rPr>
        <w:t>&lt;</w:t>
      </w:r>
      <w:hyperlink r:id="rId12" w:history="1">
        <w:r>
          <w:rPr>
            <w:rStyle w:val="Hyperlink"/>
            <w:rFonts w:ascii="Times New Roman" w:eastAsia="Calibri" w:hAnsi="Times New Roman"/>
            <w:b w:val="0"/>
            <w:color w:val="auto"/>
            <w:sz w:val="24"/>
            <w:szCs w:val="24"/>
          </w:rPr>
          <w:t>http://www.mst.org.br/As-perspectivas-e-problemas-do-Programa-de-Aquisicao-de-Alimentos-entrevista-egidio-brunetto</w:t>
        </w:r>
      </w:hyperlink>
      <w:r>
        <w:rPr>
          <w:rFonts w:ascii="Times New Roman" w:hAnsi="Times New Roman"/>
          <w:b w:val="0"/>
          <w:color w:val="auto"/>
          <w:sz w:val="24"/>
          <w:szCs w:val="24"/>
        </w:rPr>
        <w:t>&gt;. Acesso em: 15 de setembro de 2012.</w:t>
      </w:r>
      <w:bookmarkEnd w:id="2"/>
      <w:bookmarkEnd w:id="3"/>
      <w:bookmarkEnd w:id="4"/>
      <w:bookmarkEnd w:id="5"/>
      <w:bookmarkEnd w:id="6"/>
      <w:bookmarkEnd w:id="7"/>
    </w:p>
    <w:p w:rsidR="00C0292D" w:rsidRDefault="00C0292D" w:rsidP="00C0292D">
      <w:pPr>
        <w:pStyle w:val="Ttulo1"/>
        <w:spacing w:before="0" w:line="240" w:lineRule="auto"/>
        <w:rPr>
          <w:rFonts w:ascii="Times New Roman" w:hAnsi="Times New Roman"/>
          <w:b w:val="0"/>
          <w:color w:val="auto"/>
          <w:sz w:val="24"/>
          <w:szCs w:val="24"/>
        </w:rPr>
      </w:pPr>
    </w:p>
    <w:p w:rsidR="00C0292D" w:rsidRDefault="00C0292D" w:rsidP="00C0292D">
      <w:pPr>
        <w:pStyle w:val="Ttulo1"/>
        <w:spacing w:before="0" w:line="240" w:lineRule="auto"/>
        <w:rPr>
          <w:rFonts w:ascii="Times New Roman" w:hAnsi="Times New Roman"/>
          <w:b w:val="0"/>
          <w:color w:val="auto"/>
          <w:sz w:val="24"/>
          <w:szCs w:val="24"/>
        </w:rPr>
      </w:pPr>
      <w:bookmarkStart w:id="8" w:name="_Toc346544758"/>
      <w:bookmarkStart w:id="9" w:name="_Toc346207572"/>
      <w:bookmarkStart w:id="10" w:name="_Toc346037494"/>
      <w:bookmarkStart w:id="11" w:name="_Toc342994277"/>
      <w:bookmarkStart w:id="12" w:name="_Toc342993571"/>
      <w:bookmarkStart w:id="13" w:name="_Toc340666558"/>
      <w:r>
        <w:rPr>
          <w:rFonts w:ascii="Times New Roman" w:hAnsi="Times New Roman"/>
          <w:b w:val="0"/>
          <w:color w:val="auto"/>
          <w:sz w:val="24"/>
          <w:szCs w:val="24"/>
        </w:rPr>
        <w:t xml:space="preserve">MST. Movimento dos Trabalhadores Rurais Sem </w:t>
      </w:r>
      <w:proofErr w:type="spellStart"/>
      <w:proofErr w:type="gramStart"/>
      <w:r>
        <w:rPr>
          <w:rFonts w:ascii="Times New Roman" w:hAnsi="Times New Roman"/>
          <w:b w:val="0"/>
          <w:color w:val="auto"/>
          <w:sz w:val="24"/>
          <w:szCs w:val="24"/>
        </w:rPr>
        <w:t>Terra.</w:t>
      </w:r>
      <w:proofErr w:type="gramEnd"/>
      <w:r>
        <w:rPr>
          <w:rFonts w:ascii="Times New Roman" w:hAnsi="Times New Roman"/>
          <w:color w:val="auto"/>
          <w:sz w:val="24"/>
          <w:szCs w:val="24"/>
        </w:rPr>
        <w:t>"Governo</w:t>
      </w:r>
      <w:proofErr w:type="spellEnd"/>
      <w:r>
        <w:rPr>
          <w:rFonts w:ascii="Times New Roman" w:hAnsi="Times New Roman"/>
          <w:color w:val="auto"/>
          <w:sz w:val="24"/>
          <w:szCs w:val="24"/>
        </w:rPr>
        <w:t xml:space="preserve"> precisa dobrar valor anual do PAA", diz dirigente do MST</w:t>
      </w:r>
      <w:r>
        <w:rPr>
          <w:rFonts w:ascii="Times New Roman" w:hAnsi="Times New Roman"/>
          <w:b w:val="0"/>
          <w:color w:val="auto"/>
          <w:sz w:val="24"/>
          <w:szCs w:val="24"/>
        </w:rPr>
        <w:t>. 2012. Disponível em:&lt;</w:t>
      </w:r>
      <w:hyperlink r:id="rId13" w:history="1">
        <w:r>
          <w:rPr>
            <w:rStyle w:val="Hyperlink"/>
            <w:rFonts w:ascii="Times New Roman" w:eastAsia="Calibri" w:hAnsi="Times New Roman"/>
            <w:b w:val="0"/>
            <w:color w:val="auto"/>
            <w:sz w:val="24"/>
            <w:szCs w:val="24"/>
          </w:rPr>
          <w:t>http://www.mst.org.br/PAA-tem-que-reorganizar-estrutura-e-se-tornar-politica-governamental</w:t>
        </w:r>
      </w:hyperlink>
      <w:r>
        <w:rPr>
          <w:rFonts w:ascii="Times New Roman" w:hAnsi="Times New Roman"/>
          <w:b w:val="0"/>
          <w:color w:val="auto"/>
          <w:sz w:val="24"/>
          <w:szCs w:val="24"/>
        </w:rPr>
        <w:t>&gt;. Acesso em: 15 de setembro de 2012.</w:t>
      </w:r>
      <w:bookmarkEnd w:id="8"/>
      <w:bookmarkEnd w:id="9"/>
      <w:bookmarkEnd w:id="10"/>
      <w:bookmarkEnd w:id="11"/>
      <w:bookmarkEnd w:id="12"/>
      <w:bookmarkEnd w:id="13"/>
    </w:p>
    <w:p w:rsidR="00C0292D" w:rsidRDefault="00C0292D" w:rsidP="00C0292D">
      <w:pPr>
        <w:spacing w:after="0" w:line="240" w:lineRule="auto"/>
        <w:jc w:val="both"/>
        <w:rPr>
          <w:rFonts w:ascii="Times New Roman" w:hAnsi="Times New Roman"/>
          <w:sz w:val="24"/>
          <w:szCs w:val="24"/>
        </w:rPr>
      </w:pPr>
    </w:p>
    <w:p w:rsidR="00C0292D" w:rsidRDefault="00C0292D" w:rsidP="00C0292D">
      <w:pPr>
        <w:spacing w:after="0" w:line="240" w:lineRule="auto"/>
        <w:jc w:val="both"/>
        <w:rPr>
          <w:rFonts w:ascii="Times New Roman" w:hAnsi="Times New Roman"/>
          <w:sz w:val="24"/>
          <w:szCs w:val="24"/>
        </w:rPr>
      </w:pPr>
      <w:r>
        <w:rPr>
          <w:rFonts w:ascii="Times New Roman" w:hAnsi="Times New Roman"/>
          <w:sz w:val="24"/>
          <w:szCs w:val="24"/>
        </w:rPr>
        <w:t xml:space="preserve">OLIVEIRA, Ariovaldo Umbelino de. </w:t>
      </w:r>
      <w:r>
        <w:rPr>
          <w:rFonts w:ascii="Times New Roman" w:hAnsi="Times New Roman"/>
          <w:b/>
          <w:sz w:val="24"/>
          <w:szCs w:val="24"/>
        </w:rPr>
        <w:t>A Geografia das lutas no campo</w:t>
      </w:r>
      <w:r>
        <w:rPr>
          <w:rFonts w:ascii="Times New Roman" w:hAnsi="Times New Roman"/>
          <w:sz w:val="24"/>
          <w:szCs w:val="24"/>
        </w:rPr>
        <w:t xml:space="preserve">. </w:t>
      </w:r>
      <w:proofErr w:type="gramStart"/>
      <w:r>
        <w:rPr>
          <w:rFonts w:ascii="Times New Roman" w:hAnsi="Times New Roman"/>
          <w:sz w:val="24"/>
          <w:szCs w:val="24"/>
        </w:rPr>
        <w:t>9</w:t>
      </w:r>
      <w:proofErr w:type="gramEnd"/>
      <w:r>
        <w:rPr>
          <w:rFonts w:ascii="Times New Roman" w:hAnsi="Times New Roman"/>
          <w:sz w:val="24"/>
          <w:szCs w:val="24"/>
        </w:rPr>
        <w:t xml:space="preserve"> edição. São Paulo: Contexto, 1999. </w:t>
      </w:r>
    </w:p>
    <w:p w:rsidR="00C0292D" w:rsidRDefault="00C0292D" w:rsidP="00C0292D">
      <w:pPr>
        <w:spacing w:after="0" w:line="240" w:lineRule="auto"/>
        <w:jc w:val="both"/>
        <w:rPr>
          <w:rFonts w:ascii="Times New Roman" w:hAnsi="Times New Roman"/>
          <w:sz w:val="24"/>
          <w:szCs w:val="24"/>
        </w:rPr>
      </w:pPr>
    </w:p>
    <w:p w:rsidR="00C0292D" w:rsidRDefault="00C0292D" w:rsidP="00C0292D">
      <w:pPr>
        <w:spacing w:after="0" w:line="240" w:lineRule="auto"/>
        <w:jc w:val="both"/>
        <w:rPr>
          <w:rFonts w:ascii="Times New Roman" w:hAnsi="Times New Roman"/>
          <w:sz w:val="24"/>
          <w:szCs w:val="24"/>
        </w:rPr>
      </w:pPr>
      <w:r>
        <w:rPr>
          <w:rFonts w:ascii="Times New Roman" w:hAnsi="Times New Roman"/>
          <w:sz w:val="24"/>
          <w:szCs w:val="24"/>
        </w:rPr>
        <w:t xml:space="preserve">PENTEADO, Maria Antonieta Gomes. </w:t>
      </w:r>
      <w:r>
        <w:rPr>
          <w:rFonts w:ascii="Times New Roman" w:hAnsi="Times New Roman"/>
          <w:b/>
          <w:sz w:val="24"/>
          <w:szCs w:val="24"/>
        </w:rPr>
        <w:t>Trabalhadores da cana:</w:t>
      </w:r>
      <w:r>
        <w:rPr>
          <w:rFonts w:ascii="Times New Roman" w:hAnsi="Times New Roman"/>
          <w:sz w:val="24"/>
          <w:szCs w:val="24"/>
        </w:rPr>
        <w:t xml:space="preserve"> protesto social em Guariba – maio de 1984. Maringá: EDUEM, 2000. </w:t>
      </w:r>
    </w:p>
    <w:p w:rsidR="00C0292D" w:rsidRDefault="00C0292D" w:rsidP="00C0292D">
      <w:pPr>
        <w:spacing w:after="0" w:line="240" w:lineRule="auto"/>
        <w:jc w:val="both"/>
        <w:rPr>
          <w:rFonts w:ascii="Arial" w:hAnsi="Arial" w:cs="Arial"/>
          <w:sz w:val="24"/>
          <w:szCs w:val="24"/>
        </w:rPr>
      </w:pPr>
    </w:p>
    <w:p w:rsidR="00C0292D" w:rsidRDefault="00C0292D" w:rsidP="00C0292D">
      <w:pPr>
        <w:autoSpaceDE w:val="0"/>
        <w:spacing w:line="200" w:lineRule="atLeast"/>
        <w:jc w:val="both"/>
        <w:rPr>
          <w:rFonts w:ascii="Times" w:hAnsi="Times" w:cs="Arial"/>
          <w:sz w:val="24"/>
          <w:szCs w:val="24"/>
        </w:rPr>
      </w:pPr>
      <w:r>
        <w:rPr>
          <w:rFonts w:ascii="Times" w:hAnsi="Times" w:cs="Arial"/>
          <w:sz w:val="24"/>
          <w:szCs w:val="24"/>
        </w:rPr>
        <w:t xml:space="preserve">SANTA CATARINA. Secretaria de Estado de Agricultura e Política Rural. Instituto de Planejamento e economia agrícola de Santa Catarina. </w:t>
      </w:r>
      <w:r>
        <w:rPr>
          <w:rFonts w:ascii="Times" w:hAnsi="Times" w:cs="Arial"/>
          <w:b/>
          <w:bCs/>
          <w:sz w:val="24"/>
          <w:szCs w:val="24"/>
        </w:rPr>
        <w:t>Agricultura orgânica em Santa Catarina</w:t>
      </w:r>
      <w:r>
        <w:rPr>
          <w:rFonts w:ascii="Times" w:hAnsi="Times" w:cs="Arial"/>
          <w:sz w:val="24"/>
          <w:szCs w:val="24"/>
        </w:rPr>
        <w:t xml:space="preserve">. 2003. 55 p. </w:t>
      </w:r>
    </w:p>
    <w:p w:rsidR="00C0292D" w:rsidRDefault="00C0292D" w:rsidP="00C0292D">
      <w:pPr>
        <w:jc w:val="both"/>
        <w:rPr>
          <w:rFonts w:ascii="Times New Roman" w:hAnsi="Times New Roman"/>
          <w:sz w:val="24"/>
          <w:szCs w:val="24"/>
        </w:rPr>
      </w:pPr>
      <w:r>
        <w:rPr>
          <w:rFonts w:ascii="Times New Roman" w:hAnsi="Times New Roman"/>
          <w:sz w:val="24"/>
          <w:szCs w:val="24"/>
        </w:rPr>
        <w:t xml:space="preserve">SEBRAE, Serviço Brasileiro de Apoio às Micro e Pequenas Empresas. </w:t>
      </w:r>
      <w:r>
        <w:rPr>
          <w:rFonts w:ascii="Times New Roman" w:hAnsi="Times New Roman"/>
          <w:b/>
          <w:sz w:val="24"/>
          <w:szCs w:val="24"/>
        </w:rPr>
        <w:t>Associação</w:t>
      </w:r>
      <w:r>
        <w:rPr>
          <w:rFonts w:ascii="Times New Roman" w:hAnsi="Times New Roman"/>
          <w:sz w:val="24"/>
          <w:szCs w:val="24"/>
        </w:rPr>
        <w:t xml:space="preserve">. Série empreendimentos coletivos. 2009. </w:t>
      </w:r>
    </w:p>
    <w:p w:rsidR="00C0292D" w:rsidRDefault="00C0292D" w:rsidP="00C0292D">
      <w:pPr>
        <w:spacing w:after="0" w:line="240" w:lineRule="auto"/>
        <w:jc w:val="both"/>
        <w:rPr>
          <w:rFonts w:ascii="Times New Roman" w:hAnsi="Times New Roman"/>
          <w:sz w:val="24"/>
          <w:szCs w:val="24"/>
        </w:rPr>
      </w:pPr>
      <w:r>
        <w:rPr>
          <w:rFonts w:ascii="Times New Roman" w:hAnsi="Times New Roman"/>
          <w:sz w:val="24"/>
          <w:szCs w:val="24"/>
        </w:rPr>
        <w:t>VAINER, Carlos Bernardo. As escalas do poder e o poder das escalas: o que pode o poder local</w:t>
      </w:r>
      <w:proofErr w:type="gramStart"/>
      <w:r>
        <w:rPr>
          <w:rFonts w:ascii="Times New Roman" w:hAnsi="Times New Roman"/>
          <w:sz w:val="24"/>
          <w:szCs w:val="24"/>
        </w:rPr>
        <w:t>?.</w:t>
      </w:r>
      <w:proofErr w:type="gramEnd"/>
      <w:r>
        <w:rPr>
          <w:rFonts w:ascii="Times New Roman" w:hAnsi="Times New Roman"/>
          <w:sz w:val="24"/>
          <w:szCs w:val="24"/>
        </w:rPr>
        <w:t xml:space="preserve"> In: </w:t>
      </w:r>
      <w:r>
        <w:rPr>
          <w:rFonts w:ascii="Times New Roman" w:hAnsi="Times New Roman"/>
          <w:b/>
          <w:bCs/>
          <w:sz w:val="24"/>
          <w:szCs w:val="24"/>
        </w:rPr>
        <w:t>Cadernos IPPUR-UFRJ</w:t>
      </w:r>
      <w:r>
        <w:rPr>
          <w:rFonts w:ascii="Times New Roman" w:hAnsi="Times New Roman"/>
          <w:sz w:val="24"/>
          <w:szCs w:val="24"/>
        </w:rPr>
        <w:t xml:space="preserve">, Planejamento e território, ensaios sobre a desigualdade, Ano XV, n° 2, </w:t>
      </w:r>
      <w:proofErr w:type="spellStart"/>
      <w:r>
        <w:rPr>
          <w:rFonts w:ascii="Times New Roman" w:hAnsi="Times New Roman"/>
          <w:sz w:val="24"/>
          <w:szCs w:val="24"/>
        </w:rPr>
        <w:t>ago</w:t>
      </w:r>
      <w:proofErr w:type="spellEnd"/>
      <w:r>
        <w:rPr>
          <w:rFonts w:ascii="Times New Roman" w:hAnsi="Times New Roman"/>
          <w:sz w:val="24"/>
          <w:szCs w:val="24"/>
        </w:rPr>
        <w:t xml:space="preserve">-dez 2001 / Ano XVI, n° 1, </w:t>
      </w:r>
      <w:proofErr w:type="spellStart"/>
      <w:r>
        <w:rPr>
          <w:rFonts w:ascii="Times New Roman" w:hAnsi="Times New Roman"/>
          <w:sz w:val="24"/>
          <w:szCs w:val="24"/>
        </w:rPr>
        <w:t>jan-jul</w:t>
      </w:r>
      <w:proofErr w:type="spellEnd"/>
      <w:r>
        <w:rPr>
          <w:rFonts w:ascii="Times New Roman" w:hAnsi="Times New Roman"/>
          <w:sz w:val="24"/>
          <w:szCs w:val="24"/>
        </w:rPr>
        <w:t xml:space="preserve"> 2002, p. 25</w:t>
      </w:r>
      <w:proofErr w:type="gramStart"/>
      <w:r>
        <w:rPr>
          <w:rFonts w:ascii="Times New Roman" w:hAnsi="Times New Roman"/>
          <w:sz w:val="24"/>
          <w:szCs w:val="24"/>
        </w:rPr>
        <w:t>)</w:t>
      </w:r>
      <w:proofErr w:type="gramEnd"/>
    </w:p>
    <w:p w:rsidR="00C0292D" w:rsidRDefault="00C0292D" w:rsidP="00C0292D">
      <w:pPr>
        <w:spacing w:after="0" w:line="240" w:lineRule="auto"/>
        <w:jc w:val="both"/>
        <w:rPr>
          <w:rFonts w:ascii="Times New Roman" w:hAnsi="Times New Roman"/>
          <w:sz w:val="24"/>
          <w:szCs w:val="24"/>
          <w:lang w:eastAsia="pt-BR"/>
        </w:rPr>
      </w:pPr>
    </w:p>
    <w:p w:rsidR="00C0292D" w:rsidRDefault="00C0292D" w:rsidP="00C0292D">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VERONEZZI, Fernando, </w:t>
      </w:r>
      <w:r>
        <w:rPr>
          <w:rFonts w:ascii="Times New Roman" w:hAnsi="Times New Roman"/>
          <w:b/>
          <w:sz w:val="24"/>
          <w:szCs w:val="24"/>
          <w:lang w:eastAsia="pt-BR"/>
        </w:rPr>
        <w:t>Os trabalhadores rurais e a luta pela terra na região de Jaboticabal (SP):</w:t>
      </w:r>
      <w:r>
        <w:rPr>
          <w:rFonts w:ascii="Times New Roman" w:hAnsi="Times New Roman"/>
          <w:sz w:val="24"/>
          <w:szCs w:val="24"/>
          <w:lang w:eastAsia="pt-BR"/>
        </w:rPr>
        <w:t xml:space="preserve"> A conquista do assentamento rural de Córrego Rico. 2013. Dissertação (Mestrado em Geografia). Universidade Estadual de Maringá, Maringá-PR.</w:t>
      </w:r>
    </w:p>
    <w:p w:rsidR="00C0292D" w:rsidRDefault="00C0292D" w:rsidP="00C0292D">
      <w:pPr>
        <w:jc w:val="both"/>
        <w:rPr>
          <w:rFonts w:ascii="Times New Roman" w:hAnsi="Times New Roman"/>
          <w:sz w:val="24"/>
          <w:szCs w:val="24"/>
        </w:rPr>
      </w:pPr>
    </w:p>
    <w:p w:rsidR="00C0292D" w:rsidRDefault="00C0292D" w:rsidP="00C0292D">
      <w:pPr>
        <w:jc w:val="both"/>
        <w:rPr>
          <w:rFonts w:ascii="Times New Roman" w:hAnsi="Times New Roman"/>
          <w:b/>
          <w:sz w:val="24"/>
          <w:szCs w:val="24"/>
        </w:rPr>
      </w:pPr>
      <w:r>
        <w:rPr>
          <w:rFonts w:ascii="Times New Roman" w:hAnsi="Times New Roman"/>
          <w:b/>
          <w:sz w:val="24"/>
          <w:szCs w:val="24"/>
        </w:rPr>
        <w:t>Entrevistas:</w:t>
      </w:r>
    </w:p>
    <w:p w:rsidR="00C0292D" w:rsidRDefault="00C0292D" w:rsidP="00C0292D">
      <w:pPr>
        <w:tabs>
          <w:tab w:val="left" w:pos="7110"/>
        </w:tabs>
        <w:spacing w:after="0" w:line="240" w:lineRule="auto"/>
        <w:jc w:val="both"/>
        <w:rPr>
          <w:rFonts w:ascii="Times New Roman" w:hAnsi="Times New Roman"/>
          <w:sz w:val="24"/>
          <w:szCs w:val="24"/>
        </w:rPr>
      </w:pPr>
      <w:r>
        <w:rPr>
          <w:rFonts w:ascii="Times New Roman" w:hAnsi="Times New Roman"/>
          <w:sz w:val="24"/>
          <w:szCs w:val="24"/>
        </w:rPr>
        <w:t xml:space="preserve">Assentada </w:t>
      </w:r>
      <w:proofErr w:type="gramStart"/>
      <w:r>
        <w:rPr>
          <w:rFonts w:ascii="Times New Roman" w:hAnsi="Times New Roman"/>
          <w:sz w:val="24"/>
          <w:szCs w:val="24"/>
        </w:rPr>
        <w:t>1</w:t>
      </w:r>
      <w:proofErr w:type="gramEnd"/>
      <w:r>
        <w:rPr>
          <w:rFonts w:ascii="Times New Roman" w:hAnsi="Times New Roman"/>
          <w:sz w:val="24"/>
          <w:szCs w:val="24"/>
        </w:rPr>
        <w:t>, agricultora e associada – possuidora de cargo representativo na</w:t>
      </w:r>
    </w:p>
    <w:p w:rsidR="00C0292D" w:rsidRDefault="00C0292D" w:rsidP="00C0292D">
      <w:pPr>
        <w:spacing w:after="0" w:line="240" w:lineRule="auto"/>
        <w:rPr>
          <w:rFonts w:ascii="Times New Roman" w:hAnsi="Times New Roman"/>
          <w:sz w:val="24"/>
          <w:szCs w:val="24"/>
        </w:rPr>
      </w:pPr>
      <w:r>
        <w:rPr>
          <w:rFonts w:ascii="Times New Roman" w:hAnsi="Times New Roman"/>
          <w:sz w:val="24"/>
          <w:szCs w:val="24"/>
        </w:rPr>
        <w:t>Associação. Entrevista concedida em 06/02/2012.</w:t>
      </w:r>
    </w:p>
    <w:p w:rsidR="00C0292D" w:rsidRDefault="00C0292D" w:rsidP="00C0292D">
      <w:pPr>
        <w:spacing w:after="0" w:line="240" w:lineRule="auto"/>
        <w:rPr>
          <w:rFonts w:ascii="Times New Roman" w:hAnsi="Times New Roman"/>
          <w:sz w:val="24"/>
          <w:szCs w:val="24"/>
        </w:rPr>
      </w:pPr>
    </w:p>
    <w:p w:rsidR="00C0292D" w:rsidRDefault="00C0292D" w:rsidP="00C0292D">
      <w:pPr>
        <w:tabs>
          <w:tab w:val="left" w:pos="7110"/>
        </w:tabs>
        <w:spacing w:after="0" w:line="240" w:lineRule="auto"/>
        <w:jc w:val="both"/>
        <w:rPr>
          <w:rFonts w:ascii="Times New Roman" w:hAnsi="Times New Roman"/>
          <w:sz w:val="24"/>
          <w:szCs w:val="24"/>
        </w:rPr>
      </w:pPr>
      <w:r>
        <w:rPr>
          <w:rFonts w:ascii="Times New Roman" w:hAnsi="Times New Roman"/>
          <w:sz w:val="24"/>
          <w:szCs w:val="24"/>
        </w:rPr>
        <w:t xml:space="preserve">Assentado </w:t>
      </w:r>
      <w:proofErr w:type="gramStart"/>
      <w:r>
        <w:rPr>
          <w:rFonts w:ascii="Times New Roman" w:hAnsi="Times New Roman"/>
          <w:sz w:val="24"/>
          <w:szCs w:val="24"/>
        </w:rPr>
        <w:t>2</w:t>
      </w:r>
      <w:proofErr w:type="gramEnd"/>
      <w:r>
        <w:rPr>
          <w:rFonts w:ascii="Times New Roman" w:hAnsi="Times New Roman"/>
          <w:sz w:val="24"/>
          <w:szCs w:val="24"/>
        </w:rPr>
        <w:t>, agricultor e associado. Entrevista concedida em 03/02/2012.</w:t>
      </w:r>
    </w:p>
    <w:p w:rsidR="00C0292D" w:rsidRDefault="00C0292D" w:rsidP="00C0292D">
      <w:pPr>
        <w:tabs>
          <w:tab w:val="left" w:pos="7110"/>
        </w:tabs>
        <w:spacing w:after="0" w:line="240" w:lineRule="auto"/>
        <w:jc w:val="both"/>
        <w:rPr>
          <w:rFonts w:ascii="Times New Roman" w:hAnsi="Times New Roman"/>
          <w:sz w:val="24"/>
          <w:szCs w:val="24"/>
        </w:rPr>
      </w:pPr>
    </w:p>
    <w:p w:rsidR="00C0292D" w:rsidRDefault="00C0292D" w:rsidP="00C0292D">
      <w:pPr>
        <w:spacing w:after="0" w:line="240" w:lineRule="auto"/>
        <w:rPr>
          <w:rFonts w:ascii="Times New Roman" w:hAnsi="Times New Roman"/>
        </w:rPr>
      </w:pPr>
      <w:r>
        <w:rPr>
          <w:rFonts w:ascii="Times New Roman" w:hAnsi="Times New Roman"/>
          <w:sz w:val="24"/>
          <w:szCs w:val="24"/>
        </w:rPr>
        <w:t xml:space="preserve">Assentada </w:t>
      </w:r>
      <w:proofErr w:type="gramStart"/>
      <w:r>
        <w:rPr>
          <w:rFonts w:ascii="Times New Roman" w:hAnsi="Times New Roman"/>
          <w:sz w:val="24"/>
          <w:szCs w:val="24"/>
        </w:rPr>
        <w:t>3</w:t>
      </w:r>
      <w:proofErr w:type="gramEnd"/>
      <w:r>
        <w:rPr>
          <w:rFonts w:ascii="Times New Roman" w:hAnsi="Times New Roman"/>
          <w:sz w:val="24"/>
          <w:szCs w:val="24"/>
        </w:rPr>
        <w:t xml:space="preserve">, agricultora agregada, representante dos jovens do assentamento. </w:t>
      </w:r>
    </w:p>
    <w:p w:rsidR="00C0292D" w:rsidRDefault="00C0292D" w:rsidP="00C0292D">
      <w:pPr>
        <w:tabs>
          <w:tab w:val="left" w:pos="7110"/>
        </w:tabs>
        <w:spacing w:after="0" w:line="240" w:lineRule="auto"/>
        <w:jc w:val="both"/>
        <w:rPr>
          <w:rFonts w:ascii="Times New Roman" w:hAnsi="Times New Roman"/>
          <w:sz w:val="24"/>
          <w:szCs w:val="24"/>
        </w:rPr>
      </w:pPr>
      <w:r>
        <w:rPr>
          <w:rFonts w:ascii="Times New Roman" w:hAnsi="Times New Roman"/>
          <w:sz w:val="24"/>
          <w:szCs w:val="24"/>
        </w:rPr>
        <w:t>Entrevista concedida em 06/03/2012.</w:t>
      </w:r>
    </w:p>
    <w:p w:rsidR="00C0292D" w:rsidRPr="00BE1828" w:rsidRDefault="00C0292D" w:rsidP="00A7341D">
      <w:pPr>
        <w:spacing w:after="0" w:line="240" w:lineRule="auto"/>
        <w:ind w:firstLine="708"/>
        <w:jc w:val="both"/>
        <w:rPr>
          <w:rFonts w:ascii="Times New Roman" w:hAnsi="Times New Roman"/>
          <w:sz w:val="24"/>
          <w:szCs w:val="24"/>
        </w:rPr>
      </w:pPr>
    </w:p>
    <w:p w:rsidR="005D2E31" w:rsidRDefault="005D2E31"/>
    <w:sectPr w:rsidR="005D2E31" w:rsidSect="00176C6D">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F3" w:rsidRDefault="00076FF3" w:rsidP="00A7341D">
      <w:pPr>
        <w:spacing w:after="0" w:line="240" w:lineRule="auto"/>
      </w:pPr>
      <w:r>
        <w:separator/>
      </w:r>
    </w:p>
  </w:endnote>
  <w:endnote w:type="continuationSeparator" w:id="0">
    <w:p w:rsidR="00076FF3" w:rsidRDefault="00076FF3" w:rsidP="00A7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F3" w:rsidRDefault="00076FF3" w:rsidP="00A7341D">
      <w:pPr>
        <w:spacing w:after="0" w:line="240" w:lineRule="auto"/>
      </w:pPr>
      <w:r>
        <w:separator/>
      </w:r>
    </w:p>
  </w:footnote>
  <w:footnote w:type="continuationSeparator" w:id="0">
    <w:p w:rsidR="00076FF3" w:rsidRDefault="00076FF3" w:rsidP="00A7341D">
      <w:pPr>
        <w:spacing w:after="0" w:line="240" w:lineRule="auto"/>
      </w:pPr>
      <w:r>
        <w:continuationSeparator/>
      </w:r>
    </w:p>
  </w:footnote>
  <w:footnote w:id="1">
    <w:p w:rsidR="00B048F0" w:rsidRPr="00B048F0" w:rsidRDefault="00B048F0" w:rsidP="00B048F0">
      <w:pPr>
        <w:pStyle w:val="Textodenotaderodap"/>
        <w:jc w:val="both"/>
        <w:rPr>
          <w:rFonts w:ascii="Times New Roman" w:hAnsi="Times New Roman"/>
        </w:rPr>
      </w:pPr>
      <w:r w:rsidRPr="00B048F0">
        <w:rPr>
          <w:rStyle w:val="Refdenotaderodap"/>
          <w:rFonts w:ascii="Times New Roman" w:hAnsi="Times New Roman"/>
        </w:rPr>
        <w:footnoteRef/>
      </w:r>
      <w:r w:rsidRPr="00B048F0">
        <w:rPr>
          <w:rFonts w:ascii="Times New Roman" w:hAnsi="Times New Roman"/>
        </w:rPr>
        <w:t xml:space="preserve"> </w:t>
      </w:r>
      <w:r w:rsidRPr="00B048F0">
        <w:rPr>
          <w:rFonts w:ascii="Times New Roman" w:hAnsi="Times New Roman"/>
        </w:rPr>
        <w:t xml:space="preserve">A maior parte dos assentados de Córrego Rico participou da Greve de Guariba de 1984, uma das maiores manifestações de trabalhadores rurais do país naquele período. A manifestação teve como principais objetivos: lutar contra a </w:t>
      </w:r>
      <w:proofErr w:type="spellStart"/>
      <w:r w:rsidRPr="00B048F0">
        <w:rPr>
          <w:rFonts w:ascii="Times New Roman" w:hAnsi="Times New Roman"/>
        </w:rPr>
        <w:t>superexploração</w:t>
      </w:r>
      <w:proofErr w:type="spellEnd"/>
      <w:r w:rsidRPr="00B048F0">
        <w:rPr>
          <w:rFonts w:ascii="Times New Roman" w:hAnsi="Times New Roman"/>
        </w:rPr>
        <w:t xml:space="preserve"> a que os cortadores (assalariados temporários) de cana-de-açúcar se submetiam </w:t>
      </w:r>
      <w:r w:rsidRPr="005653EA">
        <w:rPr>
          <w:rFonts w:ascii="Times New Roman" w:hAnsi="Times New Roman"/>
        </w:rPr>
        <w:t xml:space="preserve">cotidianamente no interior paulista, a busca por melhores salários, condições de trabalho e vida, além da volta do corte para cinco leiras ao invés de sete, eram algumas das reivindicações presentes na pauta dos trabalhadores. Para compreender mais sobre o tema ler: PENTEADO, Maria Antonieta Gomes. </w:t>
      </w:r>
      <w:r w:rsidRPr="005653EA">
        <w:rPr>
          <w:rFonts w:ascii="Times New Roman" w:hAnsi="Times New Roman"/>
          <w:b/>
        </w:rPr>
        <w:t>Trabalhadores da cana:</w:t>
      </w:r>
      <w:r w:rsidRPr="005653EA">
        <w:rPr>
          <w:rFonts w:ascii="Times New Roman" w:hAnsi="Times New Roman"/>
        </w:rPr>
        <w:t xml:space="preserve"> protesto social em Guariba – maio de 1984. Maringá: EDUEM, 2000</w:t>
      </w:r>
      <w:r w:rsidR="005653EA" w:rsidRPr="005653EA">
        <w:rPr>
          <w:rFonts w:ascii="Times New Roman" w:hAnsi="Times New Roman"/>
        </w:rPr>
        <w:t xml:space="preserve">. Mais informações a respeito da Greve de Guariba de 1984 também </w:t>
      </w:r>
      <w:proofErr w:type="gramStart"/>
      <w:r w:rsidR="005653EA" w:rsidRPr="005653EA">
        <w:rPr>
          <w:rFonts w:ascii="Times New Roman" w:hAnsi="Times New Roman"/>
        </w:rPr>
        <w:t>pode ser encontrado</w:t>
      </w:r>
      <w:proofErr w:type="gramEnd"/>
      <w:r w:rsidR="005653EA" w:rsidRPr="005653EA">
        <w:rPr>
          <w:rFonts w:ascii="Times New Roman" w:hAnsi="Times New Roman"/>
        </w:rPr>
        <w:t xml:space="preserve"> em VERONEZZI, Fernando. As reivindicações dos trabalhadores rurais assalariados da lavoura canavieira: A greve de Guariba de 1984 e a luta por terra no interior do estado de São Paulo. Revista </w:t>
      </w:r>
      <w:proofErr w:type="spellStart"/>
      <w:r w:rsidR="005653EA" w:rsidRPr="005653EA">
        <w:rPr>
          <w:rFonts w:ascii="Times New Roman" w:hAnsi="Times New Roman"/>
          <w:b/>
        </w:rPr>
        <w:t>Geo</w:t>
      </w:r>
      <w:proofErr w:type="spellEnd"/>
      <w:r w:rsidR="005653EA">
        <w:rPr>
          <w:rFonts w:ascii="Times New Roman" w:hAnsi="Times New Roman"/>
          <w:b/>
        </w:rPr>
        <w:t xml:space="preserve"> </w:t>
      </w:r>
      <w:proofErr w:type="gramStart"/>
      <w:r w:rsidR="005653EA" w:rsidRPr="005653EA">
        <w:rPr>
          <w:rFonts w:ascii="Times New Roman" w:hAnsi="Times New Roman"/>
          <w:b/>
        </w:rPr>
        <w:t>Uerj</w:t>
      </w:r>
      <w:proofErr w:type="gramEnd"/>
      <w:r w:rsidR="005653EA" w:rsidRPr="005653EA">
        <w:rPr>
          <w:rFonts w:ascii="Times New Roman" w:hAnsi="Times New Roman"/>
        </w:rPr>
        <w:t xml:space="preserve">, </w:t>
      </w:r>
      <w:r w:rsidR="005653EA" w:rsidRPr="005653EA">
        <w:rPr>
          <w:rFonts w:ascii="Times New Roman" w:hAnsi="Times New Roman"/>
        </w:rPr>
        <w:t>Rio de Janeiro, n. 26, 2015, p. 73-94</w:t>
      </w:r>
    </w:p>
  </w:footnote>
  <w:footnote w:id="2">
    <w:p w:rsidR="00A42F0A" w:rsidRPr="00A42F0A" w:rsidRDefault="00A42F0A" w:rsidP="00A42F0A">
      <w:pPr>
        <w:pStyle w:val="Textodenotaderodap"/>
        <w:jc w:val="both"/>
        <w:rPr>
          <w:rFonts w:ascii="Times New Roman" w:hAnsi="Times New Roman"/>
        </w:rPr>
      </w:pPr>
      <w:r w:rsidRPr="00A42F0A">
        <w:rPr>
          <w:rStyle w:val="Refdenotaderodap"/>
          <w:rFonts w:ascii="Times New Roman" w:hAnsi="Times New Roman"/>
        </w:rPr>
        <w:footnoteRef/>
      </w:r>
      <w:r w:rsidRPr="00A42F0A">
        <w:rPr>
          <w:rFonts w:ascii="Times New Roman" w:hAnsi="Times New Roman"/>
        </w:rPr>
        <w:t xml:space="preserve"> </w:t>
      </w:r>
      <w:r w:rsidRPr="00A42F0A">
        <w:rPr>
          <w:rFonts w:ascii="Times New Roman" w:hAnsi="Times New Roman"/>
        </w:rPr>
        <w:t>Os Hortos florestais do estado de São Paulo foram implantados com a finalidade de fornecer madeira para as ferrovias paulistas. Nesses Hortos, eram plantadas árvores de eucaliptos. No caso do Horto Florestal de Córrego Rico, considera-se que o mesmo foi criado pela Companhia Paulista de Estradas de Ferro no ano de 1935. Conforme relatado pelos assentados, a madeira retirada da área foi dividida entre os assentados e utilizada para a construção de casas e cercas nos lotes do assentamento (VERONEZZI, 2013, p. 84).</w:t>
      </w:r>
    </w:p>
  </w:footnote>
  <w:footnote w:id="3">
    <w:p w:rsidR="00A42F0A" w:rsidRDefault="00A42F0A" w:rsidP="00A42F0A">
      <w:pPr>
        <w:pStyle w:val="Textodenotaderodap"/>
        <w:jc w:val="both"/>
      </w:pPr>
      <w:r>
        <w:rPr>
          <w:rStyle w:val="Refdenotaderodap"/>
        </w:rPr>
        <w:footnoteRef/>
      </w:r>
      <w:r>
        <w:t xml:space="preserve"> </w:t>
      </w:r>
      <w:r w:rsidRPr="006F1474">
        <w:rPr>
          <w:rFonts w:ascii="Times New Roman" w:hAnsi="Times New Roman"/>
        </w:rPr>
        <w:t>O mapa disponibilizado do assentamento rural de Córrego Rico foi elaborado pelo ITESP (2003) e o uso da terra está representado no mesmo a partir do conhecimento prévio dos próprios assentados.</w:t>
      </w:r>
    </w:p>
  </w:footnote>
  <w:footnote w:id="4">
    <w:p w:rsidR="00A42F0A" w:rsidRDefault="00A42F0A" w:rsidP="00A42F0A">
      <w:pPr>
        <w:pStyle w:val="Textodenotaderodap"/>
        <w:jc w:val="both"/>
      </w:pPr>
      <w:r>
        <w:rPr>
          <w:rStyle w:val="Refdenotaderodap"/>
        </w:rPr>
        <w:footnoteRef/>
      </w:r>
      <w:r>
        <w:t xml:space="preserve"> </w:t>
      </w:r>
      <w:r w:rsidRPr="006F1474">
        <w:rPr>
          <w:rFonts w:ascii="Times New Roman" w:hAnsi="Times New Roman"/>
        </w:rPr>
        <w:t>Os agregados do assentamento são entendidos nesse trabalho como os filhos dos assentados beneficiários que se casaram e continuaram e/ou voltaram a morar com os pais no assentamento. Para classificá-los como tal, foi levado em consideração àqueles que possuíam uma casa secundária no mesmo lote</w:t>
      </w:r>
      <w:r>
        <w:rPr>
          <w:rFonts w:ascii="Times New Roman" w:hAnsi="Times New Roman"/>
        </w:rPr>
        <w:t xml:space="preserve"> dos pais</w:t>
      </w:r>
      <w:r w:rsidRPr="006F1474">
        <w:rPr>
          <w:rFonts w:ascii="Times New Roman" w:hAnsi="Times New Roman"/>
        </w:rPr>
        <w:t>.</w:t>
      </w:r>
    </w:p>
  </w:footnote>
  <w:footnote w:id="5">
    <w:p w:rsidR="00A42F0A" w:rsidRDefault="00A42F0A">
      <w:pPr>
        <w:pStyle w:val="Textodenotaderodap"/>
      </w:pPr>
      <w:r>
        <w:rPr>
          <w:rStyle w:val="Refdenotaderodap"/>
        </w:rPr>
        <w:footnoteRef/>
      </w:r>
      <w:r>
        <w:t xml:space="preserve"> </w:t>
      </w:r>
      <w:r w:rsidRPr="006F1474">
        <w:rPr>
          <w:rFonts w:ascii="Times New Roman" w:hAnsi="Times New Roman"/>
        </w:rPr>
        <w:t>A cana-de-açúcar é a principal cultura agrícola de Jaboticabal e região.</w:t>
      </w:r>
    </w:p>
  </w:footnote>
  <w:footnote w:id="6">
    <w:p w:rsidR="00A42F0A" w:rsidRDefault="00A42F0A" w:rsidP="00A42F0A">
      <w:pPr>
        <w:pStyle w:val="Textodenotaderodap"/>
        <w:jc w:val="both"/>
      </w:pPr>
      <w:r>
        <w:rPr>
          <w:rStyle w:val="Refdenotaderodap"/>
        </w:rPr>
        <w:footnoteRef/>
      </w:r>
      <w:r>
        <w:t xml:space="preserve"> </w:t>
      </w:r>
      <w:r w:rsidRPr="003456C3">
        <w:rPr>
          <w:rFonts w:ascii="Times New Roman" w:hAnsi="Times New Roman"/>
        </w:rPr>
        <w:t>Optou-se por números ao invés dos nomes próprios</w:t>
      </w:r>
      <w:proofErr w:type="gramStart"/>
      <w:r w:rsidRPr="003456C3">
        <w:rPr>
          <w:rFonts w:ascii="Times New Roman" w:hAnsi="Times New Roman"/>
        </w:rPr>
        <w:t xml:space="preserve">  </w:t>
      </w:r>
      <w:proofErr w:type="gramEnd"/>
      <w:r w:rsidRPr="003456C3">
        <w:rPr>
          <w:rFonts w:ascii="Times New Roman" w:hAnsi="Times New Roman"/>
        </w:rPr>
        <w:t>para preservar a identidade pessoal dos assentados entrevistados.</w:t>
      </w:r>
    </w:p>
  </w:footnote>
  <w:footnote w:id="7">
    <w:p w:rsidR="00A42F0A" w:rsidRDefault="00A42F0A">
      <w:pPr>
        <w:pStyle w:val="Textodenotaderodap"/>
      </w:pPr>
      <w:r>
        <w:rPr>
          <w:rStyle w:val="Refdenotaderodap"/>
        </w:rPr>
        <w:footnoteRef/>
      </w:r>
      <w:r>
        <w:t xml:space="preserve"> </w:t>
      </w:r>
      <w:r w:rsidRPr="006F1474">
        <w:rPr>
          <w:rFonts w:ascii="Times New Roman" w:hAnsi="Times New Roman"/>
        </w:rPr>
        <w:t xml:space="preserve">Um exemplo que pode ser dado em relação </w:t>
      </w:r>
      <w:proofErr w:type="gramStart"/>
      <w:r w:rsidRPr="006F1474">
        <w:rPr>
          <w:rFonts w:ascii="Times New Roman" w:hAnsi="Times New Roman"/>
        </w:rPr>
        <w:t>à</w:t>
      </w:r>
      <w:proofErr w:type="gramEnd"/>
      <w:r w:rsidRPr="006F1474">
        <w:rPr>
          <w:rFonts w:ascii="Times New Roman" w:hAnsi="Times New Roman"/>
        </w:rPr>
        <w:t xml:space="preserve"> essa situação é o caso da tentativ</w:t>
      </w:r>
      <w:r>
        <w:rPr>
          <w:rFonts w:ascii="Times New Roman" w:hAnsi="Times New Roman"/>
        </w:rPr>
        <w:t>a de produzir jambu (vegetal cujo</w:t>
      </w:r>
      <w:r w:rsidRPr="006F1474">
        <w:rPr>
          <w:rFonts w:ascii="Times New Roman" w:hAnsi="Times New Roman"/>
        </w:rPr>
        <w:t xml:space="preserve"> extrato é utilizado na indústria de cosméti</w:t>
      </w:r>
      <w:r>
        <w:rPr>
          <w:rFonts w:ascii="Times New Roman" w:hAnsi="Times New Roman"/>
        </w:rPr>
        <w:t>co) orgânico e comercializar para</w:t>
      </w:r>
      <w:r w:rsidRPr="006F1474">
        <w:rPr>
          <w:rFonts w:ascii="Times New Roman" w:hAnsi="Times New Roman"/>
        </w:rPr>
        <w:t xml:space="preserve"> uma indústria nacional do ramo de cosméticos</w:t>
      </w:r>
      <w:r>
        <w:rPr>
          <w:rFonts w:ascii="Times New Roman" w:hAnsi="Times New Roman"/>
        </w:rPr>
        <w:t>.</w:t>
      </w:r>
      <w:r w:rsidRPr="006F1474">
        <w:rPr>
          <w:rFonts w:ascii="Times New Roman" w:hAnsi="Times New Roman"/>
        </w:rPr>
        <w:t xml:space="preserve">  Segundo conta a assentada </w:t>
      </w:r>
      <w:proofErr w:type="gramStart"/>
      <w:r>
        <w:rPr>
          <w:rFonts w:ascii="Times New Roman" w:hAnsi="Times New Roman"/>
        </w:rPr>
        <w:t>1</w:t>
      </w:r>
      <w:proofErr w:type="gramEnd"/>
      <w:r w:rsidRPr="006F1474">
        <w:rPr>
          <w:rFonts w:ascii="Times New Roman" w:hAnsi="Times New Roman"/>
        </w:rPr>
        <w:t xml:space="preserve"> (2012),a pulverização de agrotóxicos nas plantações de cana-de-açúcar das unidades produtivas vizinhas ao assentamento, foi um dos motivos que levou ao fracasso do projeto do jambu. Segundo ela, os assentados percebiam que “[...] [depois] que passava [os] avião, amarelava tudo e secava. Então, sempre alguma coisa com o vento vinha, mesmo que não </w:t>
      </w:r>
      <w:proofErr w:type="spellStart"/>
      <w:r w:rsidRPr="006F1474">
        <w:rPr>
          <w:rFonts w:ascii="Times New Roman" w:hAnsi="Times New Roman"/>
        </w:rPr>
        <w:t>tava</w:t>
      </w:r>
      <w:proofErr w:type="spellEnd"/>
      <w:r w:rsidRPr="006F1474">
        <w:rPr>
          <w:rFonts w:ascii="Times New Roman" w:hAnsi="Times New Roman"/>
        </w:rPr>
        <w:t xml:space="preserve"> passando no assenta</w:t>
      </w:r>
      <w:r>
        <w:rPr>
          <w:rFonts w:ascii="Times New Roman" w:hAnsi="Times New Roman"/>
        </w:rPr>
        <w:t>mento, e ai acabou” (ASSENTADA 1</w:t>
      </w:r>
      <w:r w:rsidRPr="006F1474">
        <w:rPr>
          <w:rFonts w:ascii="Times New Roman" w:hAnsi="Times New Roman"/>
        </w:rPr>
        <w:t>, 2012).</w:t>
      </w:r>
      <w:r>
        <w:rPr>
          <w:rFonts w:ascii="Times New Roman" w:hAnsi="Times New Roman"/>
        </w:rPr>
        <w:t xml:space="preserve"> O relato da assentada refere-se ao fracasso da tentativa da produção orgânica do jambu no assentamento.</w:t>
      </w:r>
    </w:p>
  </w:footnote>
  <w:footnote w:id="8">
    <w:p w:rsidR="00A42F0A" w:rsidRDefault="00A42F0A">
      <w:pPr>
        <w:pStyle w:val="Textodenotaderodap"/>
      </w:pPr>
      <w:r>
        <w:rPr>
          <w:rStyle w:val="Refdenotaderodap"/>
        </w:rPr>
        <w:footnoteRef/>
      </w:r>
      <w:r>
        <w:t xml:space="preserve"> </w:t>
      </w:r>
      <w:r w:rsidRPr="006F1474">
        <w:rPr>
          <w:rFonts w:ascii="Times New Roman" w:hAnsi="Times New Roman"/>
        </w:rPr>
        <w:t>Verde escuro, cana soca; verde claro cana reformada e marrom, área em reforma.</w:t>
      </w:r>
    </w:p>
  </w:footnote>
  <w:footnote w:id="9">
    <w:p w:rsidR="007B1B52" w:rsidRPr="007B1B52" w:rsidRDefault="007B1B52" w:rsidP="007B1B52">
      <w:pPr>
        <w:pStyle w:val="Textodenotaderodap"/>
        <w:jc w:val="both"/>
        <w:rPr>
          <w:rFonts w:ascii="Times New Roman" w:hAnsi="Times New Roman"/>
        </w:rPr>
      </w:pPr>
      <w:r w:rsidRPr="007B1B52">
        <w:rPr>
          <w:rStyle w:val="Refdenotaderodap"/>
          <w:rFonts w:ascii="Times New Roman" w:hAnsi="Times New Roman"/>
        </w:rPr>
        <w:footnoteRef/>
      </w:r>
      <w:r w:rsidRPr="007B1B52">
        <w:rPr>
          <w:rFonts w:ascii="Times New Roman" w:hAnsi="Times New Roman"/>
        </w:rPr>
        <w:t xml:space="preserve"> </w:t>
      </w:r>
      <w:r>
        <w:rPr>
          <w:rFonts w:ascii="Times New Roman" w:hAnsi="Times New Roman"/>
        </w:rPr>
        <w:t xml:space="preserve">Trecho retirado da apostila produzida pelos autores do projeto </w:t>
      </w:r>
      <w:proofErr w:type="spellStart"/>
      <w:r>
        <w:rPr>
          <w:rFonts w:ascii="Times New Roman" w:hAnsi="Times New Roman"/>
        </w:rPr>
        <w:t>Gerart</w:t>
      </w:r>
      <w:proofErr w:type="spellEnd"/>
      <w:r>
        <w:rPr>
          <w:rFonts w:ascii="Times New Roman" w:hAnsi="Times New Roman"/>
        </w:rPr>
        <w:t>,</w:t>
      </w:r>
      <w:proofErr w:type="gramStart"/>
      <w:r>
        <w:rPr>
          <w:rFonts w:ascii="Times New Roman" w:hAnsi="Times New Roman"/>
        </w:rPr>
        <w:t xml:space="preserve">  </w:t>
      </w:r>
      <w:proofErr w:type="gramEnd"/>
      <w:r>
        <w:rPr>
          <w:rFonts w:ascii="Times New Roman" w:hAnsi="Times New Roman"/>
        </w:rPr>
        <w:t>“[...]</w:t>
      </w:r>
      <w:r w:rsidRPr="007B1B52">
        <w:rPr>
          <w:rFonts w:ascii="Times New Roman" w:hAnsi="Times New Roman"/>
        </w:rPr>
        <w:t xml:space="preserve"> cri</w:t>
      </w:r>
      <w:r>
        <w:rPr>
          <w:rFonts w:ascii="Times New Roman" w:hAnsi="Times New Roman"/>
        </w:rPr>
        <w:t xml:space="preserve">ado por professores da </w:t>
      </w:r>
      <w:proofErr w:type="spellStart"/>
      <w:r>
        <w:rPr>
          <w:rFonts w:ascii="Times New Roman" w:hAnsi="Times New Roman"/>
        </w:rPr>
        <w:t>Unioeste</w:t>
      </w:r>
      <w:proofErr w:type="spellEnd"/>
      <w:r w:rsidRPr="007B1B52">
        <w:rPr>
          <w:rFonts w:ascii="Times New Roman" w:hAnsi="Times New Roman"/>
        </w:rPr>
        <w:t>, e faz parte do programa Universidade Sem Fronteiras – Extensão Tecnológica Empresarial da SETI (Secretaria de Estado da Ciência, Tecnologia e Ensino Superior). Busca contribuir com a geração de empregos pela transferência de conhecimentos adquiridos na Universidade. Conhecimentos estes, da área de fabricação de produtos artesanais de higiene pessoal e gestão de empresas</w:t>
      </w:r>
      <w:r>
        <w:rPr>
          <w:rFonts w:ascii="Times New Roman" w:hAnsi="Times New Roman"/>
        </w:rPr>
        <w:t>” (GERART, 2009, p.11)</w:t>
      </w:r>
    </w:p>
  </w:footnote>
  <w:footnote w:id="10">
    <w:p w:rsidR="00B539F4" w:rsidRDefault="00B539F4" w:rsidP="00B539F4">
      <w:pPr>
        <w:pStyle w:val="Textodenotaderodap"/>
        <w:jc w:val="both"/>
      </w:pPr>
      <w:r>
        <w:rPr>
          <w:rStyle w:val="Refdenotaderodap"/>
        </w:rPr>
        <w:footnoteRef/>
      </w:r>
      <w:r>
        <w:t xml:space="preserve"> </w:t>
      </w:r>
      <w:r w:rsidRPr="006F1474">
        <w:rPr>
          <w:rFonts w:ascii="Times New Roman" w:hAnsi="Times New Roman"/>
        </w:rPr>
        <w:t xml:space="preserve">Várias foram </w:t>
      </w:r>
      <w:proofErr w:type="gramStart"/>
      <w:r w:rsidRPr="006F1474">
        <w:rPr>
          <w:rFonts w:ascii="Times New Roman" w:hAnsi="Times New Roman"/>
        </w:rPr>
        <w:t>as</w:t>
      </w:r>
      <w:proofErr w:type="gramEnd"/>
      <w:r w:rsidRPr="006F1474">
        <w:rPr>
          <w:rFonts w:ascii="Times New Roman" w:hAnsi="Times New Roman"/>
        </w:rPr>
        <w:t xml:space="preserve"> programas e ações desenvolvidos com sucesso no assentamento de Córrego Rico, via Associação. Todavia, optou-se por abordar o PAA nesse texto por ter sido o Programa mais presente no discurso dos assentados entrevista</w:t>
      </w:r>
      <w:r>
        <w:rPr>
          <w:rFonts w:ascii="Times New Roman" w:hAnsi="Times New Roman"/>
        </w:rPr>
        <w:t>do</w:t>
      </w:r>
      <w:r w:rsidRPr="006F1474">
        <w:rPr>
          <w:rFonts w:ascii="Times New Roman" w:hAnsi="Times New Roman"/>
        </w:rPr>
        <w:t xml:space="preserve">s.  </w:t>
      </w:r>
    </w:p>
  </w:footnote>
  <w:footnote w:id="11">
    <w:p w:rsidR="00B539F4" w:rsidRDefault="00B539F4" w:rsidP="00B539F4">
      <w:pPr>
        <w:pStyle w:val="Textodenotaderodap"/>
        <w:jc w:val="both"/>
      </w:pPr>
      <w:r>
        <w:rPr>
          <w:rStyle w:val="Refdenotaderodap"/>
        </w:rPr>
        <w:footnoteRef/>
      </w:r>
      <w:r>
        <w:t xml:space="preserve"> </w:t>
      </w:r>
      <w:r w:rsidRPr="00DA706E">
        <w:rPr>
          <w:rFonts w:ascii="Times New Roman" w:hAnsi="Times New Roman"/>
        </w:rPr>
        <w:t>Entrevista cedida ao site do MST, disponível em: &lt;</w:t>
      </w:r>
      <w:hyperlink r:id="rId1" w:history="1">
        <w:r w:rsidRPr="00277512">
          <w:rPr>
            <w:rStyle w:val="Hyperlink"/>
            <w:rFonts w:ascii="Times New Roman" w:hAnsi="Times New Roman"/>
            <w:color w:val="auto"/>
            <w:u w:val="none"/>
          </w:rPr>
          <w:t>http://www.mst.org.br/As-perspectivas-e-problemas-do-Programa-de-Aquisicao-de-Alimentos-entrevista-egidio-brunetto</w:t>
        </w:r>
      </w:hyperlink>
      <w:r w:rsidRPr="00277512">
        <w:rPr>
          <w:rFonts w:ascii="Times New Roman" w:hAnsi="Times New Roman"/>
        </w:rPr>
        <w:t>&gt;. Acesso em</w:t>
      </w:r>
      <w:r w:rsidRPr="00DA706E">
        <w:rPr>
          <w:rFonts w:ascii="Times New Roman" w:hAnsi="Times New Roman"/>
        </w:rPr>
        <w:t>: 15 de setembro de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1D"/>
    <w:rsid w:val="00076FF3"/>
    <w:rsid w:val="00215131"/>
    <w:rsid w:val="002233C7"/>
    <w:rsid w:val="00277512"/>
    <w:rsid w:val="002A2E97"/>
    <w:rsid w:val="002C19D0"/>
    <w:rsid w:val="00343F14"/>
    <w:rsid w:val="0039750A"/>
    <w:rsid w:val="004238BF"/>
    <w:rsid w:val="00481D3B"/>
    <w:rsid w:val="005653EA"/>
    <w:rsid w:val="005D2E31"/>
    <w:rsid w:val="006437CF"/>
    <w:rsid w:val="006A01B3"/>
    <w:rsid w:val="007B1B52"/>
    <w:rsid w:val="007D601C"/>
    <w:rsid w:val="00824E42"/>
    <w:rsid w:val="00A321CE"/>
    <w:rsid w:val="00A42F0A"/>
    <w:rsid w:val="00A7341D"/>
    <w:rsid w:val="00B048F0"/>
    <w:rsid w:val="00B539F4"/>
    <w:rsid w:val="00C0292D"/>
    <w:rsid w:val="00C26662"/>
    <w:rsid w:val="00C50E5B"/>
    <w:rsid w:val="00D360E0"/>
    <w:rsid w:val="00F00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1D"/>
    <w:rPr>
      <w:rFonts w:ascii="Calibri" w:eastAsia="Calibri" w:hAnsi="Calibri" w:cs="Times New Roman"/>
    </w:rPr>
  </w:style>
  <w:style w:type="paragraph" w:styleId="Ttulo1">
    <w:name w:val="heading 1"/>
    <w:basedOn w:val="Normal"/>
    <w:next w:val="Normal"/>
    <w:link w:val="Ttulo1Char"/>
    <w:uiPriority w:val="9"/>
    <w:qFormat/>
    <w:rsid w:val="00A7341D"/>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A7341D"/>
    <w:pPr>
      <w:keepNext/>
      <w:keepLines/>
      <w:spacing w:before="200" w:after="0"/>
      <w:outlineLvl w:val="1"/>
    </w:pPr>
    <w:rPr>
      <w:rFonts w:ascii="Cambria" w:eastAsia="Times New Roman" w:hAnsi="Cambria"/>
      <w:b/>
      <w:bCs/>
      <w:color w:val="4F81BD"/>
      <w:sz w:val="26"/>
      <w:szCs w:val="26"/>
    </w:rPr>
  </w:style>
  <w:style w:type="paragraph" w:styleId="Ttulo4">
    <w:name w:val="heading 4"/>
    <w:basedOn w:val="Normal"/>
    <w:next w:val="Normal"/>
    <w:link w:val="Ttulo4Char"/>
    <w:uiPriority w:val="9"/>
    <w:semiHidden/>
    <w:unhideWhenUsed/>
    <w:qFormat/>
    <w:rsid w:val="00A7341D"/>
    <w:pPr>
      <w:keepNext/>
      <w:spacing w:before="240" w:after="60"/>
      <w:outlineLvl w:val="3"/>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7341D"/>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A7341D"/>
    <w:rPr>
      <w:rFonts w:ascii="Cambria" w:eastAsia="Times New Roman" w:hAnsi="Cambria" w:cs="Times New Roman"/>
      <w:b/>
      <w:bCs/>
      <w:color w:val="4F81BD"/>
      <w:sz w:val="26"/>
      <w:szCs w:val="26"/>
    </w:rPr>
  </w:style>
  <w:style w:type="character" w:customStyle="1" w:styleId="Ttulo4Char">
    <w:name w:val="Título 4 Char"/>
    <w:basedOn w:val="Fontepargpadro"/>
    <w:link w:val="Ttulo4"/>
    <w:uiPriority w:val="9"/>
    <w:semiHidden/>
    <w:rsid w:val="00A7341D"/>
    <w:rPr>
      <w:rFonts w:ascii="Calibri" w:eastAsia="Times New Roman" w:hAnsi="Calibri" w:cs="Times New Roman"/>
      <w:b/>
      <w:bCs/>
      <w:sz w:val="28"/>
      <w:szCs w:val="28"/>
    </w:rPr>
  </w:style>
  <w:style w:type="character" w:styleId="Hyperlink">
    <w:name w:val="Hyperlink"/>
    <w:uiPriority w:val="99"/>
    <w:unhideWhenUsed/>
    <w:rsid w:val="00A7341D"/>
    <w:rPr>
      <w:color w:val="0000FF"/>
      <w:u w:val="single"/>
    </w:rPr>
  </w:style>
  <w:style w:type="paragraph" w:styleId="Textodenotadefim">
    <w:name w:val="endnote text"/>
    <w:basedOn w:val="Normal"/>
    <w:link w:val="TextodenotadefimChar"/>
    <w:uiPriority w:val="99"/>
    <w:semiHidden/>
    <w:unhideWhenUsed/>
    <w:rsid w:val="00A7341D"/>
    <w:rPr>
      <w:sz w:val="20"/>
      <w:szCs w:val="20"/>
    </w:rPr>
  </w:style>
  <w:style w:type="character" w:customStyle="1" w:styleId="TextodenotadefimChar">
    <w:name w:val="Texto de nota de fim Char"/>
    <w:basedOn w:val="Fontepargpadro"/>
    <w:link w:val="Textodenotadefim"/>
    <w:uiPriority w:val="99"/>
    <w:semiHidden/>
    <w:rsid w:val="00A7341D"/>
    <w:rPr>
      <w:rFonts w:ascii="Calibri" w:eastAsia="Calibri" w:hAnsi="Calibri" w:cs="Times New Roman"/>
      <w:sz w:val="20"/>
      <w:szCs w:val="20"/>
    </w:rPr>
  </w:style>
  <w:style w:type="character" w:styleId="Refdenotadefim">
    <w:name w:val="endnote reference"/>
    <w:uiPriority w:val="99"/>
    <w:semiHidden/>
    <w:unhideWhenUsed/>
    <w:rsid w:val="00A7341D"/>
    <w:rPr>
      <w:vertAlign w:val="superscript"/>
    </w:rPr>
  </w:style>
  <w:style w:type="paragraph" w:styleId="Textodebalo">
    <w:name w:val="Balloon Text"/>
    <w:basedOn w:val="Normal"/>
    <w:link w:val="TextodebaloChar"/>
    <w:uiPriority w:val="99"/>
    <w:semiHidden/>
    <w:unhideWhenUsed/>
    <w:rsid w:val="00A734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341D"/>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7B1B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1B52"/>
    <w:rPr>
      <w:rFonts w:ascii="Calibri" w:eastAsia="Calibri" w:hAnsi="Calibri" w:cs="Times New Roman"/>
      <w:sz w:val="20"/>
      <w:szCs w:val="20"/>
    </w:rPr>
  </w:style>
  <w:style w:type="character" w:styleId="Refdenotaderodap">
    <w:name w:val="footnote reference"/>
    <w:basedOn w:val="Fontepargpadro"/>
    <w:uiPriority w:val="99"/>
    <w:semiHidden/>
    <w:unhideWhenUsed/>
    <w:rsid w:val="007B1B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1D"/>
    <w:rPr>
      <w:rFonts w:ascii="Calibri" w:eastAsia="Calibri" w:hAnsi="Calibri" w:cs="Times New Roman"/>
    </w:rPr>
  </w:style>
  <w:style w:type="paragraph" w:styleId="Ttulo1">
    <w:name w:val="heading 1"/>
    <w:basedOn w:val="Normal"/>
    <w:next w:val="Normal"/>
    <w:link w:val="Ttulo1Char"/>
    <w:uiPriority w:val="9"/>
    <w:qFormat/>
    <w:rsid w:val="00A7341D"/>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A7341D"/>
    <w:pPr>
      <w:keepNext/>
      <w:keepLines/>
      <w:spacing w:before="200" w:after="0"/>
      <w:outlineLvl w:val="1"/>
    </w:pPr>
    <w:rPr>
      <w:rFonts w:ascii="Cambria" w:eastAsia="Times New Roman" w:hAnsi="Cambria"/>
      <w:b/>
      <w:bCs/>
      <w:color w:val="4F81BD"/>
      <w:sz w:val="26"/>
      <w:szCs w:val="26"/>
    </w:rPr>
  </w:style>
  <w:style w:type="paragraph" w:styleId="Ttulo4">
    <w:name w:val="heading 4"/>
    <w:basedOn w:val="Normal"/>
    <w:next w:val="Normal"/>
    <w:link w:val="Ttulo4Char"/>
    <w:uiPriority w:val="9"/>
    <w:semiHidden/>
    <w:unhideWhenUsed/>
    <w:qFormat/>
    <w:rsid w:val="00A7341D"/>
    <w:pPr>
      <w:keepNext/>
      <w:spacing w:before="240" w:after="60"/>
      <w:outlineLvl w:val="3"/>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7341D"/>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A7341D"/>
    <w:rPr>
      <w:rFonts w:ascii="Cambria" w:eastAsia="Times New Roman" w:hAnsi="Cambria" w:cs="Times New Roman"/>
      <w:b/>
      <w:bCs/>
      <w:color w:val="4F81BD"/>
      <w:sz w:val="26"/>
      <w:szCs w:val="26"/>
    </w:rPr>
  </w:style>
  <w:style w:type="character" w:customStyle="1" w:styleId="Ttulo4Char">
    <w:name w:val="Título 4 Char"/>
    <w:basedOn w:val="Fontepargpadro"/>
    <w:link w:val="Ttulo4"/>
    <w:uiPriority w:val="9"/>
    <w:semiHidden/>
    <w:rsid w:val="00A7341D"/>
    <w:rPr>
      <w:rFonts w:ascii="Calibri" w:eastAsia="Times New Roman" w:hAnsi="Calibri" w:cs="Times New Roman"/>
      <w:b/>
      <w:bCs/>
      <w:sz w:val="28"/>
      <w:szCs w:val="28"/>
    </w:rPr>
  </w:style>
  <w:style w:type="character" w:styleId="Hyperlink">
    <w:name w:val="Hyperlink"/>
    <w:uiPriority w:val="99"/>
    <w:unhideWhenUsed/>
    <w:rsid w:val="00A7341D"/>
    <w:rPr>
      <w:color w:val="0000FF"/>
      <w:u w:val="single"/>
    </w:rPr>
  </w:style>
  <w:style w:type="paragraph" w:styleId="Textodenotadefim">
    <w:name w:val="endnote text"/>
    <w:basedOn w:val="Normal"/>
    <w:link w:val="TextodenotadefimChar"/>
    <w:uiPriority w:val="99"/>
    <w:semiHidden/>
    <w:unhideWhenUsed/>
    <w:rsid w:val="00A7341D"/>
    <w:rPr>
      <w:sz w:val="20"/>
      <w:szCs w:val="20"/>
    </w:rPr>
  </w:style>
  <w:style w:type="character" w:customStyle="1" w:styleId="TextodenotadefimChar">
    <w:name w:val="Texto de nota de fim Char"/>
    <w:basedOn w:val="Fontepargpadro"/>
    <w:link w:val="Textodenotadefim"/>
    <w:uiPriority w:val="99"/>
    <w:semiHidden/>
    <w:rsid w:val="00A7341D"/>
    <w:rPr>
      <w:rFonts w:ascii="Calibri" w:eastAsia="Calibri" w:hAnsi="Calibri" w:cs="Times New Roman"/>
      <w:sz w:val="20"/>
      <w:szCs w:val="20"/>
    </w:rPr>
  </w:style>
  <w:style w:type="character" w:styleId="Refdenotadefim">
    <w:name w:val="endnote reference"/>
    <w:uiPriority w:val="99"/>
    <w:semiHidden/>
    <w:unhideWhenUsed/>
    <w:rsid w:val="00A7341D"/>
    <w:rPr>
      <w:vertAlign w:val="superscript"/>
    </w:rPr>
  </w:style>
  <w:style w:type="paragraph" w:styleId="Textodebalo">
    <w:name w:val="Balloon Text"/>
    <w:basedOn w:val="Normal"/>
    <w:link w:val="TextodebaloChar"/>
    <w:uiPriority w:val="99"/>
    <w:semiHidden/>
    <w:unhideWhenUsed/>
    <w:rsid w:val="00A734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341D"/>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7B1B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1B52"/>
    <w:rPr>
      <w:rFonts w:ascii="Calibri" w:eastAsia="Calibri" w:hAnsi="Calibri" w:cs="Times New Roman"/>
      <w:sz w:val="20"/>
      <w:szCs w:val="20"/>
    </w:rPr>
  </w:style>
  <w:style w:type="character" w:styleId="Refdenotaderodap">
    <w:name w:val="footnote reference"/>
    <w:basedOn w:val="Fontepargpadro"/>
    <w:uiPriority w:val="99"/>
    <w:semiHidden/>
    <w:unhideWhenUsed/>
    <w:rsid w:val="007B1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st.org.br/PAA-tem-que-reorganizar-estrutura-e-se-tornar-politica-governament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st.org.br/As-perspectivas-e-problemas-do-Programa-de-Aquisicao-de-Alimentos-entrevista-egidio-brunett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st.org.br/As-perspectivas-e-problemas-do-Programa-de-Aquisicao-de-Alimentos-entrevista-egidio-brunetto"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rnando\Desktop\Disserta&#231;&#227;o\Dados%20da%20cana,%20estrutura%20fundi&#225;ria%20e%20popula&#231;&#227;o%20al&#233;m%20da%20figura%20capital\Produ&#231;&#227;o%20Assentamento-%20Vers&#227;o%20diosserta&#231;&#227;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tx1"/>
            </a:solidFill>
          </c:spPr>
          <c:invertIfNegative val="0"/>
          <c:cat>
            <c:strRef>
              <c:f>Plan1!$A$3:$N$3</c:f>
              <c:strCache>
                <c:ptCount val="14"/>
                <c:pt idx="0">
                  <c:v>Milho</c:v>
                </c:pt>
                <c:pt idx="1">
                  <c:v>Mandioca</c:v>
                </c:pt>
                <c:pt idx="2">
                  <c:v>Abóbora</c:v>
                </c:pt>
                <c:pt idx="3">
                  <c:v>Goiaba</c:v>
                </c:pt>
                <c:pt idx="4">
                  <c:v>Manga</c:v>
                </c:pt>
                <c:pt idx="5">
                  <c:v>Laranja</c:v>
                </c:pt>
                <c:pt idx="6">
                  <c:v>Quiabo</c:v>
                </c:pt>
                <c:pt idx="7">
                  <c:v>Limão</c:v>
                </c:pt>
                <c:pt idx="8">
                  <c:v>Maxixe</c:v>
                </c:pt>
                <c:pt idx="9">
                  <c:v>Banana</c:v>
                </c:pt>
                <c:pt idx="10">
                  <c:v>Café</c:v>
                </c:pt>
                <c:pt idx="11">
                  <c:v>Berinjela</c:v>
                </c:pt>
                <c:pt idx="12">
                  <c:v>Abobrinha</c:v>
                </c:pt>
                <c:pt idx="13">
                  <c:v>Palmito pupunha</c:v>
                </c:pt>
              </c:strCache>
            </c:strRef>
          </c:cat>
          <c:val>
            <c:numRef>
              <c:f>Plan1!$A$4:$N$4</c:f>
              <c:numCache>
                <c:formatCode>0%</c:formatCode>
                <c:ptCount val="14"/>
                <c:pt idx="0">
                  <c:v>0.70000000000000062</c:v>
                </c:pt>
                <c:pt idx="1">
                  <c:v>0.38000000000000306</c:v>
                </c:pt>
                <c:pt idx="2">
                  <c:v>0.21000000000000021</c:v>
                </c:pt>
                <c:pt idx="3">
                  <c:v>0.17</c:v>
                </c:pt>
                <c:pt idx="4">
                  <c:v>0.15000000000000024</c:v>
                </c:pt>
                <c:pt idx="5" formatCode="0.00%">
                  <c:v>8.5000000000000048E-2</c:v>
                </c:pt>
                <c:pt idx="6" formatCode="0.00%">
                  <c:v>4.2500000000000024E-2</c:v>
                </c:pt>
                <c:pt idx="7" formatCode="0.00%">
                  <c:v>4.2500000000000024E-2</c:v>
                </c:pt>
                <c:pt idx="8" formatCode="0.00%">
                  <c:v>4.2500000000000024E-2</c:v>
                </c:pt>
                <c:pt idx="9" formatCode="0.00%">
                  <c:v>2.120000000000026E-2</c:v>
                </c:pt>
                <c:pt idx="10" formatCode="0.00%">
                  <c:v>2.120000000000026E-2</c:v>
                </c:pt>
                <c:pt idx="11" formatCode="0.00%">
                  <c:v>2.120000000000026E-2</c:v>
                </c:pt>
                <c:pt idx="12" formatCode="0.00%">
                  <c:v>2.120000000000026E-2</c:v>
                </c:pt>
                <c:pt idx="13" formatCode="0.00%">
                  <c:v>2.120000000000026E-2</c:v>
                </c:pt>
              </c:numCache>
            </c:numRef>
          </c:val>
        </c:ser>
        <c:dLbls>
          <c:showLegendKey val="0"/>
          <c:showVal val="0"/>
          <c:showCatName val="0"/>
          <c:showSerName val="0"/>
          <c:showPercent val="0"/>
          <c:showBubbleSize val="0"/>
        </c:dLbls>
        <c:gapWidth val="150"/>
        <c:axId val="82171008"/>
        <c:axId val="82172544"/>
      </c:barChart>
      <c:catAx>
        <c:axId val="82171008"/>
        <c:scaling>
          <c:orientation val="minMax"/>
        </c:scaling>
        <c:delete val="0"/>
        <c:axPos val="b"/>
        <c:majorTickMark val="out"/>
        <c:minorTickMark val="none"/>
        <c:tickLblPos val="nextTo"/>
        <c:crossAx val="82172544"/>
        <c:crosses val="autoZero"/>
        <c:auto val="1"/>
        <c:lblAlgn val="ctr"/>
        <c:lblOffset val="100"/>
        <c:noMultiLvlLbl val="0"/>
      </c:catAx>
      <c:valAx>
        <c:axId val="82172544"/>
        <c:scaling>
          <c:orientation val="minMax"/>
        </c:scaling>
        <c:delete val="0"/>
        <c:axPos val="l"/>
        <c:majorGridlines/>
        <c:numFmt formatCode="0%" sourceLinked="1"/>
        <c:majorTickMark val="out"/>
        <c:minorTickMark val="none"/>
        <c:tickLblPos val="nextTo"/>
        <c:crossAx val="821710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D047E-E4F5-439D-9263-67653AFB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4930</Words>
  <Characters>26623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2</cp:revision>
  <dcterms:created xsi:type="dcterms:W3CDTF">2016-04-07T16:10:00Z</dcterms:created>
  <dcterms:modified xsi:type="dcterms:W3CDTF">2016-04-07T16:10:00Z</dcterms:modified>
</cp:coreProperties>
</file>