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E6E53" w14:textId="08CCEA70" w:rsidR="00377180" w:rsidRPr="0066276A" w:rsidRDefault="00F00E65" w:rsidP="002726ED">
      <w:pPr>
        <w:widowControl w:val="0"/>
        <w:suppressLineNumbers/>
        <w:suppressAutoHyphens/>
        <w:spacing w:after="0" w:line="240" w:lineRule="auto"/>
        <w:jc w:val="center"/>
        <w:rPr>
          <w:rFonts w:ascii="Arial" w:eastAsia="Arial" w:hAnsi="Arial" w:cs="Arial"/>
          <w:b/>
          <w:sz w:val="28"/>
          <w:szCs w:val="28"/>
        </w:rPr>
      </w:pPr>
      <w:r w:rsidRPr="0066276A">
        <w:rPr>
          <w:rFonts w:ascii="Arial" w:eastAsia="Arial" w:hAnsi="Arial" w:cs="Arial"/>
          <w:b/>
          <w:sz w:val="28"/>
          <w:szCs w:val="28"/>
        </w:rPr>
        <w:t>A EDUCAÇÃO AMBIENTAL</w:t>
      </w:r>
      <w:r w:rsidR="002C3791" w:rsidRPr="0066276A">
        <w:rPr>
          <w:rFonts w:ascii="Arial" w:eastAsia="Arial" w:hAnsi="Arial" w:cs="Arial"/>
          <w:b/>
          <w:sz w:val="28"/>
          <w:szCs w:val="28"/>
        </w:rPr>
        <w:t xml:space="preserve"> COMO UM DIREITO HUMANO: DISCUSSÕES INICIAIS</w:t>
      </w:r>
    </w:p>
    <w:p w14:paraId="384A7938" w14:textId="77777777" w:rsidR="002C3791" w:rsidRPr="0066276A" w:rsidRDefault="002C3791" w:rsidP="002726ED">
      <w:pPr>
        <w:widowControl w:val="0"/>
        <w:suppressLineNumbers/>
        <w:suppressAutoHyphens/>
        <w:spacing w:after="0" w:line="240" w:lineRule="auto"/>
        <w:jc w:val="center"/>
        <w:rPr>
          <w:rFonts w:ascii="Arial" w:eastAsia="Arial" w:hAnsi="Arial" w:cs="Arial"/>
          <w:b/>
          <w:color w:val="FF0000"/>
          <w:sz w:val="28"/>
          <w:szCs w:val="28"/>
        </w:rPr>
      </w:pPr>
    </w:p>
    <w:p w14:paraId="107B1B34" w14:textId="2EEAD1D7" w:rsidR="00377180" w:rsidRPr="0066276A" w:rsidRDefault="002C3791" w:rsidP="002726ED">
      <w:pPr>
        <w:widowControl w:val="0"/>
        <w:suppressLineNumbers/>
        <w:suppressAutoHyphens/>
        <w:spacing w:after="0" w:line="240" w:lineRule="auto"/>
        <w:jc w:val="center"/>
        <w:rPr>
          <w:rFonts w:ascii="Arial" w:eastAsia="Arial" w:hAnsi="Arial" w:cs="Arial"/>
          <w:b/>
          <w:color w:val="FF0000"/>
          <w:sz w:val="28"/>
          <w:szCs w:val="28"/>
          <w:lang w:val="en-US"/>
        </w:rPr>
      </w:pPr>
      <w:r w:rsidRPr="0066276A">
        <w:rPr>
          <w:rFonts w:ascii="Arial" w:eastAsia="Arial" w:hAnsi="Arial" w:cs="Arial"/>
          <w:b/>
          <w:sz w:val="28"/>
          <w:szCs w:val="28"/>
          <w:lang w:val="en-US"/>
        </w:rPr>
        <w:t>ENVIRONMENTAL EDUCATION AS HUMAN RIGHT: INITIAL DISCUSSIONS</w:t>
      </w:r>
    </w:p>
    <w:p w14:paraId="77BD6EBC" w14:textId="77777777" w:rsidR="00686944" w:rsidRPr="0066276A" w:rsidRDefault="00686944" w:rsidP="002726ED">
      <w:pPr>
        <w:widowControl w:val="0"/>
        <w:suppressLineNumbers/>
        <w:suppressAutoHyphens/>
        <w:spacing w:after="0" w:line="240" w:lineRule="auto"/>
        <w:jc w:val="right"/>
        <w:rPr>
          <w:rFonts w:ascii="Arial" w:eastAsia="Arial" w:hAnsi="Arial" w:cs="Arial"/>
          <w:b/>
          <w:color w:val="FF0000"/>
          <w:sz w:val="24"/>
          <w:szCs w:val="24"/>
          <w:lang w:val="en-GB"/>
        </w:rPr>
      </w:pPr>
    </w:p>
    <w:p w14:paraId="394E27E5" w14:textId="77777777" w:rsidR="00686944" w:rsidRPr="0066276A" w:rsidRDefault="00686944" w:rsidP="002726ED">
      <w:pPr>
        <w:widowControl w:val="0"/>
        <w:suppressLineNumbers/>
        <w:suppressAutoHyphens/>
        <w:spacing w:after="0" w:line="240" w:lineRule="auto"/>
        <w:jc w:val="right"/>
        <w:rPr>
          <w:rFonts w:ascii="Arial" w:eastAsia="Arial" w:hAnsi="Arial" w:cs="Arial"/>
          <w:b/>
          <w:color w:val="FF0000"/>
          <w:sz w:val="24"/>
          <w:szCs w:val="24"/>
          <w:lang w:val="en-US"/>
        </w:rPr>
      </w:pPr>
    </w:p>
    <w:p w14:paraId="643A9846" w14:textId="3A3FD066" w:rsidR="00D90297" w:rsidRPr="0066276A" w:rsidRDefault="000453A1" w:rsidP="002726ED">
      <w:pPr>
        <w:widowControl w:val="0"/>
        <w:suppressLineNumbers/>
        <w:suppressAutoHyphens/>
        <w:spacing w:after="0" w:line="240" w:lineRule="auto"/>
        <w:jc w:val="right"/>
        <w:rPr>
          <w:rFonts w:ascii="Arial" w:eastAsia="Arial" w:hAnsi="Arial" w:cs="Arial"/>
          <w:sz w:val="24"/>
          <w:szCs w:val="24"/>
          <w:lang w:val="es-ES"/>
        </w:rPr>
      </w:pPr>
      <w:proofErr w:type="spellStart"/>
      <w:r w:rsidRPr="0066276A">
        <w:rPr>
          <w:rFonts w:ascii="Arial" w:eastAsia="Arial" w:hAnsi="Arial" w:cs="Arial"/>
          <w:sz w:val="24"/>
          <w:szCs w:val="24"/>
          <w:lang w:val="es-ES"/>
        </w:rPr>
        <w:t>Flávio</w:t>
      </w:r>
      <w:proofErr w:type="spellEnd"/>
      <w:r w:rsidRPr="0066276A">
        <w:rPr>
          <w:rFonts w:ascii="Arial" w:eastAsia="Arial" w:hAnsi="Arial" w:cs="Arial"/>
          <w:sz w:val="24"/>
          <w:szCs w:val="24"/>
          <w:lang w:val="es-ES"/>
        </w:rPr>
        <w:t xml:space="preserve"> </w:t>
      </w:r>
      <w:proofErr w:type="spellStart"/>
      <w:r w:rsidRPr="0066276A">
        <w:rPr>
          <w:rFonts w:ascii="Arial" w:eastAsia="Arial" w:hAnsi="Arial" w:cs="Arial"/>
          <w:sz w:val="24"/>
          <w:szCs w:val="24"/>
          <w:lang w:val="es-ES"/>
        </w:rPr>
        <w:t>Ubitathan</w:t>
      </w:r>
      <w:proofErr w:type="spellEnd"/>
      <w:r w:rsidRPr="0066276A">
        <w:rPr>
          <w:rFonts w:ascii="Arial" w:eastAsia="Arial" w:hAnsi="Arial" w:cs="Arial"/>
          <w:sz w:val="24"/>
          <w:szCs w:val="24"/>
          <w:lang w:val="es-ES"/>
        </w:rPr>
        <w:t xml:space="preserve"> </w:t>
      </w:r>
      <w:proofErr w:type="spellStart"/>
      <w:r w:rsidRPr="0066276A">
        <w:rPr>
          <w:rFonts w:ascii="Arial" w:eastAsia="Arial" w:hAnsi="Arial" w:cs="Arial"/>
          <w:sz w:val="24"/>
          <w:szCs w:val="24"/>
          <w:lang w:val="es-ES"/>
        </w:rPr>
        <w:t>Yotoko</w:t>
      </w:r>
      <w:proofErr w:type="spellEnd"/>
      <w:r w:rsidRPr="0066276A">
        <w:rPr>
          <w:rFonts w:ascii="Arial" w:eastAsia="Arial" w:hAnsi="Arial" w:cs="Arial"/>
          <w:sz w:val="24"/>
          <w:szCs w:val="24"/>
          <w:lang w:val="es-ES"/>
        </w:rPr>
        <w:t xml:space="preserve"> FERREIRA</w:t>
      </w:r>
      <w:r w:rsidR="004506F6" w:rsidRPr="0066276A">
        <w:rPr>
          <w:rStyle w:val="Refdenotaderodap"/>
          <w:rFonts w:ascii="Arial" w:eastAsia="Arial" w:hAnsi="Arial" w:cs="Arial"/>
          <w:sz w:val="24"/>
          <w:szCs w:val="24"/>
        </w:rPr>
        <w:footnoteReference w:id="1"/>
      </w:r>
    </w:p>
    <w:p w14:paraId="549AF864" w14:textId="58BE6D58" w:rsidR="00D90297" w:rsidRPr="0066276A" w:rsidRDefault="001B122F" w:rsidP="00AD0B4C">
      <w:pPr>
        <w:widowControl w:val="0"/>
        <w:suppressLineNumbers/>
        <w:suppressAutoHyphens/>
        <w:spacing w:after="0" w:line="240" w:lineRule="auto"/>
        <w:jc w:val="right"/>
        <w:rPr>
          <w:rFonts w:asciiTheme="majorHAnsi" w:eastAsia="Times New Roman" w:hAnsiTheme="majorHAnsi" w:cstheme="majorHAnsi"/>
          <w:color w:val="0070C0"/>
          <w:sz w:val="18"/>
          <w:szCs w:val="18"/>
          <w:lang w:val="es-ES"/>
        </w:rPr>
      </w:pPr>
      <w:r w:rsidRPr="0066276A">
        <w:rPr>
          <w:rFonts w:asciiTheme="majorHAnsi" w:eastAsia="Times New Roman" w:hAnsiTheme="majorHAnsi" w:cstheme="majorHAnsi"/>
          <w:color w:val="0070C0"/>
          <w:sz w:val="18"/>
          <w:szCs w:val="18"/>
          <w:lang w:val="es-ES"/>
        </w:rPr>
        <w:t>https://orcid.org/0000-0002-9585-9103</w:t>
      </w:r>
    </w:p>
    <w:p w14:paraId="6626FA45" w14:textId="77777777" w:rsidR="001B49D8" w:rsidRPr="0066276A" w:rsidRDefault="001B49D8" w:rsidP="005E53F8">
      <w:pPr>
        <w:widowControl w:val="0"/>
        <w:suppressLineNumbers/>
        <w:suppressAutoHyphens/>
        <w:spacing w:after="0" w:line="240" w:lineRule="auto"/>
        <w:jc w:val="right"/>
        <w:rPr>
          <w:rFonts w:ascii="Arial" w:eastAsia="Arial" w:hAnsi="Arial" w:cs="Arial"/>
          <w:sz w:val="24"/>
          <w:szCs w:val="24"/>
          <w:lang w:val="es-ES"/>
        </w:rPr>
      </w:pPr>
    </w:p>
    <w:p w14:paraId="7E02690C" w14:textId="187F492D" w:rsidR="005E53F8" w:rsidRPr="0066276A" w:rsidRDefault="005E53F8" w:rsidP="005E53F8">
      <w:pPr>
        <w:widowControl w:val="0"/>
        <w:suppressLineNumbers/>
        <w:suppressAutoHyphens/>
        <w:spacing w:after="0" w:line="240" w:lineRule="auto"/>
        <w:jc w:val="right"/>
        <w:rPr>
          <w:rFonts w:ascii="Arial" w:eastAsia="Arial" w:hAnsi="Arial" w:cs="Arial"/>
          <w:sz w:val="24"/>
          <w:szCs w:val="24"/>
        </w:rPr>
      </w:pPr>
      <w:proofErr w:type="spellStart"/>
      <w:r w:rsidRPr="0066276A">
        <w:rPr>
          <w:rFonts w:ascii="Arial" w:eastAsia="Arial" w:hAnsi="Arial" w:cs="Arial"/>
          <w:sz w:val="24"/>
          <w:szCs w:val="24"/>
        </w:rPr>
        <w:t>Katya</w:t>
      </w:r>
      <w:proofErr w:type="spellEnd"/>
      <w:r w:rsidRPr="0066276A">
        <w:rPr>
          <w:rFonts w:ascii="Arial" w:eastAsia="Arial" w:hAnsi="Arial" w:cs="Arial"/>
          <w:sz w:val="24"/>
          <w:szCs w:val="24"/>
        </w:rPr>
        <w:t xml:space="preserve"> Cristina de Lima Picanço</w:t>
      </w:r>
      <w:r w:rsidRPr="0066276A">
        <w:rPr>
          <w:rStyle w:val="Refdenotaderodap"/>
          <w:rFonts w:ascii="Arial" w:eastAsia="Arial" w:hAnsi="Arial" w:cs="Arial"/>
          <w:sz w:val="24"/>
          <w:szCs w:val="24"/>
          <w:lang w:val="en-US"/>
        </w:rPr>
        <w:footnoteReference w:id="2"/>
      </w:r>
    </w:p>
    <w:p w14:paraId="501CDACA" w14:textId="3D84E041" w:rsidR="005E53F8" w:rsidRPr="0066276A" w:rsidRDefault="005E53F8" w:rsidP="005E53F8">
      <w:pPr>
        <w:widowControl w:val="0"/>
        <w:suppressLineNumbers/>
        <w:suppressAutoHyphens/>
        <w:spacing w:after="0" w:line="240" w:lineRule="auto"/>
        <w:jc w:val="right"/>
        <w:rPr>
          <w:rFonts w:ascii="Arial" w:eastAsia="Arial" w:hAnsi="Arial" w:cs="Arial"/>
          <w:color w:val="0070C0"/>
          <w:sz w:val="24"/>
          <w:szCs w:val="24"/>
        </w:rPr>
      </w:pPr>
      <w:r w:rsidRPr="0066276A">
        <w:rPr>
          <w:rFonts w:asciiTheme="majorHAnsi" w:hAnsiTheme="majorHAnsi" w:cstheme="majorHAnsi"/>
          <w:color w:val="0070C0"/>
          <w:sz w:val="18"/>
          <w:szCs w:val="18"/>
          <w:shd w:val="clear" w:color="auto" w:fill="FFFFFF"/>
        </w:rPr>
        <w:t>https://orcid.org/0000-0001-8237-5233</w:t>
      </w:r>
    </w:p>
    <w:p w14:paraId="65BA2683" w14:textId="77777777" w:rsidR="001B49D8" w:rsidRPr="0066276A" w:rsidRDefault="001B49D8" w:rsidP="002726ED">
      <w:pPr>
        <w:widowControl w:val="0"/>
        <w:suppressLineNumbers/>
        <w:suppressAutoHyphens/>
        <w:spacing w:after="0" w:line="240" w:lineRule="auto"/>
        <w:jc w:val="right"/>
        <w:rPr>
          <w:rFonts w:ascii="Arial" w:eastAsia="Arial" w:hAnsi="Arial" w:cs="Arial"/>
          <w:sz w:val="24"/>
          <w:szCs w:val="24"/>
        </w:rPr>
      </w:pPr>
    </w:p>
    <w:p w14:paraId="42F947F6" w14:textId="005C0861" w:rsidR="00377180" w:rsidRPr="0066276A" w:rsidRDefault="000453A1" w:rsidP="002726ED">
      <w:pPr>
        <w:widowControl w:val="0"/>
        <w:suppressLineNumbers/>
        <w:suppressAutoHyphens/>
        <w:spacing w:after="0" w:line="240" w:lineRule="auto"/>
        <w:jc w:val="right"/>
        <w:rPr>
          <w:rFonts w:ascii="Arial" w:eastAsia="Arial" w:hAnsi="Arial" w:cs="Arial"/>
          <w:sz w:val="24"/>
          <w:szCs w:val="24"/>
        </w:rPr>
      </w:pPr>
      <w:r w:rsidRPr="0066276A">
        <w:rPr>
          <w:rFonts w:ascii="Arial" w:eastAsia="Arial" w:hAnsi="Arial" w:cs="Arial"/>
          <w:sz w:val="24"/>
          <w:szCs w:val="24"/>
        </w:rPr>
        <w:t>Lia Maris Orth Ritter</w:t>
      </w:r>
      <w:r w:rsidR="00F00E65" w:rsidRPr="0066276A">
        <w:rPr>
          <w:rFonts w:ascii="Arial" w:eastAsia="Arial" w:hAnsi="Arial" w:cs="Arial"/>
          <w:sz w:val="24"/>
          <w:szCs w:val="24"/>
        </w:rPr>
        <w:t xml:space="preserve"> </w:t>
      </w:r>
      <w:r w:rsidRPr="0066276A">
        <w:rPr>
          <w:rFonts w:ascii="Arial" w:eastAsia="Arial" w:hAnsi="Arial" w:cs="Arial"/>
          <w:sz w:val="24"/>
          <w:szCs w:val="24"/>
        </w:rPr>
        <w:t>ANTIQUEIRA</w:t>
      </w:r>
      <w:r w:rsidR="00D90297" w:rsidRPr="0066276A">
        <w:rPr>
          <w:rStyle w:val="Refdenotaderodap"/>
          <w:rFonts w:ascii="Arial" w:eastAsia="Arial" w:hAnsi="Arial" w:cs="Arial"/>
          <w:sz w:val="24"/>
          <w:szCs w:val="24"/>
        </w:rPr>
        <w:footnoteReference w:id="3"/>
      </w:r>
      <w:r w:rsidR="00D90297" w:rsidRPr="0066276A">
        <w:rPr>
          <w:rStyle w:val="Refdenotaderodap"/>
          <w:rFonts w:ascii="Arial" w:eastAsia="Arial" w:hAnsi="Arial" w:cs="Arial"/>
          <w:sz w:val="24"/>
          <w:szCs w:val="24"/>
        </w:rPr>
        <w:footnoteReference w:id="4"/>
      </w:r>
    </w:p>
    <w:p w14:paraId="704A861A" w14:textId="67B8A365" w:rsidR="00377180" w:rsidRPr="0066276A" w:rsidRDefault="002C3791" w:rsidP="002726ED">
      <w:pPr>
        <w:widowControl w:val="0"/>
        <w:suppressLineNumbers/>
        <w:suppressAutoHyphens/>
        <w:spacing w:after="0" w:line="240" w:lineRule="auto"/>
        <w:jc w:val="right"/>
        <w:rPr>
          <w:rFonts w:asciiTheme="majorHAnsi" w:eastAsia="Arial" w:hAnsiTheme="majorHAnsi" w:cstheme="majorHAnsi"/>
          <w:b/>
          <w:color w:val="FF0000"/>
          <w:sz w:val="18"/>
          <w:szCs w:val="18"/>
        </w:rPr>
      </w:pPr>
      <w:r w:rsidRPr="0066276A">
        <w:rPr>
          <w:rFonts w:asciiTheme="majorHAnsi" w:eastAsia="Times New Roman" w:hAnsiTheme="majorHAnsi" w:cstheme="majorHAnsi"/>
          <w:color w:val="0070C0"/>
          <w:sz w:val="18"/>
          <w:szCs w:val="18"/>
        </w:rPr>
        <w:t>h</w:t>
      </w:r>
      <w:hyperlink r:id="rId7" w:tgtFrame="_blank" w:history="1">
        <w:r w:rsidRPr="0066276A">
          <w:rPr>
            <w:rStyle w:val="Hyperlink"/>
            <w:rFonts w:asciiTheme="majorHAnsi" w:eastAsia="Times New Roman" w:hAnsiTheme="majorHAnsi" w:cstheme="majorHAnsi"/>
            <w:color w:val="548DD4" w:themeColor="text2" w:themeTint="99"/>
            <w:sz w:val="18"/>
            <w:szCs w:val="18"/>
            <w:u w:val="none"/>
          </w:rPr>
          <w:t>ttps://orcid.org/0000-0001-8453-0751</w:t>
        </w:r>
      </w:hyperlink>
      <w:r w:rsidR="00F00E65" w:rsidRPr="0066276A">
        <w:rPr>
          <w:rFonts w:asciiTheme="majorHAnsi" w:eastAsia="Arial" w:hAnsiTheme="majorHAnsi" w:cstheme="majorHAnsi"/>
          <w:b/>
          <w:color w:val="548DD4" w:themeColor="text2" w:themeTint="99"/>
          <w:sz w:val="18"/>
          <w:szCs w:val="18"/>
        </w:rPr>
        <w:t xml:space="preserve"> </w:t>
      </w:r>
    </w:p>
    <w:p w14:paraId="44F6CB5F" w14:textId="77777777" w:rsidR="00686944" w:rsidRPr="0066276A" w:rsidRDefault="00686944" w:rsidP="002726ED">
      <w:pPr>
        <w:widowControl w:val="0"/>
        <w:suppressLineNumbers/>
        <w:suppressAutoHyphens/>
        <w:spacing w:after="0" w:line="240" w:lineRule="auto"/>
        <w:jc w:val="both"/>
        <w:rPr>
          <w:rFonts w:ascii="Arial" w:eastAsia="Arial" w:hAnsi="Arial" w:cs="Arial"/>
          <w:b/>
          <w:color w:val="FF0000"/>
          <w:sz w:val="24"/>
          <w:szCs w:val="24"/>
        </w:rPr>
      </w:pPr>
    </w:p>
    <w:p w14:paraId="5E9D6753" w14:textId="3455CAE0" w:rsidR="00272931" w:rsidRPr="0066276A" w:rsidRDefault="00F00E65" w:rsidP="002726ED">
      <w:pPr>
        <w:widowControl w:val="0"/>
        <w:suppressLineNumbers/>
        <w:suppressAutoHyphens/>
        <w:spacing w:after="0" w:line="240" w:lineRule="auto"/>
        <w:jc w:val="both"/>
        <w:rPr>
          <w:rFonts w:ascii="Arial" w:eastAsia="Arial" w:hAnsi="Arial" w:cs="Arial"/>
          <w:sz w:val="20"/>
          <w:szCs w:val="20"/>
        </w:rPr>
      </w:pPr>
      <w:r w:rsidRPr="0066276A">
        <w:rPr>
          <w:rFonts w:ascii="Arial" w:eastAsia="Arial" w:hAnsi="Arial" w:cs="Arial"/>
          <w:b/>
          <w:sz w:val="20"/>
          <w:szCs w:val="20"/>
        </w:rPr>
        <w:t xml:space="preserve">Resumo: </w:t>
      </w:r>
      <w:r w:rsidR="0080381B" w:rsidRPr="0066276A">
        <w:rPr>
          <w:rFonts w:ascii="Arial" w:eastAsia="Arial" w:hAnsi="Arial" w:cs="Arial"/>
          <w:sz w:val="20"/>
          <w:szCs w:val="20"/>
        </w:rPr>
        <w:t>O</w:t>
      </w:r>
      <w:r w:rsidR="00272931" w:rsidRPr="0066276A">
        <w:rPr>
          <w:rFonts w:ascii="Arial" w:eastAsia="Arial" w:hAnsi="Arial" w:cs="Arial"/>
          <w:sz w:val="20"/>
          <w:szCs w:val="20"/>
        </w:rPr>
        <w:t xml:space="preserve"> presente trabalho consiste em um esforço inicial em abordar a temática da Educação Ambiental</w:t>
      </w:r>
      <w:r w:rsidR="0080381B" w:rsidRPr="0066276A">
        <w:rPr>
          <w:rFonts w:ascii="Arial" w:eastAsia="Arial" w:hAnsi="Arial" w:cs="Arial"/>
          <w:sz w:val="20"/>
          <w:szCs w:val="20"/>
        </w:rPr>
        <w:t xml:space="preserve"> (EA)</w:t>
      </w:r>
      <w:r w:rsidR="00272931" w:rsidRPr="0066276A">
        <w:rPr>
          <w:rFonts w:ascii="Arial" w:eastAsia="Arial" w:hAnsi="Arial" w:cs="Arial"/>
          <w:sz w:val="20"/>
          <w:szCs w:val="20"/>
        </w:rPr>
        <w:t xml:space="preserve"> sob a ótica dos Direitos Humanos, perpassando pela noção de cidadania. Discutir o Meio ambiente como um dos pilares a vida das pessoas, </w:t>
      </w:r>
      <w:r w:rsidR="0080381B" w:rsidRPr="0066276A">
        <w:rPr>
          <w:rFonts w:ascii="Arial" w:eastAsia="Arial" w:hAnsi="Arial" w:cs="Arial"/>
          <w:sz w:val="20"/>
          <w:szCs w:val="20"/>
        </w:rPr>
        <w:t>visto que a humanidade não existe</w:t>
      </w:r>
      <w:r w:rsidR="00272931" w:rsidRPr="0066276A">
        <w:rPr>
          <w:rFonts w:ascii="Arial" w:eastAsia="Arial" w:hAnsi="Arial" w:cs="Arial"/>
          <w:sz w:val="20"/>
          <w:szCs w:val="20"/>
        </w:rPr>
        <w:t xml:space="preserve"> sem um meio ambiente equilibrado. Assim</w:t>
      </w:r>
      <w:r w:rsidR="0080381B" w:rsidRPr="0066276A">
        <w:rPr>
          <w:rFonts w:ascii="Arial" w:eastAsia="Arial" w:hAnsi="Arial" w:cs="Arial"/>
          <w:sz w:val="20"/>
          <w:szCs w:val="20"/>
        </w:rPr>
        <w:t>,</w:t>
      </w:r>
      <w:r w:rsidR="00272931" w:rsidRPr="0066276A">
        <w:rPr>
          <w:rFonts w:ascii="Arial" w:eastAsia="Arial" w:hAnsi="Arial" w:cs="Arial"/>
          <w:sz w:val="20"/>
          <w:szCs w:val="20"/>
        </w:rPr>
        <w:t xml:space="preserve"> a assunção de que o meio ambiente é um direito humano, e por consequência a educação ambiental também o é. A EA traduz-se na possibilidade em se formar o sujeito ecológico</w:t>
      </w:r>
      <w:r w:rsidR="00A94742" w:rsidRPr="0066276A">
        <w:rPr>
          <w:rFonts w:ascii="Arial" w:eastAsia="Arial" w:hAnsi="Arial" w:cs="Arial"/>
          <w:sz w:val="20"/>
          <w:szCs w:val="20"/>
        </w:rPr>
        <w:t>, que pode agir para melhorar o seu meio e o das pessoas, sem, no entanto, marginalizar os outros seres vivos que compartilham desse ambiente. É a revisão das posturas sociais, culturais e econômicas, com vistas a atender as necessidade</w:t>
      </w:r>
      <w:r w:rsidR="0080381B" w:rsidRPr="0066276A">
        <w:rPr>
          <w:rFonts w:ascii="Arial" w:eastAsia="Arial" w:hAnsi="Arial" w:cs="Arial"/>
          <w:sz w:val="20"/>
          <w:szCs w:val="20"/>
        </w:rPr>
        <w:t>s</w:t>
      </w:r>
      <w:r w:rsidR="00A94742" w:rsidRPr="0066276A">
        <w:rPr>
          <w:rFonts w:ascii="Arial" w:eastAsia="Arial" w:hAnsi="Arial" w:cs="Arial"/>
          <w:sz w:val="20"/>
          <w:szCs w:val="20"/>
        </w:rPr>
        <w:t xml:space="preserve"> de todos que habitam aquele meio, é postular nova posição como ideias de sustentabilidade e geração de renda sem o desmonte dos aspectos ambientais, é ter direito ao meio ambiente sadio e sustentável. </w:t>
      </w:r>
    </w:p>
    <w:p w14:paraId="0BD8970C" w14:textId="77777777" w:rsidR="000453A1" w:rsidRPr="0066276A" w:rsidRDefault="000453A1" w:rsidP="002726ED">
      <w:pPr>
        <w:widowControl w:val="0"/>
        <w:suppressLineNumbers/>
        <w:suppressAutoHyphens/>
        <w:spacing w:after="0" w:line="240" w:lineRule="auto"/>
        <w:jc w:val="both"/>
        <w:rPr>
          <w:rFonts w:ascii="Arial" w:eastAsia="Arial" w:hAnsi="Arial" w:cs="Arial"/>
          <w:b/>
          <w:sz w:val="20"/>
          <w:szCs w:val="20"/>
        </w:rPr>
      </w:pPr>
    </w:p>
    <w:p w14:paraId="369038FF" w14:textId="75A15049" w:rsidR="00377180" w:rsidRPr="0066276A" w:rsidRDefault="00F00E65" w:rsidP="002726ED">
      <w:pPr>
        <w:widowControl w:val="0"/>
        <w:suppressLineNumbers/>
        <w:suppressAutoHyphens/>
        <w:spacing w:after="0" w:line="240" w:lineRule="auto"/>
        <w:jc w:val="both"/>
        <w:rPr>
          <w:rFonts w:ascii="Arial" w:eastAsia="Arial" w:hAnsi="Arial" w:cs="Arial"/>
          <w:sz w:val="20"/>
          <w:szCs w:val="20"/>
          <w:lang w:val="en-US"/>
        </w:rPr>
      </w:pPr>
      <w:proofErr w:type="gramStart"/>
      <w:r w:rsidRPr="0066276A">
        <w:rPr>
          <w:rFonts w:ascii="Arial" w:eastAsia="Arial" w:hAnsi="Arial" w:cs="Arial"/>
          <w:b/>
          <w:sz w:val="20"/>
          <w:szCs w:val="20"/>
        </w:rPr>
        <w:t>Palavras Chave</w:t>
      </w:r>
      <w:proofErr w:type="gramEnd"/>
      <w:r w:rsidRPr="0066276A">
        <w:rPr>
          <w:rFonts w:ascii="Arial" w:eastAsia="Arial" w:hAnsi="Arial" w:cs="Arial"/>
          <w:b/>
          <w:sz w:val="20"/>
          <w:szCs w:val="20"/>
        </w:rPr>
        <w:t>:</w:t>
      </w:r>
      <w:r w:rsidRPr="0066276A">
        <w:rPr>
          <w:rFonts w:ascii="Arial" w:eastAsia="Arial" w:hAnsi="Arial" w:cs="Arial"/>
          <w:sz w:val="20"/>
          <w:szCs w:val="20"/>
        </w:rPr>
        <w:t xml:space="preserve"> </w:t>
      </w:r>
      <w:r w:rsidR="00306C01" w:rsidRPr="0066276A">
        <w:rPr>
          <w:rFonts w:ascii="Arial" w:eastAsia="Arial" w:hAnsi="Arial" w:cs="Arial"/>
          <w:sz w:val="20"/>
          <w:szCs w:val="20"/>
        </w:rPr>
        <w:t>M</w:t>
      </w:r>
      <w:r w:rsidR="00A94742" w:rsidRPr="0066276A">
        <w:rPr>
          <w:rFonts w:ascii="Arial" w:eastAsia="Arial" w:hAnsi="Arial" w:cs="Arial"/>
          <w:sz w:val="20"/>
          <w:szCs w:val="20"/>
        </w:rPr>
        <w:t xml:space="preserve">eio Ambiente. Direitos Humanos. </w:t>
      </w:r>
      <w:proofErr w:type="spellStart"/>
      <w:r w:rsidR="00A94742" w:rsidRPr="0066276A">
        <w:rPr>
          <w:rFonts w:ascii="Arial" w:eastAsia="Arial" w:hAnsi="Arial" w:cs="Arial"/>
          <w:sz w:val="20"/>
          <w:szCs w:val="20"/>
          <w:lang w:val="en-US"/>
        </w:rPr>
        <w:t>Cidadania</w:t>
      </w:r>
      <w:proofErr w:type="spellEnd"/>
      <w:r w:rsidR="00A94742" w:rsidRPr="0066276A">
        <w:rPr>
          <w:rFonts w:ascii="Arial" w:eastAsia="Arial" w:hAnsi="Arial" w:cs="Arial"/>
          <w:sz w:val="20"/>
          <w:szCs w:val="20"/>
          <w:lang w:val="en-US"/>
        </w:rPr>
        <w:t xml:space="preserve">. </w:t>
      </w:r>
    </w:p>
    <w:p w14:paraId="55E761CE" w14:textId="77777777" w:rsidR="00377180" w:rsidRPr="0066276A" w:rsidRDefault="00377180" w:rsidP="002726ED">
      <w:pPr>
        <w:widowControl w:val="0"/>
        <w:suppressLineNumbers/>
        <w:suppressAutoHyphens/>
        <w:spacing w:after="0" w:line="240" w:lineRule="auto"/>
        <w:jc w:val="both"/>
        <w:rPr>
          <w:rFonts w:ascii="Arial" w:eastAsia="Arial" w:hAnsi="Arial" w:cs="Arial"/>
          <w:sz w:val="20"/>
          <w:szCs w:val="20"/>
          <w:lang w:val="en-US"/>
        </w:rPr>
      </w:pPr>
    </w:p>
    <w:p w14:paraId="72005CB3" w14:textId="5903FC3B" w:rsidR="001B122F" w:rsidRPr="0066276A" w:rsidRDefault="00011F47" w:rsidP="002726ED">
      <w:pPr>
        <w:widowControl w:val="0"/>
        <w:suppressLineNumbers/>
        <w:suppressAutoHyphens/>
        <w:spacing w:after="0" w:line="240" w:lineRule="auto"/>
        <w:jc w:val="both"/>
        <w:rPr>
          <w:rFonts w:ascii="Arial" w:eastAsia="Arial" w:hAnsi="Arial" w:cs="Arial"/>
          <w:bCs/>
          <w:sz w:val="20"/>
          <w:szCs w:val="20"/>
          <w:lang w:val="en-US"/>
        </w:rPr>
      </w:pPr>
      <w:r w:rsidRPr="0066276A">
        <w:rPr>
          <w:rFonts w:ascii="Arial" w:eastAsia="Arial" w:hAnsi="Arial" w:cs="Arial"/>
          <w:b/>
          <w:sz w:val="20"/>
          <w:szCs w:val="20"/>
          <w:lang w:val="en-US"/>
        </w:rPr>
        <w:t xml:space="preserve">Abstract: </w:t>
      </w:r>
      <w:r w:rsidRPr="0066276A">
        <w:rPr>
          <w:rFonts w:ascii="Arial" w:eastAsia="Arial" w:hAnsi="Arial" w:cs="Arial"/>
          <w:bCs/>
          <w:sz w:val="20"/>
          <w:szCs w:val="20"/>
          <w:lang w:val="en-US"/>
        </w:rPr>
        <w:t xml:space="preserve">The present work consists of an initial effort to address the theme of Environmental Education (EA) from the perspective of Human Rights, going through the notion of citizenship. Discuss the environment as one of the pillars of people's lives since humanity does not exist without a balanced environment. Thus, the assumption that the environment is a human right, and consequently environmental education is also a human right. EE translates into the possibility of forming the ecological subject, who can act to improve his environment and that of people, without, however, marginalizing other living beings who share this environment. It is the review of social, </w:t>
      </w:r>
      <w:proofErr w:type="gramStart"/>
      <w:r w:rsidRPr="0066276A">
        <w:rPr>
          <w:rFonts w:ascii="Arial" w:eastAsia="Arial" w:hAnsi="Arial" w:cs="Arial"/>
          <w:bCs/>
          <w:sz w:val="20"/>
          <w:szCs w:val="20"/>
          <w:lang w:val="en-US"/>
        </w:rPr>
        <w:t>cultural</w:t>
      </w:r>
      <w:proofErr w:type="gramEnd"/>
      <w:r w:rsidRPr="0066276A">
        <w:rPr>
          <w:rFonts w:ascii="Arial" w:eastAsia="Arial" w:hAnsi="Arial" w:cs="Arial"/>
          <w:bCs/>
          <w:sz w:val="20"/>
          <w:szCs w:val="20"/>
          <w:lang w:val="en-US"/>
        </w:rPr>
        <w:t xml:space="preserve"> and economic attitudes, with a view to meeting the needs of everyone who inhabits that environment, it is </w:t>
      </w:r>
      <w:r w:rsidRPr="0066276A">
        <w:rPr>
          <w:rFonts w:ascii="Arial" w:eastAsia="Arial" w:hAnsi="Arial" w:cs="Arial"/>
          <w:bCs/>
          <w:sz w:val="20"/>
          <w:szCs w:val="20"/>
          <w:lang w:val="en-US"/>
        </w:rPr>
        <w:lastRenderedPageBreak/>
        <w:t>to postulate a new position as ideas of sustainability and income generation without dismantling environmental aspects, it is having the right to a healthy environment and sustainable.</w:t>
      </w:r>
    </w:p>
    <w:p w14:paraId="03153BFC" w14:textId="77777777" w:rsidR="00011F47" w:rsidRPr="0066276A" w:rsidRDefault="00011F47" w:rsidP="002726ED">
      <w:pPr>
        <w:widowControl w:val="0"/>
        <w:suppressLineNumbers/>
        <w:suppressAutoHyphens/>
        <w:spacing w:after="0" w:line="240" w:lineRule="auto"/>
        <w:jc w:val="both"/>
        <w:rPr>
          <w:rFonts w:ascii="Arial" w:eastAsia="Arial" w:hAnsi="Arial" w:cs="Arial"/>
          <w:b/>
          <w:sz w:val="20"/>
          <w:szCs w:val="20"/>
          <w:lang w:val="en-US"/>
        </w:rPr>
      </w:pPr>
    </w:p>
    <w:p w14:paraId="1F32D665" w14:textId="08F03B07" w:rsidR="00377180" w:rsidRPr="0066276A" w:rsidRDefault="00F00E65" w:rsidP="002726ED">
      <w:pPr>
        <w:widowControl w:val="0"/>
        <w:suppressLineNumbers/>
        <w:suppressAutoHyphens/>
        <w:spacing w:after="0" w:line="240" w:lineRule="auto"/>
        <w:jc w:val="both"/>
        <w:rPr>
          <w:rFonts w:ascii="Arial" w:eastAsia="Arial" w:hAnsi="Arial" w:cs="Arial"/>
          <w:sz w:val="20"/>
          <w:szCs w:val="20"/>
        </w:rPr>
      </w:pPr>
      <w:r w:rsidRPr="0066276A">
        <w:rPr>
          <w:rFonts w:ascii="Arial" w:eastAsia="Arial" w:hAnsi="Arial" w:cs="Arial"/>
          <w:b/>
          <w:sz w:val="20"/>
          <w:szCs w:val="20"/>
          <w:lang w:val="en-US"/>
        </w:rPr>
        <w:t>Key Words</w:t>
      </w:r>
      <w:r w:rsidR="001B122F" w:rsidRPr="0066276A">
        <w:rPr>
          <w:lang w:val="en-US"/>
        </w:rPr>
        <w:t xml:space="preserve">: </w:t>
      </w:r>
      <w:r w:rsidR="001B122F" w:rsidRPr="0066276A">
        <w:rPr>
          <w:rFonts w:ascii="Arial" w:eastAsia="Arial" w:hAnsi="Arial" w:cs="Arial"/>
          <w:sz w:val="20"/>
          <w:szCs w:val="20"/>
          <w:lang w:val="en-US"/>
        </w:rPr>
        <w:t xml:space="preserve">Environment. Human Rights. </w:t>
      </w:r>
      <w:proofErr w:type="spellStart"/>
      <w:r w:rsidR="001B122F" w:rsidRPr="0066276A">
        <w:rPr>
          <w:rFonts w:ascii="Arial" w:eastAsia="Arial" w:hAnsi="Arial" w:cs="Arial"/>
          <w:sz w:val="20"/>
          <w:szCs w:val="20"/>
        </w:rPr>
        <w:t>Citizenship</w:t>
      </w:r>
      <w:proofErr w:type="spellEnd"/>
    </w:p>
    <w:p w14:paraId="3BFA6F5B" w14:textId="77777777" w:rsidR="00306C01" w:rsidRPr="0066276A" w:rsidRDefault="00306C01" w:rsidP="002726ED">
      <w:pPr>
        <w:widowControl w:val="0"/>
        <w:suppressLineNumbers/>
        <w:suppressAutoHyphens/>
        <w:spacing w:after="0" w:line="240" w:lineRule="auto"/>
        <w:jc w:val="both"/>
        <w:rPr>
          <w:rFonts w:ascii="Arial" w:eastAsia="Arial" w:hAnsi="Arial" w:cs="Arial"/>
          <w:sz w:val="20"/>
          <w:szCs w:val="20"/>
        </w:rPr>
      </w:pPr>
    </w:p>
    <w:p w14:paraId="70397751" w14:textId="77777777" w:rsidR="001B49D8" w:rsidRPr="0066276A" w:rsidRDefault="001B49D8" w:rsidP="006E4D6C">
      <w:pPr>
        <w:widowControl w:val="0"/>
        <w:suppressLineNumbers/>
        <w:suppressAutoHyphens/>
        <w:spacing w:after="0" w:line="360" w:lineRule="auto"/>
        <w:rPr>
          <w:rFonts w:ascii="Arial" w:eastAsia="Arial" w:hAnsi="Arial" w:cs="Arial"/>
          <w:b/>
          <w:smallCaps/>
          <w:sz w:val="24"/>
          <w:szCs w:val="24"/>
        </w:rPr>
      </w:pPr>
    </w:p>
    <w:p w14:paraId="568AAB58" w14:textId="31644F0D" w:rsidR="006E4D6C" w:rsidRPr="0066276A" w:rsidRDefault="00F00E65" w:rsidP="006E4D6C">
      <w:pPr>
        <w:widowControl w:val="0"/>
        <w:suppressLineNumbers/>
        <w:suppressAutoHyphens/>
        <w:spacing w:after="0" w:line="360" w:lineRule="auto"/>
        <w:rPr>
          <w:rFonts w:ascii="Arial" w:eastAsia="Arial" w:hAnsi="Arial" w:cs="Arial"/>
          <w:b/>
          <w:smallCaps/>
          <w:sz w:val="24"/>
          <w:szCs w:val="24"/>
        </w:rPr>
      </w:pPr>
      <w:r w:rsidRPr="0066276A">
        <w:rPr>
          <w:rFonts w:ascii="Arial" w:eastAsia="Arial" w:hAnsi="Arial" w:cs="Arial"/>
          <w:b/>
          <w:smallCaps/>
          <w:sz w:val="24"/>
          <w:szCs w:val="24"/>
        </w:rPr>
        <w:t xml:space="preserve">INTRODUÇÃO </w:t>
      </w:r>
    </w:p>
    <w:p w14:paraId="389DA44E" w14:textId="77777777" w:rsidR="006E4D6C" w:rsidRPr="0066276A" w:rsidRDefault="006E4D6C" w:rsidP="006E4D6C">
      <w:pPr>
        <w:widowControl w:val="0"/>
        <w:suppressLineNumbers/>
        <w:suppressAutoHyphens/>
        <w:spacing w:after="0" w:line="360" w:lineRule="auto"/>
        <w:rPr>
          <w:rFonts w:ascii="Arial" w:eastAsia="Arial" w:hAnsi="Arial" w:cs="Arial"/>
          <w:b/>
          <w:smallCaps/>
          <w:color w:val="FF0000"/>
          <w:sz w:val="24"/>
          <w:szCs w:val="24"/>
        </w:rPr>
      </w:pPr>
    </w:p>
    <w:p w14:paraId="5A431B0A" w14:textId="07527260" w:rsidR="00377180" w:rsidRPr="0066276A" w:rsidRDefault="00160C6C" w:rsidP="00160C6C">
      <w:pPr>
        <w:widowControl w:val="0"/>
        <w:suppressLineNumbers/>
        <w:suppressAutoHyphens/>
        <w:spacing w:after="0" w:line="360" w:lineRule="auto"/>
        <w:ind w:firstLine="720"/>
        <w:jc w:val="both"/>
        <w:rPr>
          <w:rFonts w:ascii="Arial" w:eastAsia="Arial" w:hAnsi="Arial" w:cs="Arial"/>
          <w:sz w:val="24"/>
          <w:szCs w:val="24"/>
        </w:rPr>
      </w:pPr>
      <w:r w:rsidRPr="0066276A">
        <w:rPr>
          <w:rFonts w:ascii="Arial" w:eastAsia="Arial" w:hAnsi="Arial" w:cs="Arial"/>
          <w:sz w:val="24"/>
          <w:szCs w:val="24"/>
        </w:rPr>
        <w:t xml:space="preserve">As discussões sobre </w:t>
      </w:r>
      <w:r w:rsidR="00730AF5" w:rsidRPr="0066276A">
        <w:rPr>
          <w:rFonts w:ascii="Arial" w:eastAsia="Arial" w:hAnsi="Arial" w:cs="Arial"/>
          <w:sz w:val="24"/>
          <w:szCs w:val="24"/>
        </w:rPr>
        <w:t>Meio Ambiente</w:t>
      </w:r>
      <w:r w:rsidRPr="0066276A">
        <w:rPr>
          <w:rFonts w:ascii="Arial" w:eastAsia="Arial" w:hAnsi="Arial" w:cs="Arial"/>
          <w:sz w:val="24"/>
          <w:szCs w:val="24"/>
        </w:rPr>
        <w:t xml:space="preserve"> já somam algumas décadas de diferentes visões, atreladas a diferentes momentos históricos e vieses. </w:t>
      </w:r>
      <w:r w:rsidR="00730AF5" w:rsidRPr="0066276A">
        <w:rPr>
          <w:rFonts w:ascii="Arial" w:eastAsia="Arial" w:hAnsi="Arial" w:cs="Arial"/>
          <w:sz w:val="24"/>
          <w:szCs w:val="24"/>
        </w:rPr>
        <w:t xml:space="preserve">Da ignorante visão de servidão dos recursos naturais aos interesses do homem, passaram-se por escolas defensoras do preservacionismo (conservação da natureza independente de valores econômicos e utilitários), do conservacionismo (defendendo o uso racional dos recursos e o manejo adequado </w:t>
      </w:r>
      <w:r w:rsidR="0066276A" w:rsidRPr="0066276A">
        <w:rPr>
          <w:rFonts w:ascii="Arial" w:eastAsia="Arial" w:hAnsi="Arial" w:cs="Arial"/>
          <w:sz w:val="24"/>
          <w:szCs w:val="24"/>
        </w:rPr>
        <w:t>deles</w:t>
      </w:r>
      <w:r w:rsidR="00730AF5" w:rsidRPr="0066276A">
        <w:rPr>
          <w:rFonts w:ascii="Arial" w:eastAsia="Arial" w:hAnsi="Arial" w:cs="Arial"/>
          <w:sz w:val="24"/>
          <w:szCs w:val="24"/>
        </w:rPr>
        <w:t>), seguindo para as vertentes do desenvolvimento sustentável que nos levam na atualidade a considerar o conceito de Sustentabilidade como eixo norteador de ações e políticas públicas.</w:t>
      </w:r>
    </w:p>
    <w:p w14:paraId="2ABA9D09" w14:textId="3B6CD87E" w:rsidR="002E6BCF" w:rsidRPr="0066276A" w:rsidRDefault="00730AF5" w:rsidP="00160C6C">
      <w:pPr>
        <w:widowControl w:val="0"/>
        <w:suppressLineNumbers/>
        <w:suppressAutoHyphens/>
        <w:spacing w:after="0" w:line="360" w:lineRule="auto"/>
        <w:ind w:firstLine="720"/>
        <w:jc w:val="both"/>
        <w:rPr>
          <w:rFonts w:ascii="Arial" w:eastAsia="Arial" w:hAnsi="Arial" w:cs="Arial"/>
          <w:sz w:val="24"/>
          <w:szCs w:val="24"/>
        </w:rPr>
      </w:pPr>
      <w:r w:rsidRPr="0066276A">
        <w:rPr>
          <w:rFonts w:ascii="Arial" w:eastAsia="Arial" w:hAnsi="Arial" w:cs="Arial"/>
          <w:sz w:val="24"/>
          <w:szCs w:val="24"/>
        </w:rPr>
        <w:t xml:space="preserve">Nesta esfera a Educação Ambiental (EA) adquire papel central, como norteadora dos processos e sistematizadora de conceitos e ações para tal finalidade. Trata-se de um tema amplo, considerado como eixo transversal nos Parâmetros Curriculares </w:t>
      </w:r>
      <w:r w:rsidR="00011F47" w:rsidRPr="0066276A">
        <w:rPr>
          <w:rFonts w:ascii="Arial" w:eastAsia="Arial" w:hAnsi="Arial" w:cs="Arial"/>
          <w:sz w:val="24"/>
          <w:szCs w:val="24"/>
        </w:rPr>
        <w:t xml:space="preserve">Nacionais </w:t>
      </w:r>
      <w:r w:rsidRPr="0066276A">
        <w:rPr>
          <w:rFonts w:ascii="Arial" w:eastAsia="Arial" w:hAnsi="Arial" w:cs="Arial"/>
          <w:sz w:val="24"/>
          <w:szCs w:val="24"/>
        </w:rPr>
        <w:t>que regem a educação brasileira</w:t>
      </w:r>
      <w:r w:rsidR="002E6BCF" w:rsidRPr="0066276A">
        <w:rPr>
          <w:rFonts w:ascii="Arial" w:eastAsia="Arial" w:hAnsi="Arial" w:cs="Arial"/>
          <w:sz w:val="24"/>
          <w:szCs w:val="24"/>
        </w:rPr>
        <w:t>, como premissa de discursos ambientalistas, como discurso político, enfim, a EA está presente de variadas formas nos mais variados contextos.</w:t>
      </w:r>
    </w:p>
    <w:p w14:paraId="43782515" w14:textId="4B31721A" w:rsidR="00730AF5" w:rsidRDefault="002E6BCF" w:rsidP="00160C6C">
      <w:pPr>
        <w:widowControl w:val="0"/>
        <w:suppressLineNumbers/>
        <w:suppressAutoHyphens/>
        <w:spacing w:after="0" w:line="360" w:lineRule="auto"/>
        <w:ind w:firstLine="720"/>
        <w:jc w:val="both"/>
        <w:rPr>
          <w:rFonts w:ascii="Arial" w:eastAsia="Arial" w:hAnsi="Arial" w:cs="Arial"/>
          <w:sz w:val="24"/>
          <w:szCs w:val="24"/>
        </w:rPr>
      </w:pPr>
      <w:r w:rsidRPr="0066276A">
        <w:rPr>
          <w:rFonts w:ascii="Arial" w:eastAsia="Arial" w:hAnsi="Arial" w:cs="Arial"/>
          <w:sz w:val="24"/>
          <w:szCs w:val="24"/>
        </w:rPr>
        <w:t xml:space="preserve">Porém, </w:t>
      </w:r>
      <w:r w:rsidR="00011F47" w:rsidRPr="0066276A">
        <w:rPr>
          <w:rFonts w:ascii="Arial" w:eastAsia="Arial" w:hAnsi="Arial" w:cs="Arial"/>
          <w:sz w:val="24"/>
          <w:szCs w:val="24"/>
        </w:rPr>
        <w:t>propõe-se</w:t>
      </w:r>
      <w:r w:rsidRPr="0066276A">
        <w:rPr>
          <w:rFonts w:ascii="Arial" w:eastAsia="Arial" w:hAnsi="Arial" w:cs="Arial"/>
          <w:sz w:val="24"/>
          <w:szCs w:val="24"/>
        </w:rPr>
        <w:t xml:space="preserve"> inserir aqui uma </w:t>
      </w:r>
      <w:r w:rsidR="00011F47" w:rsidRPr="0066276A">
        <w:rPr>
          <w:rFonts w:ascii="Arial" w:eastAsia="Arial" w:hAnsi="Arial" w:cs="Arial"/>
          <w:sz w:val="24"/>
          <w:szCs w:val="24"/>
        </w:rPr>
        <w:t>vis</w:t>
      </w:r>
      <w:r w:rsidRPr="0066276A">
        <w:rPr>
          <w:rFonts w:ascii="Arial" w:eastAsia="Arial" w:hAnsi="Arial" w:cs="Arial"/>
          <w:sz w:val="24"/>
          <w:szCs w:val="24"/>
        </w:rPr>
        <w:t>ão da EA</w:t>
      </w:r>
      <w:r w:rsidR="00730AF5" w:rsidRPr="0066276A">
        <w:rPr>
          <w:rFonts w:ascii="Arial" w:eastAsia="Arial" w:hAnsi="Arial" w:cs="Arial"/>
          <w:sz w:val="24"/>
          <w:szCs w:val="24"/>
        </w:rPr>
        <w:t xml:space="preserve"> </w:t>
      </w:r>
      <w:r w:rsidRPr="0066276A">
        <w:rPr>
          <w:rFonts w:ascii="Arial" w:eastAsia="Arial" w:hAnsi="Arial" w:cs="Arial"/>
          <w:sz w:val="24"/>
          <w:szCs w:val="24"/>
        </w:rPr>
        <w:t>pela ótica dos direitos humanos. Trata-se de uma abordagem inicial do tema a fim de contextualizar e abrir espaço para novos olhares, sem pretensão alguma de esgotar o tema ou contemplá-lo em sua totalidade.</w:t>
      </w:r>
      <w:r w:rsidR="005C6593" w:rsidRPr="0066276A">
        <w:rPr>
          <w:rFonts w:ascii="Arial" w:eastAsia="Arial" w:hAnsi="Arial" w:cs="Arial"/>
          <w:sz w:val="24"/>
          <w:szCs w:val="24"/>
        </w:rPr>
        <w:t xml:space="preserve"> Nesta visão, partimos dos conceitos relacionados a Meio Ambiente e Cidadania, Meio Ambiente e Direitos Humanos e aportamos nossa defesa </w:t>
      </w:r>
      <w:r w:rsidR="000963C4" w:rsidRPr="0066276A">
        <w:rPr>
          <w:rFonts w:ascii="Arial" w:eastAsia="Arial" w:hAnsi="Arial" w:cs="Arial"/>
          <w:sz w:val="24"/>
          <w:szCs w:val="24"/>
        </w:rPr>
        <w:t xml:space="preserve">do acesso à </w:t>
      </w:r>
      <w:r w:rsidR="005C6593" w:rsidRPr="0066276A">
        <w:rPr>
          <w:rFonts w:ascii="Arial" w:eastAsia="Arial" w:hAnsi="Arial" w:cs="Arial"/>
          <w:sz w:val="24"/>
          <w:szCs w:val="24"/>
        </w:rPr>
        <w:t xml:space="preserve">EA como um Direito Humano, a fim de buscar possibilidades de assegurá-lo às atuais e futuras gerações. </w:t>
      </w:r>
    </w:p>
    <w:p w14:paraId="4885AC57" w14:textId="77777777" w:rsidR="0066276A" w:rsidRPr="0066276A" w:rsidRDefault="0066276A" w:rsidP="00160C6C">
      <w:pPr>
        <w:widowControl w:val="0"/>
        <w:suppressLineNumbers/>
        <w:suppressAutoHyphens/>
        <w:spacing w:after="0" w:line="360" w:lineRule="auto"/>
        <w:ind w:firstLine="720"/>
        <w:jc w:val="both"/>
        <w:rPr>
          <w:rFonts w:ascii="Arial" w:eastAsia="Arial" w:hAnsi="Arial" w:cs="Arial"/>
          <w:sz w:val="24"/>
          <w:szCs w:val="24"/>
        </w:rPr>
      </w:pPr>
    </w:p>
    <w:p w14:paraId="04EEB1BE" w14:textId="62597F6C" w:rsidR="000C3563" w:rsidRPr="0066276A" w:rsidRDefault="006407DC" w:rsidP="006407DC">
      <w:pPr>
        <w:pStyle w:val="NormalWeb"/>
        <w:shd w:val="clear" w:color="auto" w:fill="FFFFFF"/>
        <w:spacing w:before="0" w:beforeAutospacing="0" w:after="0" w:afterAutospacing="0"/>
        <w:jc w:val="both"/>
        <w:rPr>
          <w:rFonts w:ascii="Arial" w:eastAsia="Arial" w:hAnsi="Arial" w:cs="Arial"/>
          <w:b/>
          <w:smallCaps/>
        </w:rPr>
      </w:pPr>
      <w:r w:rsidRPr="0066276A">
        <w:rPr>
          <w:rFonts w:ascii="Arial" w:eastAsia="Arial" w:hAnsi="Arial" w:cs="Arial"/>
          <w:b/>
          <w:smallCaps/>
        </w:rPr>
        <w:t>MEIO AMBIENTE E CIDADANIA</w:t>
      </w:r>
    </w:p>
    <w:p w14:paraId="54257EF8" w14:textId="77777777" w:rsidR="000C3563" w:rsidRPr="0066276A" w:rsidRDefault="000C3563" w:rsidP="000C3563">
      <w:pPr>
        <w:pStyle w:val="NormalWeb"/>
        <w:shd w:val="clear" w:color="auto" w:fill="FFFFFF"/>
        <w:spacing w:before="0" w:beforeAutospacing="0" w:after="0" w:afterAutospacing="0" w:line="360" w:lineRule="auto"/>
        <w:jc w:val="both"/>
        <w:rPr>
          <w:rFonts w:ascii="Arial" w:hAnsi="Arial" w:cs="Arial"/>
          <w:spacing w:val="2"/>
        </w:rPr>
      </w:pPr>
    </w:p>
    <w:p w14:paraId="3D84CBBB" w14:textId="73F98AA4" w:rsidR="000C3563" w:rsidRPr="0066276A" w:rsidRDefault="000453A1" w:rsidP="000C3563">
      <w:pPr>
        <w:pStyle w:val="NormalWeb"/>
        <w:shd w:val="clear" w:color="auto" w:fill="FFFFFF"/>
        <w:spacing w:before="0" w:beforeAutospacing="0" w:after="0" w:afterAutospacing="0" w:line="360" w:lineRule="auto"/>
        <w:ind w:firstLine="709"/>
        <w:jc w:val="both"/>
        <w:rPr>
          <w:rFonts w:ascii="Arial" w:hAnsi="Arial" w:cs="Arial"/>
          <w:spacing w:val="2"/>
        </w:rPr>
      </w:pPr>
      <w:r w:rsidRPr="0066276A">
        <w:rPr>
          <w:rFonts w:ascii="Arial" w:hAnsi="Arial" w:cs="Arial"/>
          <w:spacing w:val="2"/>
        </w:rPr>
        <w:t>Antes de estabelecer a Educação Ambiental como um Direito Humano, p</w:t>
      </w:r>
      <w:r w:rsidR="000C3563" w:rsidRPr="0066276A">
        <w:rPr>
          <w:rFonts w:ascii="Arial" w:hAnsi="Arial" w:cs="Arial"/>
          <w:spacing w:val="2"/>
        </w:rPr>
        <w:t>rincipia</w:t>
      </w:r>
      <w:r w:rsidR="00011F47" w:rsidRPr="0066276A">
        <w:rPr>
          <w:rFonts w:ascii="Arial" w:hAnsi="Arial" w:cs="Arial"/>
          <w:spacing w:val="2"/>
        </w:rPr>
        <w:t>-se este</w:t>
      </w:r>
      <w:r w:rsidR="000C3563" w:rsidRPr="0066276A">
        <w:rPr>
          <w:rFonts w:ascii="Arial" w:hAnsi="Arial" w:cs="Arial"/>
          <w:spacing w:val="2"/>
        </w:rPr>
        <w:t xml:space="preserve"> estudo buscando relações entre</w:t>
      </w:r>
      <w:r w:rsidRPr="0066276A">
        <w:rPr>
          <w:rFonts w:ascii="Arial" w:hAnsi="Arial" w:cs="Arial"/>
          <w:spacing w:val="2"/>
        </w:rPr>
        <w:t xml:space="preserve"> o tema e o conceito de cidadania</w:t>
      </w:r>
      <w:r w:rsidR="000C3563" w:rsidRPr="0066276A">
        <w:rPr>
          <w:rFonts w:ascii="Arial" w:hAnsi="Arial" w:cs="Arial"/>
          <w:spacing w:val="2"/>
        </w:rPr>
        <w:t xml:space="preserve">. Comumente </w:t>
      </w:r>
      <w:r w:rsidRPr="0066276A">
        <w:rPr>
          <w:rFonts w:ascii="Arial" w:hAnsi="Arial" w:cs="Arial"/>
          <w:spacing w:val="2"/>
        </w:rPr>
        <w:t>este</w:t>
      </w:r>
      <w:r w:rsidR="000C3563" w:rsidRPr="0066276A">
        <w:rPr>
          <w:rFonts w:ascii="Arial" w:hAnsi="Arial" w:cs="Arial"/>
          <w:spacing w:val="2"/>
        </w:rPr>
        <w:t xml:space="preserve"> termo é relacionado à aspecto</w:t>
      </w:r>
      <w:r w:rsidRPr="0066276A">
        <w:rPr>
          <w:rFonts w:ascii="Arial" w:hAnsi="Arial" w:cs="Arial"/>
          <w:spacing w:val="2"/>
        </w:rPr>
        <w:t>s</w:t>
      </w:r>
      <w:r w:rsidR="000C3563" w:rsidRPr="0066276A">
        <w:rPr>
          <w:rFonts w:ascii="Arial" w:hAnsi="Arial" w:cs="Arial"/>
          <w:spacing w:val="2"/>
        </w:rPr>
        <w:t xml:space="preserve"> da vida social das pessoas, que v</w:t>
      </w:r>
      <w:r w:rsidRPr="0066276A">
        <w:rPr>
          <w:rFonts w:ascii="Arial" w:hAnsi="Arial" w:cs="Arial"/>
          <w:spacing w:val="2"/>
        </w:rPr>
        <w:t>ão</w:t>
      </w:r>
      <w:r w:rsidR="000C3563" w:rsidRPr="0066276A">
        <w:rPr>
          <w:rFonts w:ascii="Arial" w:hAnsi="Arial" w:cs="Arial"/>
          <w:spacing w:val="2"/>
        </w:rPr>
        <w:t xml:space="preserve"> além evidentemente ao atrelamento ao voto.</w:t>
      </w:r>
    </w:p>
    <w:p w14:paraId="2A88A465" w14:textId="2B17CE46" w:rsidR="000C3563" w:rsidRPr="0066276A" w:rsidRDefault="000C3563" w:rsidP="000C3563">
      <w:pPr>
        <w:pStyle w:val="NormalWeb"/>
        <w:shd w:val="clear" w:color="auto" w:fill="FFFFFF"/>
        <w:spacing w:before="0" w:beforeAutospacing="0" w:after="0" w:afterAutospacing="0" w:line="360" w:lineRule="auto"/>
        <w:ind w:firstLine="709"/>
        <w:jc w:val="both"/>
        <w:rPr>
          <w:rFonts w:ascii="Arial" w:hAnsi="Arial" w:cs="Arial"/>
          <w:spacing w:val="2"/>
        </w:rPr>
      </w:pPr>
      <w:r w:rsidRPr="0066276A">
        <w:rPr>
          <w:rFonts w:ascii="Arial" w:hAnsi="Arial" w:cs="Arial"/>
          <w:spacing w:val="2"/>
        </w:rPr>
        <w:t>O ser cidadão tem uma enormidade de responsabilidades para que exerça plenamente o direito de ter cidadania. A este respeito em c</w:t>
      </w:r>
      <w:r w:rsidR="000453A1" w:rsidRPr="0066276A">
        <w:rPr>
          <w:rFonts w:ascii="Arial" w:hAnsi="Arial" w:cs="Arial"/>
          <w:spacing w:val="2"/>
        </w:rPr>
        <w:t>é</w:t>
      </w:r>
      <w:r w:rsidRPr="0066276A">
        <w:rPr>
          <w:rFonts w:ascii="Arial" w:hAnsi="Arial" w:cs="Arial"/>
          <w:spacing w:val="2"/>
        </w:rPr>
        <w:t>lebre obra (Cidadão de Papel), Gilberto Dimenstein (1993, p. 14), aponta aspectos inerentes à cidadania. Senão, vejamos:</w:t>
      </w:r>
    </w:p>
    <w:p w14:paraId="16EC4F6A" w14:textId="77777777" w:rsidR="000C3563" w:rsidRPr="0066276A" w:rsidRDefault="000C3563" w:rsidP="000C3563">
      <w:pPr>
        <w:pStyle w:val="NormalWeb"/>
        <w:shd w:val="clear" w:color="auto" w:fill="FFFFFF"/>
        <w:spacing w:before="0" w:beforeAutospacing="0" w:after="0" w:afterAutospacing="0"/>
        <w:ind w:firstLine="709"/>
        <w:jc w:val="both"/>
        <w:rPr>
          <w:rFonts w:ascii="Arial" w:hAnsi="Arial" w:cs="Arial"/>
          <w:spacing w:val="2"/>
        </w:rPr>
      </w:pPr>
    </w:p>
    <w:p w14:paraId="571779E7" w14:textId="77777777" w:rsidR="000C3563" w:rsidRPr="0066276A" w:rsidRDefault="000C3563" w:rsidP="000C3563">
      <w:pPr>
        <w:widowControl w:val="0"/>
        <w:suppressLineNumbers/>
        <w:tabs>
          <w:tab w:val="left" w:pos="8640"/>
          <w:tab w:val="left" w:pos="9355"/>
        </w:tabs>
        <w:suppressAutoHyphens/>
        <w:spacing w:after="0" w:line="240" w:lineRule="auto"/>
        <w:ind w:left="2268"/>
        <w:jc w:val="both"/>
        <w:rPr>
          <w:rFonts w:ascii="Arial" w:eastAsia="Arial" w:hAnsi="Arial" w:cs="Arial"/>
          <w:sz w:val="20"/>
          <w:szCs w:val="20"/>
        </w:rPr>
      </w:pPr>
      <w:r w:rsidRPr="0066276A">
        <w:rPr>
          <w:rFonts w:ascii="Arial" w:hAnsi="Arial" w:cs="Arial"/>
          <w:sz w:val="20"/>
          <w:szCs w:val="20"/>
        </w:rPr>
        <w:t xml:space="preserve">Está aí a importância de saber direito o que é cidadania. É uma palavra usada todos os dias e tem vários sentidos. Mas hoje significa, em essência, o direito de viver decentemente. Cidadania é o direito de ter uma ideia e poder expressá-la. É poder votar em quem quiser sem constrangimento. É processar um médico que cometa um erro. É devolver um produto estragado e receber o dinheiro de volta. É o direito de ser negro sem ser discriminado, de praticar uma religião sem ser perseguido. Há detalhes que parecem insignificantes, mas revelam estágios de cidadania: respeitar o sinal vermelho no trânsito, não jogar papel na rua, não destruir telefones públicos. Por trás desse comportamento, está o respeito à coisa pública. O direito de ter direitos é uma conquista da humanidade. </w:t>
      </w:r>
    </w:p>
    <w:p w14:paraId="3AAC6A23" w14:textId="77777777" w:rsidR="000C3563" w:rsidRPr="0066276A" w:rsidRDefault="000C3563" w:rsidP="000C3563">
      <w:pPr>
        <w:widowControl w:val="0"/>
        <w:suppressLineNumbers/>
        <w:tabs>
          <w:tab w:val="left" w:pos="8640"/>
          <w:tab w:val="left" w:pos="9355"/>
        </w:tabs>
        <w:suppressAutoHyphens/>
        <w:spacing w:after="0" w:line="240" w:lineRule="auto"/>
        <w:jc w:val="both"/>
        <w:rPr>
          <w:rFonts w:ascii="Arial" w:eastAsia="Arial" w:hAnsi="Arial" w:cs="Arial"/>
          <w:sz w:val="24"/>
          <w:szCs w:val="20"/>
        </w:rPr>
      </w:pPr>
    </w:p>
    <w:p w14:paraId="0E9EB106" w14:textId="25A6DEFD" w:rsidR="000C3563" w:rsidRPr="0066276A" w:rsidRDefault="000C3563" w:rsidP="000C3563">
      <w:pPr>
        <w:pStyle w:val="NormalWeb"/>
        <w:shd w:val="clear" w:color="auto" w:fill="FFFFFF"/>
        <w:spacing w:before="0" w:beforeAutospacing="0" w:after="0" w:afterAutospacing="0" w:line="360" w:lineRule="auto"/>
        <w:ind w:firstLine="709"/>
        <w:jc w:val="both"/>
        <w:rPr>
          <w:rFonts w:ascii="Arial" w:hAnsi="Arial" w:cs="Arial"/>
          <w:spacing w:val="2"/>
        </w:rPr>
      </w:pPr>
      <w:r w:rsidRPr="0066276A">
        <w:rPr>
          <w:rFonts w:ascii="Arial" w:hAnsi="Arial" w:cs="Arial"/>
          <w:spacing w:val="2"/>
        </w:rPr>
        <w:t>O excerto acima evidencia aspectos da vida em sociedade que v</w:t>
      </w:r>
      <w:r w:rsidR="0080381B" w:rsidRPr="0066276A">
        <w:rPr>
          <w:rFonts w:ascii="Arial" w:hAnsi="Arial" w:cs="Arial"/>
          <w:spacing w:val="2"/>
        </w:rPr>
        <w:t>ão</w:t>
      </w:r>
      <w:r w:rsidRPr="0066276A">
        <w:rPr>
          <w:rFonts w:ascii="Arial" w:hAnsi="Arial" w:cs="Arial"/>
          <w:spacing w:val="2"/>
        </w:rPr>
        <w:t xml:space="preserve"> além do poder votar. A cidadania é um exercício constante de rompimento com o sistema político e social em conflito com o bem humano. É o dever de se posicionar e levantar discussões em flagrante violação de direitos humanos e não humanos. </w:t>
      </w:r>
    </w:p>
    <w:p w14:paraId="78F9F44A" w14:textId="65382D4E" w:rsidR="000C3563" w:rsidRPr="0066276A" w:rsidRDefault="000C3563" w:rsidP="000C3563">
      <w:pPr>
        <w:pStyle w:val="NormalWeb"/>
        <w:shd w:val="clear" w:color="auto" w:fill="FFFFFF"/>
        <w:spacing w:before="0" w:beforeAutospacing="0" w:after="0" w:afterAutospacing="0" w:line="360" w:lineRule="auto"/>
        <w:ind w:firstLine="709"/>
        <w:jc w:val="both"/>
        <w:rPr>
          <w:rFonts w:ascii="Arial" w:hAnsi="Arial" w:cs="Arial"/>
        </w:rPr>
      </w:pPr>
      <w:r w:rsidRPr="0066276A">
        <w:rPr>
          <w:rFonts w:ascii="Arial" w:hAnsi="Arial" w:cs="Arial"/>
          <w:spacing w:val="2"/>
        </w:rPr>
        <w:t>O conceito de cidadania funda-se na Ágora ateniense, palco de discussões sobre a vida social da cidade (</w:t>
      </w:r>
      <w:r w:rsidRPr="0066276A">
        <w:rPr>
          <w:rFonts w:ascii="Arial" w:hAnsi="Arial" w:cs="Arial"/>
          <w:i/>
          <w:spacing w:val="2"/>
        </w:rPr>
        <w:t>polis</w:t>
      </w:r>
      <w:r w:rsidRPr="0066276A">
        <w:rPr>
          <w:rFonts w:ascii="Arial" w:hAnsi="Arial" w:cs="Arial"/>
          <w:spacing w:val="2"/>
        </w:rPr>
        <w:t>)</w:t>
      </w:r>
      <w:r w:rsidR="0080381B" w:rsidRPr="0066276A">
        <w:rPr>
          <w:rFonts w:ascii="Arial" w:hAnsi="Arial" w:cs="Arial"/>
          <w:spacing w:val="2"/>
        </w:rPr>
        <w:t>.</w:t>
      </w:r>
      <w:r w:rsidRPr="0066276A">
        <w:rPr>
          <w:rFonts w:ascii="Arial" w:hAnsi="Arial" w:cs="Arial"/>
          <w:spacing w:val="2"/>
        </w:rPr>
        <w:t xml:space="preserve"> </w:t>
      </w:r>
      <w:r w:rsidRPr="0066276A">
        <w:rPr>
          <w:rFonts w:ascii="Arial" w:hAnsi="Arial" w:cs="Arial"/>
        </w:rPr>
        <w:t>Vasconcelos (2007, p.116) indica a relação dos gregos com a noção de cidadania, nos seguintes termos:</w:t>
      </w:r>
    </w:p>
    <w:p w14:paraId="6C50230B" w14:textId="77777777" w:rsidR="000C3563" w:rsidRPr="0066276A" w:rsidRDefault="000C3563" w:rsidP="000C3563">
      <w:pPr>
        <w:pStyle w:val="NormalWeb"/>
        <w:shd w:val="clear" w:color="auto" w:fill="FFFFFF"/>
        <w:spacing w:before="0" w:beforeAutospacing="0" w:after="0" w:afterAutospacing="0"/>
        <w:ind w:firstLine="709"/>
        <w:jc w:val="both"/>
        <w:rPr>
          <w:rFonts w:ascii="Arial" w:hAnsi="Arial" w:cs="Arial"/>
          <w:spacing w:val="2"/>
        </w:rPr>
      </w:pPr>
    </w:p>
    <w:p w14:paraId="281DB52B" w14:textId="77777777" w:rsidR="000C3563" w:rsidRPr="0066276A" w:rsidRDefault="000C3563" w:rsidP="000C3563">
      <w:pPr>
        <w:pStyle w:val="NormalWeb"/>
        <w:shd w:val="clear" w:color="auto" w:fill="FFFFFF"/>
        <w:spacing w:before="0" w:beforeAutospacing="0" w:after="0" w:afterAutospacing="0"/>
        <w:ind w:left="2268"/>
        <w:jc w:val="both"/>
        <w:rPr>
          <w:rFonts w:ascii="Arial" w:hAnsi="Arial" w:cs="Arial"/>
          <w:sz w:val="20"/>
          <w:szCs w:val="20"/>
        </w:rPr>
      </w:pPr>
      <w:r w:rsidRPr="0066276A">
        <w:rPr>
          <w:rFonts w:ascii="Arial" w:hAnsi="Arial" w:cs="Arial"/>
          <w:sz w:val="20"/>
          <w:szCs w:val="20"/>
        </w:rPr>
        <w:t>Uma das características mais generalizadas da cultura política grega refere-se ao conceito de “cidadania”, que no nosso entendimento é um dos baluartes de fortalecimento do individualismo ocidental a partir da emanação dos pensadores clássicos do renascimento europeu no século XVII. Essa noção define a vinculação da pessoa a uma determinada prática do cotidiano, tendo como suporte a pólis, estabelecido por laços de solidariedade familiar e concomitantemente a uma permanente participação política em defesa da cidade política e da obrigação ou dever de externar seus pensamentos, vedando peremptoriamente o anonimato. Praticamente todas as cidades gregas tinham como fundamento a valorização do ser humano como cidadão participativo e dotado de valores individuais, sobretudo nas suas qualidades políticas de exercer sua visão do mundo político.</w:t>
      </w:r>
    </w:p>
    <w:p w14:paraId="16BBF6E2" w14:textId="77777777" w:rsidR="000C3563" w:rsidRPr="0066276A" w:rsidRDefault="000C3563" w:rsidP="000C3563">
      <w:pPr>
        <w:pStyle w:val="NormalWeb"/>
        <w:shd w:val="clear" w:color="auto" w:fill="FFFFFF"/>
        <w:spacing w:before="0" w:beforeAutospacing="0" w:after="0" w:afterAutospacing="0"/>
        <w:jc w:val="both"/>
        <w:rPr>
          <w:rFonts w:ascii="Arial" w:hAnsi="Arial" w:cs="Arial"/>
          <w:spacing w:val="2"/>
        </w:rPr>
      </w:pPr>
    </w:p>
    <w:p w14:paraId="43FB01C9" w14:textId="77777777" w:rsidR="000C3563" w:rsidRPr="0066276A" w:rsidRDefault="000C3563" w:rsidP="000C3563">
      <w:pPr>
        <w:pStyle w:val="NormalWeb"/>
        <w:shd w:val="clear" w:color="auto" w:fill="FFFFFF"/>
        <w:spacing w:before="0" w:beforeAutospacing="0" w:after="0" w:afterAutospacing="0" w:line="360" w:lineRule="auto"/>
        <w:ind w:firstLine="709"/>
        <w:jc w:val="both"/>
        <w:rPr>
          <w:rFonts w:ascii="Arial" w:hAnsi="Arial" w:cs="Arial"/>
          <w:spacing w:val="2"/>
        </w:rPr>
      </w:pPr>
      <w:r w:rsidRPr="0066276A">
        <w:rPr>
          <w:rFonts w:ascii="Arial" w:hAnsi="Arial" w:cs="Arial"/>
          <w:spacing w:val="2"/>
        </w:rPr>
        <w:t>Neste cenário há que se considerar justamente quem eram os cidadãos, ou melhor, quem se excluía do rol de pessoas com aptidão a ser um cidadão nesta sociedade, o que não se pode tirar é o mérito de tal civilização ser embrionária no tocante a democracia.</w:t>
      </w:r>
    </w:p>
    <w:p w14:paraId="0F805304" w14:textId="77777777" w:rsidR="000C3563" w:rsidRPr="0066276A" w:rsidRDefault="000C3563" w:rsidP="000C3563">
      <w:pPr>
        <w:pStyle w:val="NormalWeb"/>
        <w:shd w:val="clear" w:color="auto" w:fill="FFFFFF"/>
        <w:spacing w:before="0" w:beforeAutospacing="0" w:after="0" w:afterAutospacing="0" w:line="360" w:lineRule="auto"/>
        <w:ind w:firstLine="709"/>
        <w:jc w:val="both"/>
        <w:rPr>
          <w:rFonts w:ascii="Arial" w:hAnsi="Arial" w:cs="Arial"/>
        </w:rPr>
      </w:pPr>
      <w:r w:rsidRPr="0066276A">
        <w:rPr>
          <w:rFonts w:ascii="Arial" w:hAnsi="Arial" w:cs="Arial"/>
          <w:spacing w:val="2"/>
        </w:rPr>
        <w:t xml:space="preserve">Evidente também que outras civilizações clássicas tinham suas concepções do que seria a cidadania, como o povo romano e sua </w:t>
      </w:r>
      <w:proofErr w:type="spellStart"/>
      <w:r w:rsidRPr="0066276A">
        <w:rPr>
          <w:rFonts w:ascii="Arial" w:hAnsi="Arial" w:cs="Arial"/>
          <w:i/>
          <w:spacing w:val="2"/>
        </w:rPr>
        <w:t>civitas</w:t>
      </w:r>
      <w:proofErr w:type="spellEnd"/>
      <w:r w:rsidRPr="0066276A">
        <w:rPr>
          <w:rFonts w:ascii="Arial" w:hAnsi="Arial" w:cs="Arial"/>
          <w:spacing w:val="2"/>
        </w:rPr>
        <w:t xml:space="preserve">. Dando um salto histórico Vasconcelos (2014, p.8) cita </w:t>
      </w:r>
      <w:r w:rsidRPr="0066276A">
        <w:rPr>
          <w:rFonts w:ascii="Arial" w:hAnsi="Arial" w:cs="Arial"/>
        </w:rPr>
        <w:t>Feres Júnior (2009) mencionando “que durante a Idade Média, o emprego do conceito e a utilização do termo cidadania foram colocados de lado. E, sua utilização somente voltou a ser percebida quando da formação dos estados nacionais, que teve início na Era Moderna.”</w:t>
      </w:r>
    </w:p>
    <w:p w14:paraId="48FD6F82" w14:textId="77777777" w:rsidR="000C3563" w:rsidRPr="0066276A" w:rsidRDefault="000C3563" w:rsidP="000C3563">
      <w:pPr>
        <w:pStyle w:val="NormalWeb"/>
        <w:shd w:val="clear" w:color="auto" w:fill="FFFFFF"/>
        <w:spacing w:before="0" w:beforeAutospacing="0" w:after="0" w:afterAutospacing="0" w:line="360" w:lineRule="auto"/>
        <w:ind w:firstLine="709"/>
        <w:jc w:val="both"/>
        <w:rPr>
          <w:rFonts w:ascii="Arial" w:hAnsi="Arial" w:cs="Arial"/>
        </w:rPr>
      </w:pPr>
      <w:r w:rsidRPr="0066276A">
        <w:rPr>
          <w:rFonts w:ascii="Arial" w:hAnsi="Arial" w:cs="Arial"/>
        </w:rPr>
        <w:t>E complementa o referido autor constatando que:</w:t>
      </w:r>
    </w:p>
    <w:p w14:paraId="540694A2" w14:textId="77777777" w:rsidR="000C3563" w:rsidRPr="0066276A" w:rsidRDefault="000C3563" w:rsidP="006407DC">
      <w:pPr>
        <w:pStyle w:val="NormalWeb"/>
        <w:shd w:val="clear" w:color="auto" w:fill="FFFFFF"/>
        <w:spacing w:before="0" w:beforeAutospacing="0" w:after="0" w:afterAutospacing="0"/>
        <w:ind w:firstLine="709"/>
        <w:jc w:val="both"/>
        <w:rPr>
          <w:rFonts w:ascii="Arial" w:hAnsi="Arial" w:cs="Arial"/>
        </w:rPr>
      </w:pPr>
    </w:p>
    <w:p w14:paraId="7DC2E130" w14:textId="1B80EE5C" w:rsidR="000C3563" w:rsidRPr="0066276A" w:rsidRDefault="000C3563" w:rsidP="000C3563">
      <w:pPr>
        <w:pStyle w:val="NormalWeb"/>
        <w:shd w:val="clear" w:color="auto" w:fill="FFFFFF"/>
        <w:spacing w:before="0" w:beforeAutospacing="0" w:after="0" w:afterAutospacing="0"/>
        <w:ind w:left="2268"/>
        <w:jc w:val="both"/>
        <w:rPr>
          <w:rFonts w:ascii="Arial" w:hAnsi="Arial" w:cs="Arial"/>
          <w:spacing w:val="2"/>
          <w:sz w:val="20"/>
          <w:szCs w:val="20"/>
        </w:rPr>
      </w:pPr>
      <w:r w:rsidRPr="0066276A">
        <w:rPr>
          <w:rFonts w:ascii="Arial" w:hAnsi="Arial" w:cs="Arial"/>
          <w:sz w:val="20"/>
          <w:szCs w:val="20"/>
        </w:rPr>
        <w:t xml:space="preserve">Naquele período histórico, foi quando se constatou-se que era necessário se criar noção de povo, como unidade constituída sob a soberania do poder central, o conceito de cidadão entrou em evidência, passando a ser utilizado para designar o habitante da cidade, que se encontrava submisso ao poder soberano estatal. (VASCONCELOS, 2014, p. 8) </w:t>
      </w:r>
    </w:p>
    <w:p w14:paraId="3C44FB4A" w14:textId="77777777" w:rsidR="000C3563" w:rsidRPr="0066276A" w:rsidRDefault="000C3563" w:rsidP="006407DC">
      <w:pPr>
        <w:pStyle w:val="NormalWeb"/>
        <w:shd w:val="clear" w:color="auto" w:fill="FFFFFF"/>
        <w:spacing w:before="0" w:beforeAutospacing="0" w:after="0" w:afterAutospacing="0"/>
        <w:ind w:left="2268"/>
        <w:jc w:val="both"/>
        <w:rPr>
          <w:rFonts w:ascii="Arial" w:hAnsi="Arial" w:cs="Arial"/>
          <w:spacing w:val="2"/>
          <w:szCs w:val="20"/>
        </w:rPr>
      </w:pPr>
    </w:p>
    <w:p w14:paraId="3845F349" w14:textId="77777777" w:rsidR="000C3563" w:rsidRPr="0066276A" w:rsidRDefault="000C3563" w:rsidP="000C3563">
      <w:pPr>
        <w:pStyle w:val="NormalWeb"/>
        <w:shd w:val="clear" w:color="auto" w:fill="FFFFFF"/>
        <w:spacing w:before="0" w:beforeAutospacing="0" w:after="0" w:afterAutospacing="0" w:line="360" w:lineRule="auto"/>
        <w:jc w:val="both"/>
        <w:rPr>
          <w:rFonts w:ascii="Arial" w:hAnsi="Arial" w:cs="Arial"/>
          <w:spacing w:val="2"/>
        </w:rPr>
      </w:pPr>
      <w:r w:rsidRPr="0066276A">
        <w:rPr>
          <w:rFonts w:ascii="Arial" w:hAnsi="Arial" w:cs="Arial"/>
          <w:spacing w:val="2"/>
        </w:rPr>
        <w:tab/>
        <w:t>É importante perceber que a cidadania tem por finalidade o estabelecimento de uma prática política, dessa forma é imprescindível o livre exercício dos direitos, sem distinções como as mencionadas épocas.</w:t>
      </w:r>
    </w:p>
    <w:p w14:paraId="6E93134E" w14:textId="7482FEE9" w:rsidR="000C3563" w:rsidRPr="0066276A" w:rsidRDefault="000C3563" w:rsidP="000C3563">
      <w:pPr>
        <w:pStyle w:val="NormalWeb"/>
        <w:shd w:val="clear" w:color="auto" w:fill="FFFFFF"/>
        <w:spacing w:before="0" w:beforeAutospacing="0" w:after="0" w:afterAutospacing="0" w:line="360" w:lineRule="auto"/>
        <w:jc w:val="both"/>
        <w:rPr>
          <w:rFonts w:ascii="Arial" w:hAnsi="Arial" w:cs="Arial"/>
          <w:spacing w:val="2"/>
        </w:rPr>
      </w:pPr>
      <w:r w:rsidRPr="0066276A">
        <w:rPr>
          <w:rFonts w:ascii="Arial" w:hAnsi="Arial" w:cs="Arial"/>
          <w:spacing w:val="2"/>
        </w:rPr>
        <w:tab/>
        <w:t xml:space="preserve">Também é notório que a relação de cidadania e pessoas, sempre foi e ainda o </w:t>
      </w:r>
      <w:r w:rsidR="0066276A" w:rsidRPr="0066276A">
        <w:rPr>
          <w:rFonts w:ascii="Arial" w:hAnsi="Arial" w:cs="Arial"/>
          <w:spacing w:val="2"/>
        </w:rPr>
        <w:t>é atravessado</w:t>
      </w:r>
      <w:r w:rsidRPr="0066276A">
        <w:rPr>
          <w:rFonts w:ascii="Arial" w:hAnsi="Arial" w:cs="Arial"/>
          <w:spacing w:val="2"/>
        </w:rPr>
        <w:t xml:space="preserve"> por interesses econômicos</w:t>
      </w:r>
      <w:r w:rsidR="0080381B" w:rsidRPr="0066276A">
        <w:rPr>
          <w:rFonts w:ascii="Arial" w:hAnsi="Arial" w:cs="Arial"/>
          <w:spacing w:val="2"/>
        </w:rPr>
        <w:t>. N</w:t>
      </w:r>
      <w:r w:rsidRPr="0066276A">
        <w:rPr>
          <w:rFonts w:ascii="Arial" w:hAnsi="Arial" w:cs="Arial"/>
          <w:spacing w:val="2"/>
        </w:rPr>
        <w:t>estes termos dificulta muito falar em cidadania, direitos humanos, educação, educação ambiental, onde os frutos dos esforços diferem da ideia de bem estar social e tende</w:t>
      </w:r>
      <w:r w:rsidR="0080381B" w:rsidRPr="0066276A">
        <w:rPr>
          <w:rFonts w:ascii="Arial" w:hAnsi="Arial" w:cs="Arial"/>
          <w:spacing w:val="2"/>
        </w:rPr>
        <w:t>m</w:t>
      </w:r>
      <w:r w:rsidRPr="0066276A">
        <w:rPr>
          <w:rFonts w:ascii="Arial" w:hAnsi="Arial" w:cs="Arial"/>
          <w:spacing w:val="2"/>
        </w:rPr>
        <w:t xml:space="preserve"> ao bem estar monetári</w:t>
      </w:r>
      <w:r w:rsidR="0080381B" w:rsidRPr="0066276A">
        <w:rPr>
          <w:rFonts w:ascii="Arial" w:hAnsi="Arial" w:cs="Arial"/>
          <w:spacing w:val="2"/>
        </w:rPr>
        <w:t>o</w:t>
      </w:r>
      <w:r w:rsidRPr="0066276A">
        <w:rPr>
          <w:rFonts w:ascii="Arial" w:hAnsi="Arial" w:cs="Arial"/>
          <w:spacing w:val="2"/>
        </w:rPr>
        <w:t>, a usura</w:t>
      </w:r>
      <w:r w:rsidR="0080381B" w:rsidRPr="0066276A">
        <w:rPr>
          <w:rFonts w:ascii="Arial" w:hAnsi="Arial" w:cs="Arial"/>
          <w:spacing w:val="2"/>
        </w:rPr>
        <w:t xml:space="preserve"> e os</w:t>
      </w:r>
      <w:r w:rsidRPr="0066276A">
        <w:rPr>
          <w:rFonts w:ascii="Arial" w:hAnsi="Arial" w:cs="Arial"/>
          <w:spacing w:val="2"/>
        </w:rPr>
        <w:t xml:space="preserve"> lucros</w:t>
      </w:r>
      <w:r w:rsidR="0080381B" w:rsidRPr="0066276A">
        <w:rPr>
          <w:rFonts w:ascii="Arial" w:hAnsi="Arial" w:cs="Arial"/>
          <w:spacing w:val="2"/>
        </w:rPr>
        <w:t>.</w:t>
      </w:r>
    </w:p>
    <w:p w14:paraId="1B5884BC" w14:textId="2B187549" w:rsidR="000C3563" w:rsidRPr="0066276A" w:rsidRDefault="000C3563" w:rsidP="000C3563">
      <w:pPr>
        <w:pStyle w:val="NormalWeb"/>
        <w:shd w:val="clear" w:color="auto" w:fill="FFFFFF"/>
        <w:spacing w:before="0" w:beforeAutospacing="0" w:after="0" w:afterAutospacing="0" w:line="360" w:lineRule="auto"/>
        <w:jc w:val="both"/>
        <w:rPr>
          <w:rFonts w:ascii="Arial" w:hAnsi="Arial" w:cs="Arial"/>
          <w:spacing w:val="2"/>
        </w:rPr>
      </w:pPr>
      <w:r w:rsidRPr="0066276A">
        <w:rPr>
          <w:rFonts w:ascii="Arial" w:hAnsi="Arial" w:cs="Arial"/>
          <w:spacing w:val="2"/>
        </w:rPr>
        <w:tab/>
      </w:r>
      <w:r w:rsidR="005C6593" w:rsidRPr="0066276A">
        <w:rPr>
          <w:rFonts w:ascii="Arial" w:hAnsi="Arial" w:cs="Arial"/>
          <w:spacing w:val="2"/>
        </w:rPr>
        <w:t>O</w:t>
      </w:r>
      <w:r w:rsidRPr="0066276A">
        <w:rPr>
          <w:rFonts w:ascii="Arial" w:hAnsi="Arial" w:cs="Arial"/>
          <w:spacing w:val="2"/>
        </w:rPr>
        <w:t xml:space="preserve"> legislador por ocasião da elaboração da constituição federal fez constar, logicamente em harmonia com os tratados internacionais sobre direitos humanos, no primeiro artigo, o seguinte:</w:t>
      </w:r>
    </w:p>
    <w:p w14:paraId="2DE8DB44" w14:textId="77777777" w:rsidR="000C3563" w:rsidRPr="0066276A" w:rsidRDefault="000C3563" w:rsidP="006407DC">
      <w:pPr>
        <w:pStyle w:val="NormalWeb"/>
        <w:shd w:val="clear" w:color="auto" w:fill="FFFFFF"/>
        <w:spacing w:before="0" w:beforeAutospacing="0" w:after="0" w:afterAutospacing="0"/>
        <w:jc w:val="both"/>
        <w:rPr>
          <w:rFonts w:ascii="Arial" w:hAnsi="Arial" w:cs="Arial"/>
          <w:spacing w:val="2"/>
        </w:rPr>
      </w:pPr>
    </w:p>
    <w:p w14:paraId="593097AB" w14:textId="77777777" w:rsidR="000C3563" w:rsidRPr="0066276A"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r w:rsidRPr="0066276A">
        <w:rPr>
          <w:rFonts w:ascii="Arial" w:hAnsi="Arial" w:cs="Arial"/>
          <w:color w:val="000000"/>
          <w:sz w:val="20"/>
          <w:szCs w:val="20"/>
        </w:rPr>
        <w:t>Art. 1º A República Federativa do Brasil, formada pela união indissolúvel dos Estados e Municípios e do Distrito Federal, constitui-se em Estado Democrático de Direito e tem como fundamentos:</w:t>
      </w:r>
    </w:p>
    <w:p w14:paraId="38375E67" w14:textId="77777777" w:rsidR="000C3563" w:rsidRPr="0066276A"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0" w:name="art1i"/>
      <w:bookmarkStart w:id="1" w:name="1I"/>
      <w:bookmarkEnd w:id="0"/>
      <w:bookmarkEnd w:id="1"/>
      <w:r w:rsidRPr="0066276A">
        <w:rPr>
          <w:rFonts w:ascii="Arial" w:hAnsi="Arial" w:cs="Arial"/>
          <w:color w:val="000000"/>
          <w:sz w:val="20"/>
          <w:szCs w:val="20"/>
        </w:rPr>
        <w:t xml:space="preserve">I - </w:t>
      </w:r>
      <w:proofErr w:type="gramStart"/>
      <w:r w:rsidRPr="0066276A">
        <w:rPr>
          <w:rFonts w:ascii="Arial" w:hAnsi="Arial" w:cs="Arial"/>
          <w:color w:val="000000"/>
          <w:sz w:val="20"/>
          <w:szCs w:val="20"/>
        </w:rPr>
        <w:t>a</w:t>
      </w:r>
      <w:proofErr w:type="gramEnd"/>
      <w:r w:rsidRPr="0066276A">
        <w:rPr>
          <w:rFonts w:ascii="Arial" w:hAnsi="Arial" w:cs="Arial"/>
          <w:color w:val="000000"/>
          <w:sz w:val="20"/>
          <w:szCs w:val="20"/>
        </w:rPr>
        <w:t xml:space="preserve"> soberania;</w:t>
      </w:r>
    </w:p>
    <w:p w14:paraId="3F2D62BF" w14:textId="77777777" w:rsidR="000C3563" w:rsidRPr="0066276A"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2" w:name="art1ii"/>
      <w:bookmarkStart w:id="3" w:name="1II"/>
      <w:bookmarkEnd w:id="2"/>
      <w:bookmarkEnd w:id="3"/>
      <w:r w:rsidRPr="0066276A">
        <w:rPr>
          <w:rFonts w:ascii="Arial" w:hAnsi="Arial" w:cs="Arial"/>
          <w:color w:val="000000"/>
          <w:sz w:val="20"/>
          <w:szCs w:val="20"/>
        </w:rPr>
        <w:t xml:space="preserve">II - </w:t>
      </w:r>
      <w:proofErr w:type="gramStart"/>
      <w:r w:rsidRPr="0066276A">
        <w:rPr>
          <w:rFonts w:ascii="Arial" w:hAnsi="Arial" w:cs="Arial"/>
          <w:color w:val="000000"/>
          <w:sz w:val="20"/>
          <w:szCs w:val="20"/>
        </w:rPr>
        <w:t>a</w:t>
      </w:r>
      <w:proofErr w:type="gramEnd"/>
      <w:r w:rsidRPr="0066276A">
        <w:rPr>
          <w:rFonts w:ascii="Arial" w:hAnsi="Arial" w:cs="Arial"/>
          <w:color w:val="000000"/>
          <w:sz w:val="20"/>
          <w:szCs w:val="20"/>
        </w:rPr>
        <w:t xml:space="preserve"> cidadania;</w:t>
      </w:r>
    </w:p>
    <w:p w14:paraId="4B31FE3F" w14:textId="77777777" w:rsidR="000C3563" w:rsidRPr="0066276A"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4" w:name="art1iii"/>
      <w:bookmarkStart w:id="5" w:name="1III"/>
      <w:bookmarkEnd w:id="4"/>
      <w:bookmarkEnd w:id="5"/>
      <w:r w:rsidRPr="0066276A">
        <w:rPr>
          <w:rFonts w:ascii="Arial" w:hAnsi="Arial" w:cs="Arial"/>
          <w:color w:val="000000"/>
          <w:sz w:val="20"/>
          <w:szCs w:val="20"/>
        </w:rPr>
        <w:t>III - a dignidade da pessoa humana;</w:t>
      </w:r>
    </w:p>
    <w:p w14:paraId="57F38DF4" w14:textId="77777777" w:rsidR="000C3563" w:rsidRPr="0066276A"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6" w:name="art1iv"/>
      <w:bookmarkStart w:id="7" w:name="1IV"/>
      <w:bookmarkEnd w:id="6"/>
      <w:bookmarkEnd w:id="7"/>
      <w:r w:rsidRPr="0066276A">
        <w:rPr>
          <w:rFonts w:ascii="Arial" w:hAnsi="Arial" w:cs="Arial"/>
          <w:color w:val="000000"/>
          <w:sz w:val="20"/>
          <w:szCs w:val="20"/>
        </w:rPr>
        <w:t xml:space="preserve">IV - </w:t>
      </w:r>
      <w:proofErr w:type="gramStart"/>
      <w:r w:rsidRPr="0066276A">
        <w:rPr>
          <w:rFonts w:ascii="Arial" w:hAnsi="Arial" w:cs="Arial"/>
          <w:color w:val="000000"/>
          <w:sz w:val="20"/>
          <w:szCs w:val="20"/>
        </w:rPr>
        <w:t>os</w:t>
      </w:r>
      <w:proofErr w:type="gramEnd"/>
      <w:r w:rsidRPr="0066276A">
        <w:rPr>
          <w:rFonts w:ascii="Arial" w:hAnsi="Arial" w:cs="Arial"/>
          <w:color w:val="000000"/>
          <w:sz w:val="20"/>
          <w:szCs w:val="20"/>
        </w:rPr>
        <w:t xml:space="preserve"> valores sociais do trabalho e da livre iniciativa,</w:t>
      </w:r>
    </w:p>
    <w:p w14:paraId="3599A607" w14:textId="77777777" w:rsidR="000C3563" w:rsidRPr="0066276A"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8" w:name="art1v"/>
      <w:bookmarkStart w:id="9" w:name="1V"/>
      <w:bookmarkEnd w:id="8"/>
      <w:bookmarkEnd w:id="9"/>
      <w:r w:rsidRPr="0066276A">
        <w:rPr>
          <w:rFonts w:ascii="Arial" w:hAnsi="Arial" w:cs="Arial"/>
          <w:color w:val="000000"/>
          <w:sz w:val="20"/>
          <w:szCs w:val="20"/>
        </w:rPr>
        <w:t xml:space="preserve">V - </w:t>
      </w:r>
      <w:proofErr w:type="gramStart"/>
      <w:r w:rsidRPr="0066276A">
        <w:rPr>
          <w:rFonts w:ascii="Arial" w:hAnsi="Arial" w:cs="Arial"/>
          <w:color w:val="000000"/>
          <w:sz w:val="20"/>
          <w:szCs w:val="20"/>
        </w:rPr>
        <w:t>o</w:t>
      </w:r>
      <w:proofErr w:type="gramEnd"/>
      <w:r w:rsidRPr="0066276A">
        <w:rPr>
          <w:rFonts w:ascii="Arial" w:hAnsi="Arial" w:cs="Arial"/>
          <w:color w:val="000000"/>
          <w:sz w:val="20"/>
          <w:szCs w:val="20"/>
        </w:rPr>
        <w:t xml:space="preserve"> pluralismo político.</w:t>
      </w:r>
    </w:p>
    <w:p w14:paraId="628332F5" w14:textId="63B635E3" w:rsidR="000C3563" w:rsidRPr="0066276A"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10" w:name="art1p"/>
      <w:bookmarkStart w:id="11" w:name="1PU"/>
      <w:bookmarkEnd w:id="10"/>
      <w:bookmarkEnd w:id="11"/>
      <w:r w:rsidRPr="0066276A">
        <w:rPr>
          <w:rFonts w:ascii="Arial" w:hAnsi="Arial" w:cs="Arial"/>
          <w:color w:val="000000"/>
          <w:sz w:val="20"/>
          <w:szCs w:val="20"/>
        </w:rPr>
        <w:t>Parágrafo único. Todo o poder emana do povo, que o exerce por meio de representantes eleitos ou diretamente, nos termos desta Constituição</w:t>
      </w:r>
      <w:r w:rsidR="00306C01" w:rsidRPr="0066276A">
        <w:rPr>
          <w:rFonts w:ascii="Arial" w:hAnsi="Arial" w:cs="Arial"/>
          <w:color w:val="000000"/>
          <w:sz w:val="20"/>
          <w:szCs w:val="20"/>
        </w:rPr>
        <w:t xml:space="preserve"> (BRASIL, 1988)</w:t>
      </w:r>
      <w:r w:rsidRPr="0066276A">
        <w:rPr>
          <w:rFonts w:ascii="Arial" w:hAnsi="Arial" w:cs="Arial"/>
          <w:color w:val="000000"/>
          <w:sz w:val="20"/>
          <w:szCs w:val="20"/>
        </w:rPr>
        <w:t>.</w:t>
      </w:r>
    </w:p>
    <w:p w14:paraId="5E46C7BB" w14:textId="77777777" w:rsidR="000C3563" w:rsidRPr="0066276A" w:rsidRDefault="000C3563" w:rsidP="006407DC">
      <w:pPr>
        <w:pStyle w:val="NormalWeb"/>
        <w:shd w:val="clear" w:color="auto" w:fill="FFFFFF"/>
        <w:spacing w:before="0" w:beforeAutospacing="0" w:after="0" w:afterAutospacing="0"/>
        <w:jc w:val="both"/>
        <w:rPr>
          <w:rFonts w:ascii="Arial" w:hAnsi="Arial" w:cs="Arial"/>
          <w:spacing w:val="2"/>
        </w:rPr>
      </w:pPr>
    </w:p>
    <w:p w14:paraId="5C692BE5" w14:textId="647D0B5C" w:rsidR="000C3563" w:rsidRPr="0066276A" w:rsidRDefault="000C3563" w:rsidP="000C3563">
      <w:pPr>
        <w:pStyle w:val="NormalWeb"/>
        <w:shd w:val="clear" w:color="auto" w:fill="FFFFFF"/>
        <w:spacing w:before="0" w:beforeAutospacing="0" w:after="0" w:afterAutospacing="0" w:line="360" w:lineRule="auto"/>
        <w:jc w:val="both"/>
        <w:rPr>
          <w:rFonts w:ascii="Arial" w:hAnsi="Arial" w:cs="Arial"/>
          <w:spacing w:val="2"/>
        </w:rPr>
      </w:pPr>
      <w:r w:rsidRPr="0066276A">
        <w:rPr>
          <w:rFonts w:ascii="Arial" w:hAnsi="Arial" w:cs="Arial"/>
          <w:spacing w:val="2"/>
        </w:rPr>
        <w:tab/>
        <w:t xml:space="preserve">Cumpre salientar que o nosso direito </w:t>
      </w:r>
      <w:r w:rsidR="0080381B" w:rsidRPr="0066276A">
        <w:rPr>
          <w:rFonts w:ascii="Arial" w:hAnsi="Arial" w:cs="Arial"/>
          <w:spacing w:val="2"/>
        </w:rPr>
        <w:t>à</w:t>
      </w:r>
      <w:r w:rsidRPr="0066276A">
        <w:rPr>
          <w:rFonts w:ascii="Arial" w:hAnsi="Arial" w:cs="Arial"/>
          <w:spacing w:val="2"/>
        </w:rPr>
        <w:t xml:space="preserve"> cidadania esta consignado no artigo mencionado e encontra-se em igualdade com outros princípios de grande importância como a dignidade da pessoa humana. O que sobressai desta citação é que o momento histórico ao qual se encontravam os constituintes, não se sopesava questões ambientais como um direito fundamental.</w:t>
      </w:r>
    </w:p>
    <w:p w14:paraId="49C5DDA9" w14:textId="77777777" w:rsidR="000C3563" w:rsidRPr="0066276A"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66276A">
        <w:rPr>
          <w:rFonts w:ascii="Arial" w:hAnsi="Arial" w:cs="Arial"/>
          <w:spacing w:val="2"/>
        </w:rPr>
        <w:t xml:space="preserve">Neste contexto </w:t>
      </w:r>
      <w:proofErr w:type="spellStart"/>
      <w:r w:rsidRPr="0066276A">
        <w:rPr>
          <w:rFonts w:ascii="Arial" w:hAnsi="Arial" w:cs="Arial"/>
          <w:spacing w:val="2"/>
        </w:rPr>
        <w:t>Grün</w:t>
      </w:r>
      <w:proofErr w:type="spellEnd"/>
      <w:r w:rsidRPr="0066276A">
        <w:rPr>
          <w:rFonts w:ascii="Arial" w:hAnsi="Arial" w:cs="Arial"/>
          <w:spacing w:val="2"/>
        </w:rPr>
        <w:t xml:space="preserve"> (2007, p. 196) discorre sobre o capitalismo e a relação com a natureza:</w:t>
      </w:r>
    </w:p>
    <w:p w14:paraId="46D584B2" w14:textId="77777777" w:rsidR="000C3563" w:rsidRPr="0066276A" w:rsidRDefault="000C3563" w:rsidP="000C3563">
      <w:pPr>
        <w:pStyle w:val="NormalWeb"/>
        <w:shd w:val="clear" w:color="auto" w:fill="FFFFFF"/>
        <w:spacing w:before="0" w:beforeAutospacing="0" w:after="0" w:afterAutospacing="0"/>
        <w:jc w:val="both"/>
        <w:rPr>
          <w:rFonts w:ascii="Arial" w:hAnsi="Arial" w:cs="Arial"/>
          <w:spacing w:val="2"/>
        </w:rPr>
      </w:pPr>
    </w:p>
    <w:p w14:paraId="08507483" w14:textId="77777777" w:rsidR="000C3563" w:rsidRPr="0066276A" w:rsidRDefault="000C3563" w:rsidP="000C3563">
      <w:pPr>
        <w:pStyle w:val="NormalWeb"/>
        <w:shd w:val="clear" w:color="auto" w:fill="FFFFFF"/>
        <w:spacing w:before="0" w:beforeAutospacing="0" w:after="0" w:afterAutospacing="0"/>
        <w:ind w:left="2268"/>
        <w:jc w:val="both"/>
        <w:rPr>
          <w:rFonts w:ascii="Arial" w:hAnsi="Arial" w:cs="Arial"/>
          <w:spacing w:val="2"/>
        </w:rPr>
      </w:pPr>
      <w:r w:rsidRPr="0066276A">
        <w:rPr>
          <w:rFonts w:ascii="Arial" w:hAnsi="Arial" w:cs="Arial"/>
          <w:sz w:val="20"/>
          <w:szCs w:val="20"/>
        </w:rPr>
        <w:t xml:space="preserve">O racionalismo econômico ou neoliberalismo se torna impraticável em uma política ambiental que enfatize o valor intrínseco da Natureza. Afinal, não podemos considerar a Natureza como mero recurso natural. Quando fizermos isso, estaremos apenas defendendo as condições de produção do novo capitalismo e a felicidade humana de muito poucos. Esse é um dos equívocos centrais de algumas posturas de Desenvolvimento Sustentado, conceito este que, por sua vez, também é redefinido quando pensamos em valor intrínseco. Por meio de valores intrínsecos da Natureza, que não podem ser simplesmente comprados ou meramente instrumentalizados, a Educação Ambiental é redimensionada em sua capacidade de trabalhar com valores. Outro insight das éticas ambientais é de que os valores intrínsecos da Natureza podem ser úteis à Educação Ambiental também na crítica do </w:t>
      </w:r>
      <w:proofErr w:type="spellStart"/>
      <w:r w:rsidRPr="0066276A">
        <w:rPr>
          <w:rFonts w:ascii="Arial" w:hAnsi="Arial" w:cs="Arial"/>
          <w:sz w:val="20"/>
          <w:szCs w:val="20"/>
        </w:rPr>
        <w:t>ecofeminismo</w:t>
      </w:r>
      <w:proofErr w:type="spellEnd"/>
      <w:r w:rsidRPr="0066276A">
        <w:rPr>
          <w:rFonts w:ascii="Arial" w:hAnsi="Arial" w:cs="Arial"/>
          <w:sz w:val="20"/>
          <w:szCs w:val="20"/>
        </w:rPr>
        <w:t xml:space="preserve"> às relações patriarcais estabelecidas pelo domínio dos homens, brancos e capitalistas sobre a Natureza.</w:t>
      </w:r>
      <w:r w:rsidRPr="0066276A">
        <w:rPr>
          <w:rFonts w:ascii="Arial" w:hAnsi="Arial" w:cs="Arial"/>
        </w:rPr>
        <w:t xml:space="preserve"> </w:t>
      </w:r>
    </w:p>
    <w:p w14:paraId="119282E2" w14:textId="77777777" w:rsidR="000C3563" w:rsidRPr="0066276A" w:rsidRDefault="000C3563" w:rsidP="000C3563">
      <w:pPr>
        <w:spacing w:after="0" w:line="240" w:lineRule="auto"/>
        <w:ind w:firstLine="709"/>
        <w:jc w:val="both"/>
        <w:rPr>
          <w:rFonts w:ascii="Arial" w:hAnsi="Arial" w:cs="Arial"/>
          <w:color w:val="000000" w:themeColor="text1"/>
          <w:sz w:val="24"/>
          <w:szCs w:val="24"/>
          <w:shd w:val="clear" w:color="auto" w:fill="FFFFFF"/>
        </w:rPr>
      </w:pPr>
    </w:p>
    <w:p w14:paraId="3CB3E1E8" w14:textId="6574C237" w:rsidR="000C3563" w:rsidRPr="0066276A" w:rsidRDefault="000C3563" w:rsidP="000C3563">
      <w:pPr>
        <w:spacing w:after="0" w:line="360" w:lineRule="auto"/>
        <w:ind w:firstLine="709"/>
        <w:jc w:val="both"/>
        <w:rPr>
          <w:rFonts w:ascii="Arial" w:hAnsi="Arial" w:cs="Arial"/>
          <w:color w:val="000000" w:themeColor="text1"/>
          <w:sz w:val="24"/>
          <w:szCs w:val="24"/>
          <w:shd w:val="clear" w:color="auto" w:fill="FFFFFF"/>
        </w:rPr>
      </w:pPr>
      <w:r w:rsidRPr="0066276A">
        <w:rPr>
          <w:rFonts w:ascii="Arial" w:hAnsi="Arial" w:cs="Arial"/>
          <w:color w:val="000000" w:themeColor="text1"/>
          <w:sz w:val="24"/>
          <w:szCs w:val="24"/>
          <w:shd w:val="clear" w:color="auto" w:fill="FFFFFF"/>
        </w:rPr>
        <w:t>O meio ambiente deve ser reconhecido como direito humano</w:t>
      </w:r>
      <w:r w:rsidR="00011F47" w:rsidRPr="0066276A">
        <w:rPr>
          <w:rFonts w:ascii="Arial" w:hAnsi="Arial" w:cs="Arial"/>
          <w:color w:val="000000" w:themeColor="text1"/>
          <w:sz w:val="24"/>
          <w:szCs w:val="24"/>
          <w:shd w:val="clear" w:color="auto" w:fill="FFFFFF"/>
        </w:rPr>
        <w:t xml:space="preserve"> fundamental de todas as pessoas</w:t>
      </w:r>
      <w:r w:rsidRPr="0066276A">
        <w:rPr>
          <w:rFonts w:ascii="Arial" w:hAnsi="Arial" w:cs="Arial"/>
          <w:color w:val="000000" w:themeColor="text1"/>
          <w:sz w:val="24"/>
          <w:szCs w:val="24"/>
          <w:shd w:val="clear" w:color="auto" w:fill="FFFFFF"/>
        </w:rPr>
        <w:t>,</w:t>
      </w:r>
      <w:r w:rsidR="00011F47" w:rsidRPr="0066276A">
        <w:rPr>
          <w:rFonts w:ascii="Arial" w:hAnsi="Arial" w:cs="Arial"/>
          <w:color w:val="000000" w:themeColor="text1"/>
          <w:sz w:val="24"/>
          <w:szCs w:val="24"/>
          <w:shd w:val="clear" w:color="auto" w:fill="FFFFFF"/>
        </w:rPr>
        <w:t xml:space="preserve"> </w:t>
      </w:r>
      <w:r w:rsidRPr="0066276A">
        <w:rPr>
          <w:rFonts w:ascii="Arial" w:hAnsi="Arial" w:cs="Arial"/>
          <w:color w:val="000000" w:themeColor="text1"/>
          <w:sz w:val="24"/>
          <w:szCs w:val="24"/>
          <w:shd w:val="clear" w:color="auto" w:fill="FFFFFF"/>
        </w:rPr>
        <w:t>justamente porque se mistura com a ideia de dignidade d</w:t>
      </w:r>
      <w:r w:rsidR="00011F47" w:rsidRPr="0066276A">
        <w:rPr>
          <w:rFonts w:ascii="Arial" w:hAnsi="Arial" w:cs="Arial"/>
          <w:color w:val="000000" w:themeColor="text1"/>
          <w:sz w:val="24"/>
          <w:szCs w:val="24"/>
          <w:shd w:val="clear" w:color="auto" w:fill="FFFFFF"/>
        </w:rPr>
        <w:t>e todo ser humano</w:t>
      </w:r>
      <w:r w:rsidRPr="0066276A">
        <w:rPr>
          <w:rFonts w:ascii="Arial" w:hAnsi="Arial" w:cs="Arial"/>
          <w:color w:val="000000" w:themeColor="text1"/>
          <w:sz w:val="24"/>
          <w:szCs w:val="24"/>
          <w:shd w:val="clear" w:color="auto" w:fill="FFFFFF"/>
        </w:rPr>
        <w:t>:</w:t>
      </w:r>
    </w:p>
    <w:p w14:paraId="3D6924BE" w14:textId="77777777" w:rsidR="000C3563" w:rsidRPr="0066276A" w:rsidRDefault="000C3563" w:rsidP="000C3563">
      <w:pPr>
        <w:spacing w:after="0" w:line="240" w:lineRule="auto"/>
        <w:ind w:firstLine="709"/>
        <w:jc w:val="both"/>
        <w:rPr>
          <w:rFonts w:ascii="Arial" w:hAnsi="Arial" w:cs="Arial"/>
          <w:color w:val="000000" w:themeColor="text1"/>
          <w:sz w:val="24"/>
          <w:szCs w:val="24"/>
          <w:shd w:val="clear" w:color="auto" w:fill="FFFFFF"/>
        </w:rPr>
      </w:pPr>
    </w:p>
    <w:p w14:paraId="5BEE57E6" w14:textId="77777777" w:rsidR="000C3563" w:rsidRPr="0066276A" w:rsidRDefault="000C3563" w:rsidP="000C3563">
      <w:pPr>
        <w:spacing w:after="0" w:line="240" w:lineRule="auto"/>
        <w:ind w:left="2268"/>
        <w:jc w:val="both"/>
        <w:rPr>
          <w:rFonts w:ascii="Arial" w:hAnsi="Arial" w:cs="Arial"/>
          <w:color w:val="000000" w:themeColor="text1"/>
          <w:sz w:val="20"/>
          <w:szCs w:val="20"/>
        </w:rPr>
      </w:pPr>
      <w:r w:rsidRPr="0066276A">
        <w:rPr>
          <w:rFonts w:ascii="Arial" w:hAnsi="Arial" w:cs="Arial"/>
          <w:color w:val="000000" w:themeColor="text1"/>
          <w:sz w:val="20"/>
          <w:szCs w:val="20"/>
        </w:rPr>
        <w:t xml:space="preserve">O reconhecimento do meio ambiente como direito fundamental decorrente de norma constitucional ocorreu em tempos mais recentes, primeiramente na Alemanha em 1949, </w:t>
      </w:r>
      <w:r w:rsidRPr="0066276A">
        <w:rPr>
          <w:rFonts w:ascii="Arial" w:hAnsi="Arial" w:cs="Arial"/>
          <w:color w:val="000000" w:themeColor="text1"/>
          <w:sz w:val="20"/>
          <w:szCs w:val="20"/>
          <w:shd w:val="clear" w:color="auto" w:fill="FFFFFF"/>
        </w:rPr>
        <w:t>depois</w:t>
      </w:r>
      <w:r w:rsidRPr="0066276A">
        <w:rPr>
          <w:rFonts w:ascii="Arial" w:hAnsi="Arial" w:cs="Arial"/>
          <w:color w:val="000000" w:themeColor="text1"/>
          <w:sz w:val="20"/>
          <w:szCs w:val="20"/>
        </w:rPr>
        <w:t xml:space="preserve"> na Suíça em 1957, na Bulgária em 1971, em Portugal em 1976, na União Soviética em 1977, no Chile em 1981 e na China em 1982. No Brasil, apenas após a Constituição da República Federativa do Brasil de 1988 é que se conferiu à matéria ambienta um tratamento amplo e moderno, em capítulo específico sobre o meio ambiente, inserido no Título da “Ordem Social” (SILVA, 2013, p. 49, Apud OTERO e RODRIGUES 2018, p. 261).</w:t>
      </w:r>
    </w:p>
    <w:p w14:paraId="61AEEB7E" w14:textId="77777777" w:rsidR="000C3563" w:rsidRPr="0066276A" w:rsidRDefault="000C3563" w:rsidP="000C3563">
      <w:pPr>
        <w:spacing w:after="0" w:line="240" w:lineRule="auto"/>
        <w:ind w:left="2268"/>
        <w:jc w:val="both"/>
        <w:rPr>
          <w:rFonts w:ascii="Arial" w:hAnsi="Arial" w:cs="Arial"/>
          <w:color w:val="000000" w:themeColor="text1"/>
          <w:sz w:val="24"/>
          <w:szCs w:val="24"/>
        </w:rPr>
      </w:pPr>
    </w:p>
    <w:p w14:paraId="0E8D31EB" w14:textId="3DD2A43E" w:rsidR="000C3563" w:rsidRPr="0066276A" w:rsidRDefault="000C3563" w:rsidP="000C3563">
      <w:pPr>
        <w:spacing w:after="0" w:line="360" w:lineRule="auto"/>
        <w:ind w:firstLine="709"/>
        <w:jc w:val="both"/>
        <w:rPr>
          <w:rFonts w:ascii="Arial" w:hAnsi="Arial" w:cs="Arial"/>
          <w:color w:val="000000" w:themeColor="text1"/>
          <w:sz w:val="24"/>
          <w:szCs w:val="24"/>
          <w:shd w:val="clear" w:color="auto" w:fill="FFFFFF"/>
        </w:rPr>
      </w:pPr>
      <w:r w:rsidRPr="0066276A">
        <w:rPr>
          <w:rFonts w:ascii="Arial" w:hAnsi="Arial" w:cs="Arial"/>
          <w:color w:val="000000" w:themeColor="text1"/>
          <w:sz w:val="24"/>
          <w:szCs w:val="24"/>
          <w:shd w:val="clear" w:color="auto" w:fill="FFFFFF"/>
        </w:rPr>
        <w:t xml:space="preserve">Para além dos princípios fundamentais e raros momentos descritos nas garantias fundamentais, </w:t>
      </w:r>
      <w:r w:rsidR="0080381B" w:rsidRPr="0066276A">
        <w:rPr>
          <w:rFonts w:ascii="Arial" w:hAnsi="Arial" w:cs="Arial"/>
          <w:color w:val="000000" w:themeColor="text1"/>
          <w:sz w:val="24"/>
          <w:szCs w:val="24"/>
          <w:shd w:val="clear" w:color="auto" w:fill="FFFFFF"/>
        </w:rPr>
        <w:t>a Constituição Federal d</w:t>
      </w:r>
      <w:r w:rsidRPr="0066276A">
        <w:rPr>
          <w:rFonts w:ascii="Arial" w:hAnsi="Arial" w:cs="Arial"/>
          <w:color w:val="000000" w:themeColor="text1"/>
          <w:sz w:val="24"/>
          <w:szCs w:val="24"/>
          <w:shd w:val="clear" w:color="auto" w:fill="FFFFFF"/>
        </w:rPr>
        <w:t>o Brasil, no Cap. VI - Do Meio Ambiente, no art. 225</w:t>
      </w:r>
      <w:r w:rsidR="0080381B" w:rsidRPr="0066276A">
        <w:rPr>
          <w:rFonts w:ascii="Arial" w:hAnsi="Arial" w:cs="Arial"/>
          <w:color w:val="000000" w:themeColor="text1"/>
          <w:sz w:val="24"/>
          <w:szCs w:val="24"/>
          <w:shd w:val="clear" w:color="auto" w:fill="FFFFFF"/>
        </w:rPr>
        <w:t>, t</w:t>
      </w:r>
      <w:r w:rsidRPr="0066276A">
        <w:rPr>
          <w:rFonts w:ascii="Arial" w:hAnsi="Arial" w:cs="Arial"/>
          <w:color w:val="000000" w:themeColor="text1"/>
          <w:sz w:val="24"/>
          <w:szCs w:val="24"/>
          <w:shd w:val="clear" w:color="auto" w:fill="FFFFFF"/>
        </w:rPr>
        <w:t>raz em bojo que:</w:t>
      </w:r>
    </w:p>
    <w:p w14:paraId="05B36538" w14:textId="77777777" w:rsidR="000C3563" w:rsidRPr="0066276A" w:rsidRDefault="000C3563" w:rsidP="000C3563">
      <w:pPr>
        <w:spacing w:after="0" w:line="240" w:lineRule="auto"/>
        <w:ind w:firstLine="709"/>
        <w:jc w:val="both"/>
        <w:rPr>
          <w:rFonts w:ascii="Arial" w:hAnsi="Arial" w:cs="Arial"/>
          <w:color w:val="000000" w:themeColor="text1"/>
          <w:sz w:val="24"/>
          <w:szCs w:val="24"/>
          <w:shd w:val="clear" w:color="auto" w:fill="FFFFFF"/>
        </w:rPr>
      </w:pPr>
    </w:p>
    <w:p w14:paraId="59C0C27C" w14:textId="0F42E810" w:rsidR="000C3563" w:rsidRPr="0066276A" w:rsidRDefault="000C3563" w:rsidP="000C3563">
      <w:pPr>
        <w:spacing w:after="0" w:line="240" w:lineRule="auto"/>
        <w:ind w:left="2268"/>
        <w:jc w:val="both"/>
        <w:rPr>
          <w:rFonts w:ascii="Arial" w:hAnsi="Arial" w:cs="Arial"/>
          <w:color w:val="000000" w:themeColor="text1"/>
          <w:sz w:val="20"/>
          <w:szCs w:val="20"/>
          <w:shd w:val="clear" w:color="auto" w:fill="FFFFFF"/>
        </w:rPr>
      </w:pPr>
      <w:r w:rsidRPr="0066276A">
        <w:rPr>
          <w:rFonts w:ascii="Arial" w:hAnsi="Arial" w:cs="Arial"/>
          <w:color w:val="000000" w:themeColor="text1"/>
          <w:sz w:val="20"/>
          <w:szCs w:val="20"/>
          <w:shd w:val="clear" w:color="auto" w:fill="FFFFFF"/>
        </w:rPr>
        <w:t>Todos têm direito ao meio ambiente ecologicamente equilibrado, bem de uso comum do povo e essencial à sadia qualidade de vida, impondo-se ao Poder Público e à coletividade o dever de defendê-lo e preservá-lo para as presente es e futuras gerações”</w:t>
      </w:r>
      <w:r w:rsidR="0080381B" w:rsidRPr="0066276A">
        <w:rPr>
          <w:rFonts w:ascii="Arial" w:hAnsi="Arial" w:cs="Arial"/>
          <w:color w:val="000000" w:themeColor="text1"/>
          <w:sz w:val="20"/>
          <w:szCs w:val="20"/>
          <w:shd w:val="clear" w:color="auto" w:fill="FFFFFF"/>
        </w:rPr>
        <w:t xml:space="preserve"> (BRASIL, 1988).</w:t>
      </w:r>
      <w:r w:rsidRPr="0066276A">
        <w:rPr>
          <w:rFonts w:ascii="Arial" w:hAnsi="Arial" w:cs="Arial"/>
          <w:color w:val="000000" w:themeColor="text1"/>
          <w:sz w:val="20"/>
          <w:szCs w:val="20"/>
          <w:shd w:val="clear" w:color="auto" w:fill="FFFFFF"/>
        </w:rPr>
        <w:t xml:space="preserve"> </w:t>
      </w:r>
    </w:p>
    <w:p w14:paraId="52F1FF24" w14:textId="77777777" w:rsidR="000C3563" w:rsidRPr="0066276A" w:rsidRDefault="000C3563" w:rsidP="000C3563">
      <w:pPr>
        <w:spacing w:after="0" w:line="240" w:lineRule="auto"/>
        <w:ind w:left="2268"/>
        <w:jc w:val="both"/>
        <w:rPr>
          <w:rFonts w:ascii="Arial" w:hAnsi="Arial" w:cs="Arial"/>
          <w:color w:val="000000" w:themeColor="text1"/>
          <w:sz w:val="24"/>
          <w:szCs w:val="24"/>
          <w:shd w:val="clear" w:color="auto" w:fill="FFFFFF"/>
        </w:rPr>
      </w:pPr>
    </w:p>
    <w:p w14:paraId="4FD07581" w14:textId="06335CB8" w:rsidR="0066276A" w:rsidRDefault="00B31801" w:rsidP="0066276A">
      <w:pPr>
        <w:spacing w:after="0" w:line="360" w:lineRule="auto"/>
        <w:ind w:firstLine="708"/>
        <w:jc w:val="both"/>
        <w:rPr>
          <w:rFonts w:ascii="Arial" w:eastAsia="Arial" w:hAnsi="Arial" w:cs="Arial"/>
          <w:b/>
          <w:smallCaps/>
        </w:rPr>
      </w:pPr>
      <w:r w:rsidRPr="0066276A">
        <w:rPr>
          <w:rFonts w:ascii="Arial" w:eastAsia="Times New Roman" w:hAnsi="Arial" w:cs="Arial"/>
          <w:spacing w:val="2"/>
          <w:sz w:val="24"/>
          <w:szCs w:val="24"/>
        </w:rPr>
        <w:t xml:space="preserve">Eis que, o reconhecimento do direito, não é garantia do atendimento </w:t>
      </w:r>
      <w:proofErr w:type="gramStart"/>
      <w:r w:rsidRPr="0066276A">
        <w:rPr>
          <w:rFonts w:ascii="Arial" w:eastAsia="Times New Roman" w:hAnsi="Arial" w:cs="Arial"/>
          <w:spacing w:val="2"/>
          <w:sz w:val="24"/>
          <w:szCs w:val="24"/>
        </w:rPr>
        <w:t>do mesmo</w:t>
      </w:r>
      <w:proofErr w:type="gramEnd"/>
      <w:r w:rsidRPr="0066276A">
        <w:rPr>
          <w:rFonts w:ascii="Arial" w:eastAsia="Times New Roman" w:hAnsi="Arial" w:cs="Arial"/>
          <w:spacing w:val="2"/>
          <w:sz w:val="24"/>
          <w:szCs w:val="24"/>
        </w:rPr>
        <w:t xml:space="preserve">. Temos uma racionalidade ingrata, que coloca a relação com a natureza sob a sombra do desenvolvimento econômico. Temos também a clareza de perceber as várias violações do direito ao meio ambiente e, buscamos formas de combater essa constatação. Ainda que possamos esbarrar em burocracias e interesses aparentemente maiores que o mundo, construir uma visão holística, cidadã, voltada para a defesa dos direitos humanos, se constitui em uma das formas de rompimento com a visão antropocêntrica e mercadológica da natureza. Nesse sentido, temos a grandeza que o acesso à EA possui. </w:t>
      </w:r>
    </w:p>
    <w:p w14:paraId="17468EC0" w14:textId="77777777" w:rsidR="0066276A" w:rsidRDefault="0066276A" w:rsidP="000C3563">
      <w:pPr>
        <w:pStyle w:val="NormalWeb"/>
        <w:shd w:val="clear" w:color="auto" w:fill="FFFFFF"/>
        <w:spacing w:before="0" w:beforeAutospacing="0" w:after="0" w:afterAutospacing="0"/>
        <w:jc w:val="both"/>
        <w:rPr>
          <w:rFonts w:ascii="Arial" w:eastAsia="Arial" w:hAnsi="Arial" w:cs="Arial"/>
          <w:b/>
          <w:smallCaps/>
        </w:rPr>
      </w:pPr>
    </w:p>
    <w:p w14:paraId="5D7A2C41" w14:textId="0B38A60A" w:rsidR="000C3563" w:rsidRPr="0066276A" w:rsidRDefault="006407DC" w:rsidP="000C3563">
      <w:pPr>
        <w:pStyle w:val="NormalWeb"/>
        <w:shd w:val="clear" w:color="auto" w:fill="FFFFFF"/>
        <w:spacing w:before="0" w:beforeAutospacing="0" w:after="0" w:afterAutospacing="0"/>
        <w:jc w:val="both"/>
        <w:rPr>
          <w:rFonts w:ascii="Arial" w:eastAsia="Arial" w:hAnsi="Arial" w:cs="Arial"/>
          <w:b/>
          <w:smallCaps/>
        </w:rPr>
      </w:pPr>
      <w:r w:rsidRPr="0066276A">
        <w:rPr>
          <w:rFonts w:ascii="Arial" w:eastAsia="Arial" w:hAnsi="Arial" w:cs="Arial"/>
          <w:b/>
          <w:smallCaps/>
        </w:rPr>
        <w:t>MEIO AMBIENTE E DIREITOS HUMANOS</w:t>
      </w:r>
    </w:p>
    <w:p w14:paraId="3A44E25F" w14:textId="31A39644" w:rsidR="000C3563" w:rsidRPr="0066276A"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66276A">
        <w:rPr>
          <w:rFonts w:ascii="Arial" w:hAnsi="Arial" w:cs="Arial"/>
          <w:spacing w:val="2"/>
        </w:rPr>
        <w:t>Direitos Humanos são aqueles que correspondem de modo genérico</w:t>
      </w:r>
      <w:r w:rsidR="0080381B" w:rsidRPr="0066276A">
        <w:rPr>
          <w:rFonts w:ascii="Arial" w:hAnsi="Arial" w:cs="Arial"/>
          <w:spacing w:val="2"/>
        </w:rPr>
        <w:t xml:space="preserve"> à</w:t>
      </w:r>
      <w:r w:rsidRPr="0066276A">
        <w:rPr>
          <w:rFonts w:ascii="Arial" w:hAnsi="Arial" w:cs="Arial"/>
          <w:spacing w:val="2"/>
        </w:rPr>
        <w:t xml:space="preserve"> “somatória de valores, de atos, e de normas que possibilitam a todos uma vida digna” </w:t>
      </w:r>
      <w:r w:rsidR="0080381B" w:rsidRPr="0066276A">
        <w:rPr>
          <w:rFonts w:ascii="Arial" w:hAnsi="Arial" w:cs="Arial"/>
          <w:spacing w:val="2"/>
        </w:rPr>
        <w:t xml:space="preserve">(OLIVEIRA, </w:t>
      </w:r>
      <w:r w:rsidRPr="0066276A">
        <w:rPr>
          <w:rFonts w:ascii="Arial" w:hAnsi="Arial" w:cs="Arial"/>
          <w:spacing w:val="2"/>
        </w:rPr>
        <w:t>2012 p. 19)</w:t>
      </w:r>
      <w:r w:rsidR="0080381B" w:rsidRPr="0066276A">
        <w:rPr>
          <w:rFonts w:ascii="Arial" w:hAnsi="Arial" w:cs="Arial"/>
          <w:spacing w:val="2"/>
        </w:rPr>
        <w:t xml:space="preserve">. </w:t>
      </w:r>
      <w:r w:rsidRPr="0066276A">
        <w:rPr>
          <w:rFonts w:ascii="Arial" w:hAnsi="Arial" w:cs="Arial"/>
          <w:spacing w:val="2"/>
        </w:rPr>
        <w:t xml:space="preserve"> </w:t>
      </w:r>
    </w:p>
    <w:p w14:paraId="7FAD2449" w14:textId="1C37FAF1" w:rsidR="000C3563" w:rsidRPr="0066276A" w:rsidRDefault="00D17128"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66276A">
        <w:rPr>
          <w:rFonts w:ascii="Arial" w:hAnsi="Arial" w:cs="Arial"/>
          <w:spacing w:val="2"/>
        </w:rPr>
        <w:t>Ainda complementa o autor, que nas palavras de</w:t>
      </w:r>
      <w:r w:rsidR="000C3563" w:rsidRPr="0066276A">
        <w:rPr>
          <w:rFonts w:ascii="Arial" w:hAnsi="Arial" w:cs="Arial"/>
          <w:spacing w:val="2"/>
        </w:rPr>
        <w:t xml:space="preserve"> André de Carvalho Ramos (2012, p. 19): “trata-se de um conjunto mínimo de direitos necessários para assegurar uma vida ao ser humano baseada na liberdade e na dignidade”. </w:t>
      </w:r>
    </w:p>
    <w:p w14:paraId="3055F331" w14:textId="0E7F1CAF" w:rsidR="000C3563" w:rsidRPr="0066276A"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66276A">
        <w:rPr>
          <w:rFonts w:ascii="Arial" w:hAnsi="Arial" w:cs="Arial"/>
          <w:spacing w:val="2"/>
        </w:rPr>
        <w:t>Assim os direitos humanos são instrumentos que perfilham e blindam a dignidade das pessoas. Desta forma, direitos humanos orientam a forma como nos comportamos, como vivemos individualmente em um meio social e compartilham</w:t>
      </w:r>
      <w:r w:rsidR="00D17128" w:rsidRPr="0066276A">
        <w:rPr>
          <w:rFonts w:ascii="Arial" w:hAnsi="Arial" w:cs="Arial"/>
          <w:spacing w:val="2"/>
        </w:rPr>
        <w:t>os</w:t>
      </w:r>
      <w:r w:rsidRPr="0066276A">
        <w:rPr>
          <w:rFonts w:ascii="Arial" w:hAnsi="Arial" w:cs="Arial"/>
          <w:spacing w:val="2"/>
        </w:rPr>
        <w:t xml:space="preserve"> esse espaço. Da mesma forma</w:t>
      </w:r>
      <w:r w:rsidR="00D17128" w:rsidRPr="0066276A">
        <w:rPr>
          <w:rFonts w:ascii="Arial" w:hAnsi="Arial" w:cs="Arial"/>
          <w:spacing w:val="2"/>
        </w:rPr>
        <w:t xml:space="preserve"> norteiam</w:t>
      </w:r>
      <w:r w:rsidRPr="0066276A">
        <w:rPr>
          <w:rFonts w:ascii="Arial" w:hAnsi="Arial" w:cs="Arial"/>
          <w:spacing w:val="2"/>
        </w:rPr>
        <w:t xml:space="preserve"> as relações com o Estado, </w:t>
      </w:r>
      <w:r w:rsidR="00D17128" w:rsidRPr="0066276A">
        <w:rPr>
          <w:rFonts w:ascii="Arial" w:hAnsi="Arial" w:cs="Arial"/>
          <w:spacing w:val="2"/>
        </w:rPr>
        <w:t xml:space="preserve">o </w:t>
      </w:r>
      <w:r w:rsidRPr="0066276A">
        <w:rPr>
          <w:rFonts w:ascii="Arial" w:hAnsi="Arial" w:cs="Arial"/>
          <w:spacing w:val="2"/>
        </w:rPr>
        <w:t xml:space="preserve">cumprimento dos direitos, impedir violações, considerar a sociedade como um todo, as pessoas, o meio </w:t>
      </w:r>
      <w:r w:rsidR="00D17128" w:rsidRPr="0066276A">
        <w:rPr>
          <w:rFonts w:ascii="Arial" w:hAnsi="Arial" w:cs="Arial"/>
          <w:spacing w:val="2"/>
        </w:rPr>
        <w:t>ambiente etc.</w:t>
      </w:r>
      <w:r w:rsidRPr="0066276A">
        <w:rPr>
          <w:rFonts w:ascii="Arial" w:hAnsi="Arial" w:cs="Arial"/>
          <w:spacing w:val="2"/>
        </w:rPr>
        <w:t xml:space="preserve"> Os países que são signatários dos tratados internacionais, e ratificam essa assinatura, deve</w:t>
      </w:r>
      <w:r w:rsidR="00D17128" w:rsidRPr="0066276A">
        <w:rPr>
          <w:rFonts w:ascii="Arial" w:hAnsi="Arial" w:cs="Arial"/>
          <w:spacing w:val="2"/>
        </w:rPr>
        <w:t>m</w:t>
      </w:r>
      <w:r w:rsidRPr="0066276A">
        <w:rPr>
          <w:rFonts w:ascii="Arial" w:hAnsi="Arial" w:cs="Arial"/>
          <w:spacing w:val="2"/>
        </w:rPr>
        <w:t xml:space="preserve"> colocar na legislação meios de proteção e garantias a esses direitos. </w:t>
      </w:r>
    </w:p>
    <w:p w14:paraId="6C5F5D37" w14:textId="49B5FC6F" w:rsidR="000C3563" w:rsidRPr="0066276A"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66276A">
        <w:rPr>
          <w:rFonts w:ascii="Arial" w:hAnsi="Arial" w:cs="Arial"/>
          <w:spacing w:val="2"/>
        </w:rPr>
        <w:t xml:space="preserve">Nessa equação as pessoas também têm obrigações e responsabilidades, </w:t>
      </w:r>
      <w:r w:rsidR="00D17128" w:rsidRPr="0066276A">
        <w:rPr>
          <w:rFonts w:ascii="Arial" w:hAnsi="Arial" w:cs="Arial"/>
          <w:spacing w:val="2"/>
        </w:rPr>
        <w:t xml:space="preserve">que implicam em </w:t>
      </w:r>
      <w:r w:rsidRPr="0066276A">
        <w:rPr>
          <w:rFonts w:ascii="Arial" w:hAnsi="Arial" w:cs="Arial"/>
          <w:spacing w:val="2"/>
        </w:rPr>
        <w:t>respeitar os direitos da</w:t>
      </w:r>
      <w:r w:rsidR="00D17128" w:rsidRPr="0066276A">
        <w:rPr>
          <w:rFonts w:ascii="Arial" w:hAnsi="Arial" w:cs="Arial"/>
          <w:spacing w:val="2"/>
        </w:rPr>
        <w:t>s</w:t>
      </w:r>
      <w:r w:rsidRPr="0066276A">
        <w:rPr>
          <w:rFonts w:ascii="Arial" w:hAnsi="Arial" w:cs="Arial"/>
          <w:spacing w:val="2"/>
        </w:rPr>
        <w:t xml:space="preserve"> outras pessoas</w:t>
      </w:r>
      <w:r w:rsidR="00D17128" w:rsidRPr="0066276A">
        <w:rPr>
          <w:rFonts w:ascii="Arial" w:hAnsi="Arial" w:cs="Arial"/>
          <w:spacing w:val="2"/>
        </w:rPr>
        <w:t xml:space="preserve"> ao</w:t>
      </w:r>
      <w:r w:rsidRPr="0066276A">
        <w:rPr>
          <w:rFonts w:ascii="Arial" w:hAnsi="Arial" w:cs="Arial"/>
          <w:spacing w:val="2"/>
        </w:rPr>
        <w:t xml:space="preserve"> meio ambiente sadio. Todos, cidadãos e Estado, devem zelar pelos direitos e atentar para a não violação </w:t>
      </w:r>
      <w:proofErr w:type="gramStart"/>
      <w:r w:rsidRPr="0066276A">
        <w:rPr>
          <w:rFonts w:ascii="Arial" w:hAnsi="Arial" w:cs="Arial"/>
          <w:spacing w:val="2"/>
        </w:rPr>
        <w:t>dos mesmos</w:t>
      </w:r>
      <w:proofErr w:type="gramEnd"/>
      <w:r w:rsidRPr="0066276A">
        <w:rPr>
          <w:rFonts w:ascii="Arial" w:hAnsi="Arial" w:cs="Arial"/>
          <w:spacing w:val="2"/>
        </w:rPr>
        <w:t xml:space="preserve">. </w:t>
      </w:r>
    </w:p>
    <w:p w14:paraId="2187EC96" w14:textId="78E95E1D" w:rsidR="000C3563" w:rsidRPr="0066276A"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66276A">
        <w:rPr>
          <w:rFonts w:ascii="Arial" w:hAnsi="Arial" w:cs="Arial"/>
          <w:spacing w:val="2"/>
        </w:rPr>
        <w:t>Nestas diminutas laudas não pretendemos divergir sobre a importância econômica e o desenvolvimento que é alvo dos países no panorama mundial</w:t>
      </w:r>
      <w:r w:rsidR="00D17128" w:rsidRPr="0066276A">
        <w:rPr>
          <w:rFonts w:ascii="Arial" w:hAnsi="Arial" w:cs="Arial"/>
          <w:spacing w:val="2"/>
        </w:rPr>
        <w:t>. Sua relevância é evidente</w:t>
      </w:r>
      <w:r w:rsidRPr="0066276A">
        <w:rPr>
          <w:rFonts w:ascii="Arial" w:hAnsi="Arial" w:cs="Arial"/>
          <w:spacing w:val="2"/>
        </w:rPr>
        <w:t>,</w:t>
      </w:r>
      <w:r w:rsidR="00D17128" w:rsidRPr="0066276A">
        <w:rPr>
          <w:rFonts w:ascii="Arial" w:hAnsi="Arial" w:cs="Arial"/>
          <w:spacing w:val="2"/>
        </w:rPr>
        <w:t xml:space="preserve"> destacada por</w:t>
      </w:r>
      <w:r w:rsidRPr="0066276A">
        <w:rPr>
          <w:rFonts w:ascii="Arial" w:hAnsi="Arial" w:cs="Arial"/>
          <w:spacing w:val="2"/>
        </w:rPr>
        <w:t xml:space="preserve"> Pagliuca (2010, p.102) através de alguns documentos advindos de </w:t>
      </w:r>
      <w:r w:rsidR="00D17128" w:rsidRPr="0066276A">
        <w:rPr>
          <w:rFonts w:ascii="Arial" w:hAnsi="Arial" w:cs="Arial"/>
          <w:spacing w:val="2"/>
        </w:rPr>
        <w:t>conferências</w:t>
      </w:r>
      <w:r w:rsidRPr="0066276A">
        <w:rPr>
          <w:rFonts w:ascii="Arial" w:hAnsi="Arial" w:cs="Arial"/>
          <w:spacing w:val="2"/>
        </w:rPr>
        <w:t xml:space="preserve"> e convenções:</w:t>
      </w:r>
    </w:p>
    <w:p w14:paraId="768BF5A7" w14:textId="77777777" w:rsidR="000C3563" w:rsidRPr="0066276A" w:rsidRDefault="000C3563" w:rsidP="000C3563">
      <w:pPr>
        <w:pStyle w:val="NormalWeb"/>
        <w:shd w:val="clear" w:color="auto" w:fill="FFFFFF"/>
        <w:spacing w:before="0" w:beforeAutospacing="0" w:after="0" w:afterAutospacing="0"/>
        <w:jc w:val="both"/>
        <w:rPr>
          <w:rFonts w:ascii="Arial" w:hAnsi="Arial" w:cs="Arial"/>
          <w:spacing w:val="2"/>
        </w:rPr>
      </w:pPr>
    </w:p>
    <w:p w14:paraId="725C0C97" w14:textId="77777777" w:rsidR="000C3563" w:rsidRPr="0066276A" w:rsidRDefault="000C3563" w:rsidP="000C3563">
      <w:pPr>
        <w:pStyle w:val="NormalWeb"/>
        <w:shd w:val="clear" w:color="auto" w:fill="FFFFFF"/>
        <w:spacing w:before="0" w:beforeAutospacing="0" w:after="0" w:afterAutospacing="0"/>
        <w:ind w:left="2268"/>
        <w:jc w:val="both"/>
        <w:rPr>
          <w:rFonts w:ascii="Arial" w:eastAsiaTheme="minorHAnsi" w:hAnsi="Arial" w:cs="Arial"/>
          <w:color w:val="000000" w:themeColor="text1"/>
          <w:sz w:val="20"/>
          <w:shd w:val="clear" w:color="auto" w:fill="FFFFFF"/>
          <w:lang w:eastAsia="en-US"/>
        </w:rPr>
      </w:pPr>
      <w:r w:rsidRPr="0066276A">
        <w:rPr>
          <w:rFonts w:ascii="Arial" w:eastAsiaTheme="minorHAnsi" w:hAnsi="Arial" w:cs="Arial"/>
          <w:color w:val="000000" w:themeColor="text1"/>
          <w:sz w:val="20"/>
          <w:shd w:val="clear" w:color="auto" w:fill="FFFFFF"/>
          <w:lang w:eastAsia="en-US"/>
        </w:rPr>
        <w:t>Não se cogita negar a importância dias relações entre o desenvolvimento e a ordem econômica mundial, especialmente sobre os Direitos Humanos, tanto em níveis nacionais como internacionais. Assim ONU tem dado destaque à importância do Cumprimento dos objetivos e ordem econômica mundial para a obtenção de uma melhor ajuda para a promoção das liberdades fundamentais c ao desenvolvimento dos direitos humanos. Além dos direitos coletivos e individuais da pessoa humana, o direito a um meio ambiente ecologicamente equilibrado também é um direito fundamental, reconhecido pela Conferência das Nações Unidas sobre o Meio ambiente e o Desenvolvimento de 1972, assim como pela Declaração do Rio de Janeiro sobre Meio ambiente e o Desenvolvimento de 1992 (</w:t>
      </w:r>
      <w:proofErr w:type="gramStart"/>
      <w:r w:rsidRPr="0066276A">
        <w:rPr>
          <w:rFonts w:ascii="Arial" w:eastAsiaTheme="minorHAnsi" w:hAnsi="Arial" w:cs="Arial"/>
          <w:color w:val="000000" w:themeColor="text1"/>
          <w:sz w:val="20"/>
          <w:shd w:val="clear" w:color="auto" w:fill="FFFFFF"/>
          <w:lang w:eastAsia="en-US"/>
        </w:rPr>
        <w:t>principio</w:t>
      </w:r>
      <w:proofErr w:type="gramEnd"/>
      <w:r w:rsidRPr="0066276A">
        <w:rPr>
          <w:rFonts w:ascii="Arial" w:eastAsiaTheme="minorHAnsi" w:hAnsi="Arial" w:cs="Arial"/>
          <w:color w:val="000000" w:themeColor="text1"/>
          <w:sz w:val="20"/>
          <w:shd w:val="clear" w:color="auto" w:fill="FFFFFF"/>
          <w:lang w:eastAsia="en-US"/>
        </w:rPr>
        <w:t xml:space="preserve"> 1-essa Convenção tem 27 princípios) e pela Carta da Terra de 1997 (principio quatro). O reconhecimento do direito a um meio ambiente saudável é, sobretudo, uma pura extensão do direito à vida, sob o foco da própria existência, em virtude da dignidade dessa existência, ou seja, uma qualidade de vida saudável.</w:t>
      </w:r>
    </w:p>
    <w:p w14:paraId="505BDF89" w14:textId="77777777" w:rsidR="000C3563" w:rsidRPr="0066276A" w:rsidRDefault="000C3563" w:rsidP="000C3563">
      <w:pPr>
        <w:pStyle w:val="NormalWeb"/>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p>
    <w:p w14:paraId="6F9B6D26" w14:textId="10602120" w:rsidR="000C3563" w:rsidRPr="0066276A" w:rsidRDefault="00011F47" w:rsidP="000C3563">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r w:rsidRPr="0066276A">
        <w:rPr>
          <w:rFonts w:ascii="Arial" w:eastAsiaTheme="minorHAnsi" w:hAnsi="Arial" w:cs="Arial"/>
          <w:color w:val="000000" w:themeColor="text1"/>
          <w:shd w:val="clear" w:color="auto" w:fill="FFFFFF"/>
          <w:lang w:eastAsia="en-US"/>
        </w:rPr>
        <w:t>Pagliuca (2010, p.102)</w:t>
      </w:r>
      <w:r w:rsidR="00D17128" w:rsidRPr="0066276A">
        <w:rPr>
          <w:rFonts w:ascii="Arial" w:eastAsiaTheme="minorHAnsi" w:hAnsi="Arial" w:cs="Arial"/>
          <w:color w:val="000000" w:themeColor="text1"/>
          <w:shd w:val="clear" w:color="auto" w:fill="FFFFFF"/>
          <w:lang w:eastAsia="en-US"/>
        </w:rPr>
        <w:t xml:space="preserve"> discorre</w:t>
      </w:r>
      <w:r w:rsidR="000C3563" w:rsidRPr="0066276A">
        <w:rPr>
          <w:rFonts w:ascii="Arial" w:eastAsiaTheme="minorHAnsi" w:hAnsi="Arial" w:cs="Arial"/>
          <w:color w:val="000000" w:themeColor="text1"/>
          <w:shd w:val="clear" w:color="auto" w:fill="FFFFFF"/>
          <w:lang w:eastAsia="en-US"/>
        </w:rPr>
        <w:t xml:space="preserve"> sobre o reconhecimento do meio ambiente como um direito </w:t>
      </w:r>
      <w:r w:rsidR="00D17128" w:rsidRPr="0066276A">
        <w:rPr>
          <w:rFonts w:ascii="Arial" w:eastAsiaTheme="minorHAnsi" w:hAnsi="Arial" w:cs="Arial"/>
          <w:color w:val="000000" w:themeColor="text1"/>
          <w:shd w:val="clear" w:color="auto" w:fill="FFFFFF"/>
          <w:lang w:eastAsia="en-US"/>
        </w:rPr>
        <w:t>à</w:t>
      </w:r>
      <w:r w:rsidR="000C3563" w:rsidRPr="0066276A">
        <w:rPr>
          <w:rFonts w:ascii="Arial" w:eastAsiaTheme="minorHAnsi" w:hAnsi="Arial" w:cs="Arial"/>
          <w:color w:val="000000" w:themeColor="text1"/>
          <w:shd w:val="clear" w:color="auto" w:fill="FFFFFF"/>
          <w:lang w:eastAsia="en-US"/>
        </w:rPr>
        <w:t xml:space="preserve"> vida, que enseja uma questão da dignidade humana. Nessa mesma esteira </w:t>
      </w:r>
      <w:r w:rsidR="000C3563" w:rsidRPr="0066276A">
        <w:rPr>
          <w:rFonts w:ascii="Arial" w:hAnsi="Arial" w:cs="Arial"/>
        </w:rPr>
        <w:t xml:space="preserve">Machado (2013, p. 66) discute o direito ao meio ambiente equilibrado, </w:t>
      </w:r>
      <w:r w:rsidR="00D17128" w:rsidRPr="0066276A">
        <w:rPr>
          <w:rFonts w:ascii="Arial" w:hAnsi="Arial" w:cs="Arial"/>
        </w:rPr>
        <w:t>norteando sua</w:t>
      </w:r>
      <w:r w:rsidR="000C3563" w:rsidRPr="0066276A">
        <w:rPr>
          <w:rFonts w:ascii="Arial" w:hAnsi="Arial" w:cs="Arial"/>
        </w:rPr>
        <w:t xml:space="preserve"> </w:t>
      </w:r>
      <w:r w:rsidR="00D17128" w:rsidRPr="0066276A">
        <w:rPr>
          <w:rFonts w:ascii="Arial" w:hAnsi="Arial" w:cs="Arial"/>
        </w:rPr>
        <w:t>reflexão pela ótica do equilíbrio do</w:t>
      </w:r>
      <w:r w:rsidR="000C3563" w:rsidRPr="0066276A">
        <w:rPr>
          <w:rFonts w:ascii="Arial" w:hAnsi="Arial" w:cs="Arial"/>
        </w:rPr>
        <w:t xml:space="preserve"> desenvolvimento econômico com o desenvolvimento dos seres vivos:</w:t>
      </w:r>
    </w:p>
    <w:p w14:paraId="38B7379A" w14:textId="77777777" w:rsidR="000C3563" w:rsidRPr="0066276A" w:rsidRDefault="000C3563" w:rsidP="000C3563">
      <w:pPr>
        <w:pStyle w:val="NormalWeb"/>
        <w:shd w:val="clear" w:color="auto" w:fill="FFFFFF"/>
        <w:spacing w:before="0" w:beforeAutospacing="0" w:after="0" w:afterAutospacing="0"/>
        <w:jc w:val="both"/>
        <w:rPr>
          <w:rFonts w:ascii="Arial" w:hAnsi="Arial" w:cs="Arial"/>
          <w:spacing w:val="2"/>
        </w:rPr>
      </w:pPr>
    </w:p>
    <w:p w14:paraId="67DCDEE4" w14:textId="44A94639" w:rsidR="000C3563" w:rsidRPr="0066276A" w:rsidRDefault="000C3563" w:rsidP="000C3563">
      <w:pPr>
        <w:pStyle w:val="NormalWeb"/>
        <w:shd w:val="clear" w:color="auto" w:fill="FFFFFF"/>
        <w:spacing w:before="0" w:beforeAutospacing="0" w:after="0" w:afterAutospacing="0"/>
        <w:ind w:left="2268"/>
        <w:jc w:val="both"/>
        <w:rPr>
          <w:rFonts w:ascii="Arial" w:eastAsiaTheme="minorHAnsi" w:hAnsi="Arial" w:cs="Arial"/>
          <w:color w:val="000000" w:themeColor="text1"/>
          <w:sz w:val="20"/>
          <w:shd w:val="clear" w:color="auto" w:fill="FFFFFF"/>
          <w:lang w:eastAsia="en-US"/>
        </w:rPr>
      </w:pPr>
      <w:r w:rsidRPr="0066276A">
        <w:rPr>
          <w:rFonts w:ascii="Arial" w:eastAsiaTheme="minorHAnsi" w:hAnsi="Arial" w:cs="Arial"/>
          <w:color w:val="000000" w:themeColor="text1"/>
          <w:sz w:val="20"/>
          <w:shd w:val="clear" w:color="auto" w:fill="FFFFFF"/>
          <w:lang w:eastAsia="en-US"/>
        </w:rPr>
        <w:t xml:space="preserve">O direito ao meio ambiente equilibrado, do ponto de vista ecológico, consubstancia-se na conservação das propriedades e das funções naturais desse meio, de forma a permitir a “existência, a evolução e o desenvolvimento dos seres vivos”.4 Ter direito ao meio ambiente ecologicamente equilibrado </w:t>
      </w:r>
      <w:r w:rsidR="00D17128" w:rsidRPr="0066276A">
        <w:rPr>
          <w:rFonts w:ascii="Arial" w:eastAsiaTheme="minorHAnsi" w:hAnsi="Arial" w:cs="Arial"/>
          <w:color w:val="000000" w:themeColor="text1"/>
          <w:sz w:val="20"/>
          <w:shd w:val="clear" w:color="auto" w:fill="FFFFFF"/>
          <w:lang w:eastAsia="en-US"/>
        </w:rPr>
        <w:t>equivale</w:t>
      </w:r>
      <w:r w:rsidRPr="0066276A">
        <w:rPr>
          <w:rFonts w:ascii="Arial" w:eastAsiaTheme="minorHAnsi" w:hAnsi="Arial" w:cs="Arial"/>
          <w:color w:val="000000" w:themeColor="text1"/>
          <w:sz w:val="20"/>
          <w:shd w:val="clear" w:color="auto" w:fill="FFFFFF"/>
          <w:lang w:eastAsia="en-US"/>
        </w:rPr>
        <w:t xml:space="preserve"> a afirmar que há um direito a que não se desequilibre significativamente o meio ambiente. O conceito de “equilíbrio” não é estranho ao Direito. Pelo contrário, a busca do equilíbrio nas relações pessoais e sociais tem sido um fim a atingir nas legislações. O equilíbrio pode ser conceituado como uma igualdade, absoluta ou aproximada, entre forças opostas. Para atingir uma situação de igualdade, ainda que aproximada, das forças em oposição, torna-se preciso que essas forças sejam identificadas e mensuradas.</w:t>
      </w:r>
    </w:p>
    <w:p w14:paraId="1F5FC9C4" w14:textId="77777777" w:rsidR="000C3563" w:rsidRPr="0066276A" w:rsidRDefault="000C3563" w:rsidP="000C3563">
      <w:pPr>
        <w:pStyle w:val="NormalWeb"/>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p>
    <w:p w14:paraId="38CC1E20" w14:textId="3A9173D1" w:rsidR="000C3563" w:rsidRPr="0066276A" w:rsidRDefault="000C3563" w:rsidP="000C3563">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r w:rsidRPr="0066276A">
        <w:rPr>
          <w:rFonts w:ascii="Arial" w:eastAsiaTheme="minorHAnsi" w:hAnsi="Arial" w:cs="Arial"/>
          <w:color w:val="000000" w:themeColor="text1"/>
          <w:shd w:val="clear" w:color="auto" w:fill="FFFFFF"/>
          <w:lang w:eastAsia="en-US"/>
        </w:rPr>
        <w:t xml:space="preserve">Em ambos os autores mencionados é latente a ideia de que o meio ambiente é inerente aos direitos humanos, tanto pela questão do bem estar e equilíbrio do desenvolvimento, quanto, como um </w:t>
      </w:r>
      <w:r w:rsidR="00D17128" w:rsidRPr="0066276A">
        <w:rPr>
          <w:rFonts w:ascii="Arial" w:eastAsiaTheme="minorHAnsi" w:hAnsi="Arial" w:cs="Arial"/>
          <w:color w:val="000000" w:themeColor="text1"/>
          <w:shd w:val="clear" w:color="auto" w:fill="FFFFFF"/>
          <w:lang w:eastAsia="en-US"/>
        </w:rPr>
        <w:t>princípio</w:t>
      </w:r>
      <w:r w:rsidRPr="0066276A">
        <w:rPr>
          <w:rFonts w:ascii="Arial" w:eastAsiaTheme="minorHAnsi" w:hAnsi="Arial" w:cs="Arial"/>
          <w:color w:val="000000" w:themeColor="text1"/>
          <w:shd w:val="clear" w:color="auto" w:fill="FFFFFF"/>
          <w:lang w:eastAsia="en-US"/>
        </w:rPr>
        <w:t xml:space="preserve"> a vida e dignidade da pessoa humana (como retro referenciado).</w:t>
      </w:r>
    </w:p>
    <w:p w14:paraId="09AC74C4" w14:textId="55E7287F" w:rsidR="000C3563" w:rsidRPr="0066276A" w:rsidRDefault="000C3563" w:rsidP="000C3563">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r w:rsidRPr="0066276A">
        <w:rPr>
          <w:rFonts w:ascii="Arial" w:eastAsiaTheme="minorHAnsi" w:hAnsi="Arial" w:cs="Arial"/>
          <w:color w:val="000000" w:themeColor="text1"/>
          <w:shd w:val="clear" w:color="auto" w:fill="FFFFFF"/>
          <w:lang w:eastAsia="en-US"/>
        </w:rPr>
        <w:t xml:space="preserve">Entendemos que o </w:t>
      </w:r>
      <w:r w:rsidR="00D17128" w:rsidRPr="0066276A">
        <w:rPr>
          <w:rFonts w:ascii="Arial" w:eastAsiaTheme="minorHAnsi" w:hAnsi="Arial" w:cs="Arial"/>
          <w:color w:val="000000" w:themeColor="text1"/>
          <w:shd w:val="clear" w:color="auto" w:fill="FFFFFF"/>
          <w:lang w:eastAsia="en-US"/>
        </w:rPr>
        <w:t>princípio</w:t>
      </w:r>
      <w:r w:rsidRPr="0066276A">
        <w:rPr>
          <w:rFonts w:ascii="Arial" w:eastAsiaTheme="minorHAnsi" w:hAnsi="Arial" w:cs="Arial"/>
          <w:color w:val="000000" w:themeColor="text1"/>
          <w:shd w:val="clear" w:color="auto" w:fill="FFFFFF"/>
          <w:lang w:eastAsia="en-US"/>
        </w:rPr>
        <w:t xml:space="preserve"> fundamental disposto na</w:t>
      </w:r>
      <w:r w:rsidR="00D17128" w:rsidRPr="0066276A">
        <w:rPr>
          <w:rFonts w:ascii="Arial" w:eastAsiaTheme="minorHAnsi" w:hAnsi="Arial" w:cs="Arial"/>
          <w:color w:val="000000" w:themeColor="text1"/>
          <w:shd w:val="clear" w:color="auto" w:fill="FFFFFF"/>
          <w:lang w:eastAsia="en-US"/>
        </w:rPr>
        <w:t xml:space="preserve"> Constituição Federal (</w:t>
      </w:r>
      <w:r w:rsidRPr="0066276A">
        <w:rPr>
          <w:rFonts w:ascii="Arial" w:eastAsiaTheme="minorHAnsi" w:hAnsi="Arial" w:cs="Arial"/>
          <w:color w:val="000000" w:themeColor="text1"/>
          <w:shd w:val="clear" w:color="auto" w:fill="FFFFFF"/>
          <w:lang w:eastAsia="en-US"/>
        </w:rPr>
        <w:t>inc. II do art. 1º “a dignidade da pessoa humana”</w:t>
      </w:r>
      <w:r w:rsidR="00D17128" w:rsidRPr="0066276A">
        <w:rPr>
          <w:rFonts w:ascii="Arial" w:eastAsiaTheme="minorHAnsi" w:hAnsi="Arial" w:cs="Arial"/>
          <w:color w:val="000000" w:themeColor="text1"/>
          <w:shd w:val="clear" w:color="auto" w:fill="FFFFFF"/>
          <w:lang w:eastAsia="en-US"/>
        </w:rPr>
        <w:t>)</w:t>
      </w:r>
      <w:r w:rsidRPr="0066276A">
        <w:rPr>
          <w:rFonts w:ascii="Arial" w:eastAsiaTheme="minorHAnsi" w:hAnsi="Arial" w:cs="Arial"/>
          <w:color w:val="000000" w:themeColor="text1"/>
          <w:shd w:val="clear" w:color="auto" w:fill="FFFFFF"/>
          <w:lang w:eastAsia="en-US"/>
        </w:rPr>
        <w:t xml:space="preserve">, coexiste com o meio ambiente, aliás não há que se falar em dignidade sem se ter o meio ambiente como elemento basilar. Atualmente, o segundo é renegado em </w:t>
      </w:r>
      <w:r w:rsidR="00D17128" w:rsidRPr="0066276A">
        <w:rPr>
          <w:rFonts w:ascii="Arial" w:eastAsiaTheme="minorHAnsi" w:hAnsi="Arial" w:cs="Arial"/>
          <w:color w:val="000000" w:themeColor="text1"/>
          <w:shd w:val="clear" w:color="auto" w:fill="FFFFFF"/>
          <w:lang w:eastAsia="en-US"/>
        </w:rPr>
        <w:t>políticas</w:t>
      </w:r>
      <w:r w:rsidRPr="0066276A">
        <w:rPr>
          <w:rFonts w:ascii="Arial" w:eastAsiaTheme="minorHAnsi" w:hAnsi="Arial" w:cs="Arial"/>
          <w:color w:val="000000" w:themeColor="text1"/>
          <w:shd w:val="clear" w:color="auto" w:fill="FFFFFF"/>
          <w:lang w:eastAsia="en-US"/>
        </w:rPr>
        <w:t xml:space="preserve"> públicas. Não se pode estabelecer num primeiro momento uma </w:t>
      </w:r>
      <w:r w:rsidR="00D17128" w:rsidRPr="0066276A">
        <w:rPr>
          <w:rFonts w:ascii="Arial" w:eastAsiaTheme="minorHAnsi" w:hAnsi="Arial" w:cs="Arial"/>
          <w:color w:val="000000" w:themeColor="text1"/>
          <w:shd w:val="clear" w:color="auto" w:fill="FFFFFF"/>
          <w:lang w:eastAsia="en-US"/>
        </w:rPr>
        <w:t>primazia</w:t>
      </w:r>
      <w:r w:rsidRPr="0066276A">
        <w:rPr>
          <w:rFonts w:ascii="Arial" w:eastAsiaTheme="minorHAnsi" w:hAnsi="Arial" w:cs="Arial"/>
          <w:color w:val="000000" w:themeColor="text1"/>
          <w:shd w:val="clear" w:color="auto" w:fill="FFFFFF"/>
          <w:lang w:eastAsia="en-US"/>
        </w:rPr>
        <w:t xml:space="preserve"> de um em detrimento ao outro</w:t>
      </w:r>
      <w:r w:rsidR="00D17128" w:rsidRPr="0066276A">
        <w:rPr>
          <w:rFonts w:ascii="Arial" w:eastAsiaTheme="minorHAnsi" w:hAnsi="Arial" w:cs="Arial"/>
          <w:color w:val="000000" w:themeColor="text1"/>
          <w:shd w:val="clear" w:color="auto" w:fill="FFFFFF"/>
          <w:lang w:eastAsia="en-US"/>
        </w:rPr>
        <w:t xml:space="preserve"> sem que com isso se negligencie as nossas</w:t>
      </w:r>
      <w:r w:rsidRPr="0066276A">
        <w:rPr>
          <w:rFonts w:ascii="Arial" w:eastAsiaTheme="minorHAnsi" w:hAnsi="Arial" w:cs="Arial"/>
          <w:color w:val="000000" w:themeColor="text1"/>
          <w:shd w:val="clear" w:color="auto" w:fill="FFFFFF"/>
          <w:lang w:eastAsia="en-US"/>
        </w:rPr>
        <w:t xml:space="preserve"> necessidades enquanto civilização. </w:t>
      </w:r>
      <w:r w:rsidR="00D17128" w:rsidRPr="0066276A">
        <w:rPr>
          <w:rFonts w:ascii="Arial" w:eastAsiaTheme="minorHAnsi" w:hAnsi="Arial" w:cs="Arial"/>
          <w:color w:val="000000" w:themeColor="text1"/>
          <w:shd w:val="clear" w:color="auto" w:fill="FFFFFF"/>
          <w:lang w:eastAsia="en-US"/>
        </w:rPr>
        <w:t>Ao se perder de vista</w:t>
      </w:r>
      <w:r w:rsidRPr="0066276A">
        <w:rPr>
          <w:rFonts w:ascii="Arial" w:eastAsiaTheme="minorHAnsi" w:hAnsi="Arial" w:cs="Arial"/>
          <w:color w:val="000000" w:themeColor="text1"/>
          <w:shd w:val="clear" w:color="auto" w:fill="FFFFFF"/>
          <w:lang w:eastAsia="en-US"/>
        </w:rPr>
        <w:t xml:space="preserve"> o meio ambiente nessa relação,</w:t>
      </w:r>
      <w:r w:rsidR="00D17128" w:rsidRPr="0066276A">
        <w:rPr>
          <w:rFonts w:ascii="Arial" w:eastAsiaTheme="minorHAnsi" w:hAnsi="Arial" w:cs="Arial"/>
          <w:color w:val="000000" w:themeColor="text1"/>
          <w:shd w:val="clear" w:color="auto" w:fill="FFFFFF"/>
          <w:lang w:eastAsia="en-US"/>
        </w:rPr>
        <w:t xml:space="preserve"> com o risco certo de que sua recuperação seja</w:t>
      </w:r>
      <w:r w:rsidRPr="0066276A">
        <w:rPr>
          <w:rFonts w:ascii="Arial" w:eastAsiaTheme="minorHAnsi" w:hAnsi="Arial" w:cs="Arial"/>
          <w:color w:val="000000" w:themeColor="text1"/>
          <w:shd w:val="clear" w:color="auto" w:fill="FFFFFF"/>
          <w:lang w:eastAsia="en-US"/>
        </w:rPr>
        <w:t xml:space="preserve"> impossível.</w:t>
      </w:r>
    </w:p>
    <w:p w14:paraId="38082D17" w14:textId="1B1B9AED" w:rsidR="000C3563" w:rsidRPr="0066276A" w:rsidRDefault="00DB58FF" w:rsidP="00DB58FF">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r w:rsidRPr="0066276A">
        <w:rPr>
          <w:rFonts w:ascii="Arial" w:eastAsiaTheme="minorHAnsi" w:hAnsi="Arial" w:cs="Arial"/>
          <w:color w:val="000000" w:themeColor="text1"/>
          <w:shd w:val="clear" w:color="auto" w:fill="FFFFFF"/>
          <w:lang w:eastAsia="en-US"/>
        </w:rPr>
        <w:t xml:space="preserve">É </w:t>
      </w:r>
      <w:r w:rsidR="003E2547" w:rsidRPr="0066276A">
        <w:rPr>
          <w:rFonts w:ascii="Arial" w:eastAsiaTheme="minorHAnsi" w:hAnsi="Arial" w:cs="Arial"/>
          <w:color w:val="000000" w:themeColor="text1"/>
          <w:shd w:val="clear" w:color="auto" w:fill="FFFFFF"/>
          <w:lang w:eastAsia="en-US"/>
        </w:rPr>
        <w:t>coerente</w:t>
      </w:r>
      <w:r w:rsidRPr="0066276A">
        <w:rPr>
          <w:rFonts w:ascii="Arial" w:eastAsiaTheme="minorHAnsi" w:hAnsi="Arial" w:cs="Arial"/>
          <w:color w:val="000000" w:themeColor="text1"/>
          <w:shd w:val="clear" w:color="auto" w:fill="FFFFFF"/>
          <w:lang w:eastAsia="en-US"/>
        </w:rPr>
        <w:t xml:space="preserve"> admitir que existam tentativas, para que o trabalho sob a perspectiva dos direito</w:t>
      </w:r>
      <w:r w:rsidR="0066276A">
        <w:rPr>
          <w:rFonts w:ascii="Arial" w:eastAsiaTheme="minorHAnsi" w:hAnsi="Arial" w:cs="Arial"/>
          <w:color w:val="000000" w:themeColor="text1"/>
          <w:shd w:val="clear" w:color="auto" w:fill="FFFFFF"/>
          <w:lang w:eastAsia="en-US"/>
        </w:rPr>
        <w:t>s</w:t>
      </w:r>
      <w:r w:rsidRPr="0066276A">
        <w:rPr>
          <w:rFonts w:ascii="Arial" w:eastAsiaTheme="minorHAnsi" w:hAnsi="Arial" w:cs="Arial"/>
          <w:color w:val="000000" w:themeColor="text1"/>
          <w:shd w:val="clear" w:color="auto" w:fill="FFFFFF"/>
          <w:lang w:eastAsia="en-US"/>
        </w:rPr>
        <w:t xml:space="preserve"> humanos seja abordado na educação, contribuindo na formação cidadã dos sujeitos. É o caso da Resolução nº 01 de 30/05/2012 que em sua ementa disciplina que “Estabelece Diretrizes Nacionais para a Educação em Direitos Humanos”, contudo, demanda implementação nas instituições, face sua complexa natureza.</w:t>
      </w:r>
      <w:r w:rsidR="00D832CF" w:rsidRPr="0066276A">
        <w:rPr>
          <w:rFonts w:ascii="Arial" w:eastAsiaTheme="minorHAnsi" w:hAnsi="Arial" w:cs="Arial"/>
          <w:color w:val="000000" w:themeColor="text1"/>
          <w:shd w:val="clear" w:color="auto" w:fill="FFFFFF"/>
          <w:lang w:eastAsia="en-US"/>
        </w:rPr>
        <w:t xml:space="preserve"> Mas como mencionado não tem sua implantação assegurada, portanto, sem atingir seu propósito e não auxiliando no desenvolvimento de políticas públicas.</w:t>
      </w:r>
    </w:p>
    <w:p w14:paraId="72E7B17B" w14:textId="69BD67AC" w:rsidR="00D832CF" w:rsidRPr="0066276A" w:rsidRDefault="003E2547" w:rsidP="00DB58FF">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r w:rsidRPr="0066276A">
        <w:rPr>
          <w:rFonts w:ascii="Arial" w:eastAsiaTheme="minorHAnsi" w:hAnsi="Arial" w:cs="Arial"/>
          <w:color w:val="000000" w:themeColor="text1"/>
          <w:shd w:val="clear" w:color="auto" w:fill="FFFFFF"/>
          <w:lang w:eastAsia="en-US"/>
        </w:rPr>
        <w:t>Não nos parece relevante determinar, ao menos</w:t>
      </w:r>
      <w:r w:rsidR="00027239" w:rsidRPr="0066276A">
        <w:rPr>
          <w:rFonts w:ascii="Arial" w:eastAsiaTheme="minorHAnsi" w:hAnsi="Arial" w:cs="Arial"/>
          <w:color w:val="000000" w:themeColor="text1"/>
          <w:shd w:val="clear" w:color="auto" w:fill="FFFFFF"/>
          <w:lang w:eastAsia="en-US"/>
        </w:rPr>
        <w:t xml:space="preserve"> nos objetivo deste </w:t>
      </w:r>
      <w:proofErr w:type="gramStart"/>
      <w:r w:rsidR="00027239" w:rsidRPr="0066276A">
        <w:rPr>
          <w:rFonts w:ascii="Arial" w:eastAsiaTheme="minorHAnsi" w:hAnsi="Arial" w:cs="Arial"/>
          <w:color w:val="000000" w:themeColor="text1"/>
          <w:shd w:val="clear" w:color="auto" w:fill="FFFFFF"/>
          <w:lang w:eastAsia="en-US"/>
        </w:rPr>
        <w:t xml:space="preserve">artigo, </w:t>
      </w:r>
      <w:r w:rsidRPr="0066276A">
        <w:rPr>
          <w:rFonts w:ascii="Arial" w:eastAsiaTheme="minorHAnsi" w:hAnsi="Arial" w:cs="Arial"/>
          <w:color w:val="000000" w:themeColor="text1"/>
          <w:shd w:val="clear" w:color="auto" w:fill="FFFFFF"/>
          <w:lang w:eastAsia="en-US"/>
        </w:rPr>
        <w:t xml:space="preserve"> qual</w:t>
      </w:r>
      <w:proofErr w:type="gramEnd"/>
      <w:r w:rsidRPr="0066276A">
        <w:rPr>
          <w:rFonts w:ascii="Arial" w:eastAsiaTheme="minorHAnsi" w:hAnsi="Arial" w:cs="Arial"/>
          <w:color w:val="000000" w:themeColor="text1"/>
          <w:shd w:val="clear" w:color="auto" w:fill="FFFFFF"/>
          <w:lang w:eastAsia="en-US"/>
        </w:rPr>
        <w:t xml:space="preserve"> esfera tem a devida competência em pensar nestas políticas</w:t>
      </w:r>
      <w:r w:rsidR="00027239" w:rsidRPr="0066276A">
        <w:rPr>
          <w:rFonts w:ascii="Arial" w:eastAsiaTheme="minorHAnsi" w:hAnsi="Arial" w:cs="Arial"/>
          <w:color w:val="000000" w:themeColor="text1"/>
          <w:shd w:val="clear" w:color="auto" w:fill="FFFFFF"/>
          <w:lang w:eastAsia="en-US"/>
        </w:rPr>
        <w:t xml:space="preserve"> mas</w:t>
      </w:r>
      <w:r w:rsidR="00A35DF3" w:rsidRPr="0066276A">
        <w:rPr>
          <w:rFonts w:ascii="Arial" w:eastAsiaTheme="minorHAnsi" w:hAnsi="Arial" w:cs="Arial"/>
          <w:color w:val="000000" w:themeColor="text1"/>
          <w:shd w:val="clear" w:color="auto" w:fill="FFFFFF"/>
          <w:lang w:eastAsia="en-US"/>
        </w:rPr>
        <w:t xml:space="preserve">, </w:t>
      </w:r>
      <w:r w:rsidRPr="0066276A">
        <w:rPr>
          <w:rFonts w:ascii="Arial" w:eastAsiaTheme="minorHAnsi" w:hAnsi="Arial" w:cs="Arial"/>
          <w:color w:val="000000" w:themeColor="text1"/>
          <w:shd w:val="clear" w:color="auto" w:fill="FFFFFF"/>
          <w:lang w:eastAsia="en-US"/>
        </w:rPr>
        <w:t xml:space="preserve"> entendemos que todos dev</w:t>
      </w:r>
      <w:r w:rsidR="00A35DF3" w:rsidRPr="0066276A">
        <w:rPr>
          <w:rFonts w:ascii="Arial" w:eastAsiaTheme="minorHAnsi" w:hAnsi="Arial" w:cs="Arial"/>
          <w:color w:val="000000" w:themeColor="text1"/>
          <w:shd w:val="clear" w:color="auto" w:fill="FFFFFF"/>
          <w:lang w:eastAsia="en-US"/>
        </w:rPr>
        <w:t>e</w:t>
      </w:r>
      <w:r w:rsidRPr="0066276A">
        <w:rPr>
          <w:rFonts w:ascii="Arial" w:eastAsiaTheme="minorHAnsi" w:hAnsi="Arial" w:cs="Arial"/>
          <w:color w:val="000000" w:themeColor="text1"/>
          <w:shd w:val="clear" w:color="auto" w:fill="FFFFFF"/>
          <w:lang w:eastAsia="en-US"/>
        </w:rPr>
        <w:t xml:space="preserve">m ter </w:t>
      </w:r>
      <w:r w:rsidR="00027239" w:rsidRPr="0066276A">
        <w:rPr>
          <w:rFonts w:ascii="Arial" w:eastAsiaTheme="minorHAnsi" w:hAnsi="Arial" w:cs="Arial"/>
          <w:color w:val="000000" w:themeColor="text1"/>
          <w:shd w:val="clear" w:color="auto" w:fill="FFFFFF"/>
          <w:lang w:eastAsia="en-US"/>
        </w:rPr>
        <w:t xml:space="preserve">como </w:t>
      </w:r>
      <w:r w:rsidRPr="0066276A">
        <w:rPr>
          <w:rFonts w:ascii="Arial" w:eastAsiaTheme="minorHAnsi" w:hAnsi="Arial" w:cs="Arial"/>
          <w:color w:val="000000" w:themeColor="text1"/>
          <w:shd w:val="clear" w:color="auto" w:fill="FFFFFF"/>
          <w:lang w:eastAsia="en-US"/>
        </w:rPr>
        <w:t xml:space="preserve"> premissa  pensar o meio ambiente </w:t>
      </w:r>
      <w:r w:rsidR="00027239" w:rsidRPr="0066276A">
        <w:rPr>
          <w:rFonts w:ascii="Arial" w:eastAsiaTheme="minorHAnsi" w:hAnsi="Arial" w:cs="Arial"/>
          <w:color w:val="000000" w:themeColor="text1"/>
          <w:shd w:val="clear" w:color="auto" w:fill="FFFFFF"/>
          <w:lang w:eastAsia="en-US"/>
        </w:rPr>
        <w:t xml:space="preserve">de maneira holística, </w:t>
      </w:r>
      <w:r w:rsidRPr="0066276A">
        <w:rPr>
          <w:rFonts w:ascii="Arial" w:eastAsiaTheme="minorHAnsi" w:hAnsi="Arial" w:cs="Arial"/>
          <w:color w:val="000000" w:themeColor="text1"/>
          <w:shd w:val="clear" w:color="auto" w:fill="FFFFFF"/>
          <w:lang w:eastAsia="en-US"/>
        </w:rPr>
        <w:t>como estrutura fundamental e inerente ao ser humano, independente de quem tem o poder de decisão. Basta termos consciência de que o meio ambiente é um direito essencialmente humano.</w:t>
      </w:r>
    </w:p>
    <w:p w14:paraId="0BC791C1" w14:textId="77777777" w:rsidR="00DB58FF" w:rsidRPr="0066276A" w:rsidRDefault="00DB58FF" w:rsidP="00DB58FF">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p>
    <w:p w14:paraId="2CB69370" w14:textId="4D91954F" w:rsidR="000C3563" w:rsidRPr="0066276A" w:rsidRDefault="006407DC" w:rsidP="006407DC">
      <w:pPr>
        <w:widowControl w:val="0"/>
        <w:suppressLineNumbers/>
        <w:suppressAutoHyphens/>
        <w:spacing w:after="0" w:line="360" w:lineRule="auto"/>
        <w:rPr>
          <w:rFonts w:ascii="Arial" w:eastAsia="Arial" w:hAnsi="Arial" w:cs="Arial"/>
          <w:b/>
          <w:smallCaps/>
          <w:sz w:val="24"/>
          <w:szCs w:val="24"/>
        </w:rPr>
      </w:pPr>
      <w:r w:rsidRPr="0066276A">
        <w:rPr>
          <w:rFonts w:ascii="Arial" w:eastAsia="Arial" w:hAnsi="Arial" w:cs="Arial"/>
          <w:b/>
          <w:smallCaps/>
          <w:sz w:val="24"/>
          <w:szCs w:val="24"/>
        </w:rPr>
        <w:t>A EDUCAÇÃO AMBIENTAL COMO DIREITO HUMANO</w:t>
      </w:r>
    </w:p>
    <w:p w14:paraId="7342FF7C" w14:textId="77777777" w:rsidR="000C3563" w:rsidRPr="0066276A" w:rsidRDefault="000C3563" w:rsidP="000C3563">
      <w:pPr>
        <w:pStyle w:val="NormalWeb"/>
        <w:shd w:val="clear" w:color="auto" w:fill="FFFFFF"/>
        <w:spacing w:before="0" w:beforeAutospacing="0" w:after="0" w:afterAutospacing="0" w:line="360" w:lineRule="auto"/>
        <w:jc w:val="both"/>
        <w:rPr>
          <w:rFonts w:ascii="Arial" w:eastAsiaTheme="minorHAnsi" w:hAnsi="Arial" w:cs="Arial"/>
          <w:color w:val="000000" w:themeColor="text1"/>
          <w:shd w:val="clear" w:color="auto" w:fill="FFFFFF"/>
          <w:lang w:eastAsia="en-US"/>
        </w:rPr>
      </w:pPr>
    </w:p>
    <w:p w14:paraId="541BF5CD" w14:textId="79D38C89" w:rsidR="000C3563" w:rsidRPr="0066276A" w:rsidRDefault="00E74331" w:rsidP="002726ED">
      <w:pPr>
        <w:widowControl w:val="0"/>
        <w:suppressLineNumbers/>
        <w:suppressAutoHyphens/>
        <w:spacing w:after="0" w:line="360" w:lineRule="auto"/>
        <w:ind w:firstLine="709"/>
        <w:jc w:val="both"/>
        <w:rPr>
          <w:rFonts w:ascii="Arial" w:eastAsiaTheme="minorHAnsi" w:hAnsi="Arial" w:cs="Arial"/>
          <w:color w:val="000000" w:themeColor="text1"/>
          <w:sz w:val="24"/>
          <w:szCs w:val="24"/>
          <w:shd w:val="clear" w:color="auto" w:fill="FFFFFF"/>
          <w:lang w:eastAsia="en-US"/>
        </w:rPr>
      </w:pPr>
      <w:r w:rsidRPr="0066276A">
        <w:rPr>
          <w:rFonts w:ascii="Arial" w:eastAsiaTheme="minorHAnsi" w:hAnsi="Arial" w:cs="Arial"/>
          <w:color w:val="000000" w:themeColor="text1"/>
          <w:sz w:val="24"/>
          <w:szCs w:val="24"/>
          <w:shd w:val="clear" w:color="auto" w:fill="FFFFFF"/>
          <w:lang w:eastAsia="en-US"/>
        </w:rPr>
        <w:t>A conceituação de EA é bastante diversa</w:t>
      </w:r>
      <w:r w:rsidR="00D17128" w:rsidRPr="0066276A">
        <w:rPr>
          <w:rFonts w:ascii="Arial" w:eastAsiaTheme="minorHAnsi" w:hAnsi="Arial" w:cs="Arial"/>
          <w:color w:val="000000" w:themeColor="text1"/>
          <w:sz w:val="24"/>
          <w:szCs w:val="24"/>
          <w:shd w:val="clear" w:color="auto" w:fill="FFFFFF"/>
          <w:lang w:eastAsia="en-US"/>
        </w:rPr>
        <w:t xml:space="preserve"> e </w:t>
      </w:r>
      <w:r w:rsidRPr="0066276A">
        <w:rPr>
          <w:rFonts w:ascii="Arial" w:eastAsiaTheme="minorHAnsi" w:hAnsi="Arial" w:cs="Arial"/>
          <w:color w:val="000000" w:themeColor="text1"/>
          <w:sz w:val="24"/>
          <w:szCs w:val="24"/>
          <w:shd w:val="clear" w:color="auto" w:fill="FFFFFF"/>
          <w:lang w:eastAsia="en-US"/>
        </w:rPr>
        <w:t>impregnada de discurso</w:t>
      </w:r>
      <w:r w:rsidR="00EE7CF6" w:rsidRPr="0066276A">
        <w:rPr>
          <w:rFonts w:ascii="Arial" w:eastAsiaTheme="minorHAnsi" w:hAnsi="Arial" w:cs="Arial"/>
          <w:color w:val="000000" w:themeColor="text1"/>
          <w:sz w:val="24"/>
          <w:szCs w:val="24"/>
          <w:shd w:val="clear" w:color="auto" w:fill="FFFFFF"/>
          <w:lang w:eastAsia="en-US"/>
        </w:rPr>
        <w:t>s</w:t>
      </w:r>
      <w:r w:rsidRPr="0066276A">
        <w:rPr>
          <w:rFonts w:ascii="Arial" w:eastAsiaTheme="minorHAnsi" w:hAnsi="Arial" w:cs="Arial"/>
          <w:color w:val="000000" w:themeColor="text1"/>
          <w:sz w:val="24"/>
          <w:szCs w:val="24"/>
          <w:shd w:val="clear" w:color="auto" w:fill="FFFFFF"/>
          <w:lang w:eastAsia="en-US"/>
        </w:rPr>
        <w:t xml:space="preserve"> políticos</w:t>
      </w:r>
      <w:r w:rsidR="00EE7CF6" w:rsidRPr="0066276A">
        <w:rPr>
          <w:rFonts w:ascii="Arial" w:eastAsiaTheme="minorHAnsi" w:hAnsi="Arial" w:cs="Arial"/>
          <w:color w:val="000000" w:themeColor="text1"/>
          <w:sz w:val="24"/>
          <w:szCs w:val="24"/>
          <w:shd w:val="clear" w:color="auto" w:fill="FFFFFF"/>
          <w:lang w:eastAsia="en-US"/>
        </w:rPr>
        <w:t>, de manifestações militantes, de preocupações de docentes nas escolas, de contextualizações culturais e</w:t>
      </w:r>
      <w:r w:rsidRPr="0066276A">
        <w:rPr>
          <w:rFonts w:ascii="Arial" w:eastAsiaTheme="minorHAnsi" w:hAnsi="Arial" w:cs="Arial"/>
          <w:color w:val="000000" w:themeColor="text1"/>
          <w:sz w:val="24"/>
          <w:szCs w:val="24"/>
          <w:shd w:val="clear" w:color="auto" w:fill="FFFFFF"/>
          <w:lang w:eastAsia="en-US"/>
        </w:rPr>
        <w:t xml:space="preserve"> assim por diante.</w:t>
      </w:r>
      <w:r w:rsidR="00E45CCB" w:rsidRPr="0066276A">
        <w:rPr>
          <w:rFonts w:ascii="Arial" w:eastAsiaTheme="minorHAnsi" w:hAnsi="Arial" w:cs="Arial"/>
          <w:color w:val="000000" w:themeColor="text1"/>
          <w:sz w:val="24"/>
          <w:szCs w:val="24"/>
          <w:shd w:val="clear" w:color="auto" w:fill="FFFFFF"/>
          <w:lang w:eastAsia="en-US"/>
        </w:rPr>
        <w:t xml:space="preserve"> </w:t>
      </w:r>
    </w:p>
    <w:p w14:paraId="5C7F5FF9" w14:textId="0E52AD00" w:rsidR="00E45CCB" w:rsidRPr="0066276A" w:rsidRDefault="00E45CCB" w:rsidP="002726ED">
      <w:pPr>
        <w:widowControl w:val="0"/>
        <w:suppressLineNumbers/>
        <w:suppressAutoHyphens/>
        <w:spacing w:after="0" w:line="360" w:lineRule="auto"/>
        <w:ind w:firstLine="709"/>
        <w:jc w:val="both"/>
        <w:rPr>
          <w:rFonts w:ascii="Arial" w:eastAsiaTheme="minorHAnsi" w:hAnsi="Arial" w:cs="Arial"/>
          <w:color w:val="000000" w:themeColor="text1"/>
          <w:sz w:val="24"/>
          <w:szCs w:val="24"/>
          <w:shd w:val="clear" w:color="auto" w:fill="FFFFFF"/>
          <w:lang w:eastAsia="en-US"/>
        </w:rPr>
      </w:pPr>
      <w:r w:rsidRPr="0066276A">
        <w:rPr>
          <w:rFonts w:ascii="Arial" w:eastAsiaTheme="minorHAnsi" w:hAnsi="Arial" w:cs="Arial"/>
          <w:color w:val="000000" w:themeColor="text1"/>
          <w:sz w:val="24"/>
          <w:szCs w:val="24"/>
          <w:shd w:val="clear" w:color="auto" w:fill="FFFFFF"/>
          <w:lang w:eastAsia="en-US"/>
        </w:rPr>
        <w:t xml:space="preserve">A respeito da EA como uma educação </w:t>
      </w:r>
      <w:r w:rsidR="00EE7CF6" w:rsidRPr="0066276A">
        <w:rPr>
          <w:rFonts w:ascii="Arial" w:eastAsiaTheme="minorHAnsi" w:hAnsi="Arial" w:cs="Arial"/>
          <w:color w:val="000000" w:themeColor="text1"/>
          <w:sz w:val="24"/>
          <w:szCs w:val="24"/>
          <w:shd w:val="clear" w:color="auto" w:fill="FFFFFF"/>
          <w:lang w:eastAsia="en-US"/>
        </w:rPr>
        <w:t>política</w:t>
      </w:r>
      <w:r w:rsidRPr="0066276A">
        <w:rPr>
          <w:rFonts w:ascii="Arial" w:eastAsiaTheme="minorHAnsi" w:hAnsi="Arial" w:cs="Arial"/>
          <w:color w:val="000000" w:themeColor="text1"/>
          <w:sz w:val="24"/>
          <w:szCs w:val="24"/>
          <w:shd w:val="clear" w:color="auto" w:fill="FFFFFF"/>
          <w:lang w:eastAsia="en-US"/>
        </w:rPr>
        <w:t xml:space="preserve">, </w:t>
      </w:r>
      <w:proofErr w:type="spellStart"/>
      <w:r w:rsidRPr="0066276A">
        <w:rPr>
          <w:rFonts w:ascii="Arial" w:eastAsiaTheme="minorHAnsi" w:hAnsi="Arial" w:cs="Arial"/>
          <w:color w:val="000000" w:themeColor="text1"/>
          <w:sz w:val="24"/>
          <w:szCs w:val="24"/>
          <w:shd w:val="clear" w:color="auto" w:fill="FFFFFF"/>
          <w:lang w:eastAsia="en-US"/>
        </w:rPr>
        <w:t>Reigota</w:t>
      </w:r>
      <w:proofErr w:type="spellEnd"/>
      <w:r w:rsidRPr="0066276A">
        <w:rPr>
          <w:rFonts w:ascii="Arial" w:eastAsiaTheme="minorHAnsi" w:hAnsi="Arial" w:cs="Arial"/>
          <w:color w:val="000000" w:themeColor="text1"/>
          <w:sz w:val="24"/>
          <w:szCs w:val="24"/>
          <w:shd w:val="clear" w:color="auto" w:fill="FFFFFF"/>
          <w:lang w:eastAsia="en-US"/>
        </w:rPr>
        <w:t xml:space="preserve"> (2017, p.8) comenta que a função é justamente a de ser questionadora das posições tidas como </w:t>
      </w:r>
      <w:proofErr w:type="gramStart"/>
      <w:r w:rsidRPr="0066276A">
        <w:rPr>
          <w:rFonts w:ascii="Arial" w:eastAsiaTheme="minorHAnsi" w:hAnsi="Arial" w:cs="Arial"/>
          <w:color w:val="000000" w:themeColor="text1"/>
          <w:sz w:val="24"/>
          <w:szCs w:val="24"/>
          <w:shd w:val="clear" w:color="auto" w:fill="FFFFFF"/>
          <w:lang w:eastAsia="en-US"/>
        </w:rPr>
        <w:t>certezas absolutas</w:t>
      </w:r>
      <w:proofErr w:type="gramEnd"/>
      <w:r w:rsidRPr="0066276A">
        <w:rPr>
          <w:rFonts w:ascii="Arial" w:eastAsiaTheme="minorHAnsi" w:hAnsi="Arial" w:cs="Arial"/>
          <w:color w:val="000000" w:themeColor="text1"/>
          <w:sz w:val="24"/>
          <w:szCs w:val="24"/>
          <w:shd w:val="clear" w:color="auto" w:fill="FFFFFF"/>
          <w:lang w:eastAsia="en-US"/>
        </w:rPr>
        <w:t xml:space="preserve"> e dogmáticas.</w:t>
      </w:r>
    </w:p>
    <w:p w14:paraId="5FAA5E37" w14:textId="1D91B325" w:rsidR="00E45CCB" w:rsidRPr="0066276A" w:rsidRDefault="00E45CCB" w:rsidP="00E45CCB">
      <w:pPr>
        <w:widowControl w:val="0"/>
        <w:suppressLineNumbers/>
        <w:suppressAutoHyphens/>
        <w:spacing w:after="0" w:line="240" w:lineRule="auto"/>
        <w:ind w:firstLine="709"/>
        <w:jc w:val="both"/>
        <w:rPr>
          <w:rFonts w:ascii="Arial" w:eastAsiaTheme="minorHAnsi" w:hAnsi="Arial" w:cs="Arial"/>
          <w:color w:val="000000" w:themeColor="text1"/>
          <w:sz w:val="24"/>
          <w:szCs w:val="24"/>
          <w:shd w:val="clear" w:color="auto" w:fill="FFFFFF"/>
          <w:lang w:eastAsia="en-US"/>
        </w:rPr>
      </w:pPr>
      <w:r w:rsidRPr="0066276A">
        <w:rPr>
          <w:rFonts w:ascii="Arial" w:eastAsiaTheme="minorHAnsi" w:hAnsi="Arial" w:cs="Arial"/>
          <w:color w:val="000000" w:themeColor="text1"/>
          <w:sz w:val="24"/>
          <w:szCs w:val="24"/>
          <w:shd w:val="clear" w:color="auto" w:fill="FFFFFF"/>
          <w:lang w:eastAsia="en-US"/>
        </w:rPr>
        <w:t xml:space="preserve">  </w:t>
      </w:r>
    </w:p>
    <w:p w14:paraId="0CAF87E1" w14:textId="79924431" w:rsidR="00E74331" w:rsidRPr="0066276A" w:rsidRDefault="00E74331" w:rsidP="00E45CCB">
      <w:pPr>
        <w:widowControl w:val="0"/>
        <w:suppressLineNumbers/>
        <w:suppressAutoHyphens/>
        <w:spacing w:after="0" w:line="240" w:lineRule="auto"/>
        <w:ind w:left="2268"/>
        <w:jc w:val="both"/>
        <w:rPr>
          <w:rFonts w:ascii="Arial" w:hAnsi="Arial" w:cs="Arial"/>
        </w:rPr>
      </w:pPr>
      <w:r w:rsidRPr="0066276A">
        <w:rPr>
          <w:rFonts w:ascii="Arial" w:hAnsi="Arial" w:cs="Arial"/>
          <w:sz w:val="20"/>
          <w:szCs w:val="20"/>
        </w:rPr>
        <w:t>A educação ambiental como educação política é por princípio: questionadora das certezas absolutas e dogmáticas; é criativa, pois busca desenvolver metodologias e temáticas que possibilitem descobertas e vivências, é inovadora quando relaciona os conteúdos e as temáticas ambientais com a vida cotidiana e estimula o diálogo de conhecimentos científicos, étnicos e populares e diferentes manifestações artísticas; e crítica muito crítica, em relação aos discursos e às práticas que desconsideram a capacidade de discernimento e de intervenção das pessoas e dos grupos independentes e distantes dos dogmas políticos, religiosos, culturais e sociais e da falta de ética.</w:t>
      </w:r>
      <w:r w:rsidRPr="0066276A">
        <w:rPr>
          <w:rFonts w:ascii="Arial" w:hAnsi="Arial" w:cs="Arial"/>
          <w:sz w:val="20"/>
        </w:rPr>
        <w:t xml:space="preserve"> </w:t>
      </w:r>
    </w:p>
    <w:p w14:paraId="7B4EFD04" w14:textId="77777777" w:rsidR="00E45CCB" w:rsidRPr="0066276A" w:rsidRDefault="00E45CCB" w:rsidP="00E45CCB">
      <w:pPr>
        <w:widowControl w:val="0"/>
        <w:suppressLineNumbers/>
        <w:suppressAutoHyphens/>
        <w:spacing w:after="0" w:line="240" w:lineRule="auto"/>
        <w:ind w:left="2268"/>
        <w:jc w:val="both"/>
        <w:rPr>
          <w:rFonts w:ascii="Arial" w:hAnsi="Arial" w:cs="Arial"/>
          <w:sz w:val="24"/>
        </w:rPr>
      </w:pPr>
    </w:p>
    <w:p w14:paraId="53B36E14" w14:textId="242AAF16" w:rsidR="008E4DB7" w:rsidRPr="0066276A" w:rsidRDefault="00461BD0" w:rsidP="008E4DB7">
      <w:pPr>
        <w:widowControl w:val="0"/>
        <w:suppressLineNumbers/>
        <w:suppressAutoHyphens/>
        <w:spacing w:after="0" w:line="360" w:lineRule="auto"/>
        <w:ind w:firstLine="709"/>
        <w:jc w:val="both"/>
        <w:rPr>
          <w:rFonts w:ascii="Arial" w:hAnsi="Arial" w:cs="Arial"/>
          <w:sz w:val="24"/>
          <w:szCs w:val="24"/>
        </w:rPr>
      </w:pPr>
      <w:r w:rsidRPr="0066276A">
        <w:rPr>
          <w:rFonts w:ascii="Arial" w:hAnsi="Arial" w:cs="Arial"/>
          <w:sz w:val="24"/>
          <w:szCs w:val="24"/>
        </w:rPr>
        <w:t>Retornando ao conceito, o artigo 1º da lei nº 9795/99</w:t>
      </w:r>
      <w:r w:rsidR="00EE7CF6" w:rsidRPr="0066276A">
        <w:rPr>
          <w:rFonts w:ascii="Arial" w:hAnsi="Arial" w:cs="Arial"/>
          <w:sz w:val="24"/>
          <w:szCs w:val="24"/>
        </w:rPr>
        <w:t xml:space="preserve"> (Política Nacional de Educação Ambiental)</w:t>
      </w:r>
      <w:r w:rsidRPr="0066276A">
        <w:rPr>
          <w:rFonts w:ascii="Arial" w:hAnsi="Arial" w:cs="Arial"/>
          <w:sz w:val="24"/>
          <w:szCs w:val="24"/>
        </w:rPr>
        <w:t xml:space="preserve"> d</w:t>
      </w:r>
      <w:r w:rsidR="00EE7CF6" w:rsidRPr="0066276A">
        <w:rPr>
          <w:rFonts w:ascii="Arial" w:hAnsi="Arial" w:cs="Arial"/>
          <w:sz w:val="24"/>
          <w:szCs w:val="24"/>
        </w:rPr>
        <w:t>efine como</w:t>
      </w:r>
      <w:r w:rsidRPr="0066276A">
        <w:rPr>
          <w:rFonts w:ascii="Arial" w:hAnsi="Arial" w:cs="Arial"/>
          <w:sz w:val="24"/>
          <w:szCs w:val="24"/>
        </w:rPr>
        <w:t>: “os processos por meio dos quais o indivíduo e a coletividade constroem valores sociais, conhecimentos, habilidades, atitudes e competências voltadas para a conservação do meio ambiente, bem de uso comum do povo, essencial à sadia qualidade de vida e sua sustentabilidade</w:t>
      </w:r>
      <w:r w:rsidR="00EE7CF6" w:rsidRPr="0066276A">
        <w:rPr>
          <w:rFonts w:ascii="Arial" w:hAnsi="Arial" w:cs="Arial"/>
          <w:sz w:val="24"/>
          <w:szCs w:val="24"/>
        </w:rPr>
        <w:t>” (BRASIL, 1999)</w:t>
      </w:r>
      <w:r w:rsidRPr="0066276A">
        <w:rPr>
          <w:rFonts w:ascii="Arial" w:hAnsi="Arial" w:cs="Arial"/>
          <w:sz w:val="24"/>
          <w:szCs w:val="24"/>
        </w:rPr>
        <w:t>.</w:t>
      </w:r>
      <w:r w:rsidR="00EE7CF6" w:rsidRPr="0066276A">
        <w:rPr>
          <w:rFonts w:ascii="Arial" w:hAnsi="Arial" w:cs="Arial"/>
          <w:sz w:val="24"/>
          <w:szCs w:val="24"/>
        </w:rPr>
        <w:t xml:space="preserve"> </w:t>
      </w:r>
      <w:r w:rsidR="008E4DB7" w:rsidRPr="0066276A">
        <w:rPr>
          <w:rFonts w:ascii="Arial" w:hAnsi="Arial" w:cs="Arial"/>
          <w:sz w:val="24"/>
          <w:szCs w:val="24"/>
        </w:rPr>
        <w:t xml:space="preserve">A Resolução nº 2, de 15 de junho de 2012 que estabeleceu </w:t>
      </w:r>
      <w:r w:rsidR="00C3704F" w:rsidRPr="0066276A">
        <w:rPr>
          <w:rFonts w:ascii="Arial" w:hAnsi="Arial" w:cs="Arial"/>
          <w:sz w:val="24"/>
          <w:szCs w:val="24"/>
        </w:rPr>
        <w:t>as Diretrizes Curriculares Nacio</w:t>
      </w:r>
      <w:r w:rsidR="008E4DB7" w:rsidRPr="0066276A">
        <w:rPr>
          <w:rFonts w:ascii="Arial" w:hAnsi="Arial" w:cs="Arial"/>
          <w:sz w:val="24"/>
          <w:szCs w:val="24"/>
        </w:rPr>
        <w:t>nais para a Educação Ambiental em seu segundo artigo também aborda o conceito de EA:</w:t>
      </w:r>
    </w:p>
    <w:p w14:paraId="0CDC6A15" w14:textId="77777777" w:rsidR="008E4DB7" w:rsidRPr="0066276A" w:rsidRDefault="008E4DB7" w:rsidP="008E4DB7">
      <w:pPr>
        <w:widowControl w:val="0"/>
        <w:suppressLineNumbers/>
        <w:suppressAutoHyphens/>
        <w:spacing w:after="0" w:line="240" w:lineRule="auto"/>
        <w:ind w:firstLine="709"/>
        <w:jc w:val="both"/>
        <w:rPr>
          <w:rFonts w:ascii="Arial" w:hAnsi="Arial" w:cs="Arial"/>
          <w:sz w:val="24"/>
          <w:szCs w:val="24"/>
        </w:rPr>
      </w:pPr>
    </w:p>
    <w:p w14:paraId="1C2D7E33" w14:textId="0FCD1A3C" w:rsidR="00461BD0" w:rsidRPr="0066276A" w:rsidRDefault="00461BD0" w:rsidP="008E4DB7">
      <w:pPr>
        <w:widowControl w:val="0"/>
        <w:suppressLineNumbers/>
        <w:suppressAutoHyphens/>
        <w:spacing w:after="0" w:line="240" w:lineRule="auto"/>
        <w:ind w:left="2268"/>
        <w:jc w:val="both"/>
        <w:rPr>
          <w:rFonts w:ascii="Arial" w:hAnsi="Arial" w:cs="Arial"/>
          <w:sz w:val="20"/>
        </w:rPr>
      </w:pPr>
      <w:r w:rsidRPr="0066276A">
        <w:rPr>
          <w:rFonts w:ascii="Arial" w:hAnsi="Arial" w:cs="Arial"/>
          <w:sz w:val="20"/>
        </w:rPr>
        <w:t xml:space="preserve">Art. 2º A Educação Ambiental é uma dimensão da educação, é atividade intencional da prática social, que deve imprimir ao desenvolvimento individual um caráter social em sua relação com a natureza e com os outros seres humanos, visando potencializar essa atividade humana com a finalidade de torná-la plena de prática social e de ética ambiental. </w:t>
      </w:r>
    </w:p>
    <w:p w14:paraId="4A742119" w14:textId="77777777" w:rsidR="008E4DB7" w:rsidRPr="0066276A" w:rsidRDefault="008E4DB7" w:rsidP="008E4DB7">
      <w:pPr>
        <w:widowControl w:val="0"/>
        <w:suppressLineNumbers/>
        <w:suppressAutoHyphens/>
        <w:spacing w:after="0" w:line="240" w:lineRule="auto"/>
        <w:ind w:left="2268"/>
        <w:jc w:val="both"/>
        <w:rPr>
          <w:rFonts w:ascii="Arial" w:hAnsi="Arial" w:cs="Arial"/>
          <w:sz w:val="24"/>
        </w:rPr>
      </w:pPr>
    </w:p>
    <w:p w14:paraId="495E4507" w14:textId="358C3E15" w:rsidR="008E4DB7" w:rsidRPr="0066276A" w:rsidRDefault="008E4DB7" w:rsidP="008E4DB7">
      <w:pPr>
        <w:widowControl w:val="0"/>
        <w:suppressLineNumbers/>
        <w:suppressAutoHyphens/>
        <w:spacing w:after="0" w:line="360" w:lineRule="auto"/>
        <w:ind w:firstLine="709"/>
        <w:jc w:val="both"/>
        <w:rPr>
          <w:rFonts w:ascii="Arial" w:hAnsi="Arial" w:cs="Arial"/>
          <w:color w:val="000000"/>
          <w:sz w:val="24"/>
          <w:szCs w:val="21"/>
          <w:shd w:val="clear" w:color="auto" w:fill="FFFFFF"/>
        </w:rPr>
      </w:pPr>
      <w:r w:rsidRPr="0066276A">
        <w:rPr>
          <w:rFonts w:ascii="Arial" w:hAnsi="Arial" w:cs="Arial"/>
          <w:color w:val="000000"/>
          <w:sz w:val="24"/>
          <w:szCs w:val="21"/>
          <w:shd w:val="clear" w:color="auto" w:fill="FFFFFF"/>
        </w:rPr>
        <w:t>Note-se que nos documentos mencionado</w:t>
      </w:r>
      <w:r w:rsidR="00160C6C" w:rsidRPr="0066276A">
        <w:rPr>
          <w:rFonts w:ascii="Arial" w:hAnsi="Arial" w:cs="Arial"/>
          <w:color w:val="000000"/>
          <w:sz w:val="24"/>
          <w:szCs w:val="21"/>
          <w:shd w:val="clear" w:color="auto" w:fill="FFFFFF"/>
        </w:rPr>
        <w:t>s</w:t>
      </w:r>
      <w:r w:rsidRPr="0066276A">
        <w:rPr>
          <w:rFonts w:ascii="Arial" w:hAnsi="Arial" w:cs="Arial"/>
          <w:color w:val="000000"/>
          <w:sz w:val="24"/>
          <w:szCs w:val="21"/>
          <w:shd w:val="clear" w:color="auto" w:fill="FFFFFF"/>
        </w:rPr>
        <w:t xml:space="preserve"> até o momento a </w:t>
      </w:r>
      <w:r w:rsidRPr="0066276A">
        <w:rPr>
          <w:rFonts w:ascii="Arial" w:hAnsi="Arial" w:cs="Arial"/>
          <w:color w:val="000000"/>
          <w:sz w:val="24"/>
          <w:szCs w:val="21"/>
          <w:shd w:val="clear" w:color="auto" w:fill="FFFFFF"/>
        </w:rPr>
        <w:br/>
        <w:t xml:space="preserve">EA </w:t>
      </w:r>
      <w:r w:rsidR="00160C6C" w:rsidRPr="0066276A">
        <w:rPr>
          <w:rFonts w:ascii="Arial" w:hAnsi="Arial" w:cs="Arial"/>
          <w:color w:val="000000"/>
          <w:sz w:val="24"/>
          <w:szCs w:val="21"/>
          <w:shd w:val="clear" w:color="auto" w:fill="FFFFFF"/>
        </w:rPr>
        <w:t>tem a missão de</w:t>
      </w:r>
      <w:r w:rsidRPr="0066276A">
        <w:rPr>
          <w:rFonts w:ascii="Arial" w:hAnsi="Arial" w:cs="Arial"/>
          <w:color w:val="000000"/>
          <w:sz w:val="24"/>
          <w:szCs w:val="21"/>
          <w:shd w:val="clear" w:color="auto" w:fill="FFFFFF"/>
        </w:rPr>
        <w:t xml:space="preserve"> primar pelo desenvolvimento social com o máximo respeito à ética e valores ambientais.</w:t>
      </w:r>
    </w:p>
    <w:p w14:paraId="405C92D3" w14:textId="0D13478C" w:rsidR="008E4DB7" w:rsidRPr="0066276A" w:rsidRDefault="008E4DB7" w:rsidP="008E4DB7">
      <w:pPr>
        <w:widowControl w:val="0"/>
        <w:suppressLineNumbers/>
        <w:suppressAutoHyphens/>
        <w:spacing w:after="0" w:line="360" w:lineRule="auto"/>
        <w:ind w:firstLine="709"/>
        <w:jc w:val="both"/>
        <w:rPr>
          <w:rFonts w:ascii="Arial" w:hAnsi="Arial" w:cs="Arial"/>
          <w:color w:val="000000"/>
          <w:sz w:val="24"/>
          <w:szCs w:val="21"/>
          <w:shd w:val="clear" w:color="auto" w:fill="FFFFFF"/>
        </w:rPr>
      </w:pPr>
      <w:proofErr w:type="spellStart"/>
      <w:r w:rsidRPr="0066276A">
        <w:rPr>
          <w:rFonts w:ascii="Arial" w:hAnsi="Arial" w:cs="Arial"/>
          <w:color w:val="000000"/>
          <w:sz w:val="24"/>
          <w:szCs w:val="21"/>
          <w:shd w:val="clear" w:color="auto" w:fill="FFFFFF"/>
        </w:rPr>
        <w:t>Grün</w:t>
      </w:r>
      <w:proofErr w:type="spellEnd"/>
      <w:r w:rsidRPr="0066276A">
        <w:rPr>
          <w:rFonts w:ascii="Arial" w:hAnsi="Arial" w:cs="Arial"/>
          <w:color w:val="000000"/>
          <w:sz w:val="24"/>
          <w:szCs w:val="21"/>
          <w:shd w:val="clear" w:color="auto" w:fill="FFFFFF"/>
        </w:rPr>
        <w:t xml:space="preserve"> (2007, p. 192)</w:t>
      </w:r>
      <w:r w:rsidR="00CB3CDD" w:rsidRPr="0066276A">
        <w:rPr>
          <w:rFonts w:ascii="Arial" w:hAnsi="Arial" w:cs="Arial"/>
          <w:color w:val="000000"/>
          <w:sz w:val="24"/>
          <w:szCs w:val="21"/>
          <w:shd w:val="clear" w:color="auto" w:fill="FFFFFF"/>
        </w:rPr>
        <w:t xml:space="preserve"> </w:t>
      </w:r>
      <w:r w:rsidR="00160C6C" w:rsidRPr="0066276A">
        <w:rPr>
          <w:rFonts w:ascii="Arial" w:hAnsi="Arial" w:cs="Arial"/>
          <w:color w:val="000000"/>
          <w:sz w:val="24"/>
          <w:szCs w:val="21"/>
          <w:shd w:val="clear" w:color="auto" w:fill="FFFFFF"/>
        </w:rPr>
        <w:t xml:space="preserve">defende </w:t>
      </w:r>
      <w:r w:rsidR="00CB3CDD" w:rsidRPr="0066276A">
        <w:rPr>
          <w:rFonts w:ascii="Arial" w:hAnsi="Arial" w:cs="Arial"/>
          <w:color w:val="000000"/>
          <w:sz w:val="24"/>
          <w:szCs w:val="21"/>
          <w:shd w:val="clear" w:color="auto" w:fill="FFFFFF"/>
        </w:rPr>
        <w:t>que a EA deveria ter preocupação com a natureza intocada</w:t>
      </w:r>
      <w:r w:rsidR="00160C6C" w:rsidRPr="0066276A">
        <w:rPr>
          <w:rFonts w:ascii="Arial" w:hAnsi="Arial" w:cs="Arial"/>
          <w:color w:val="000000"/>
          <w:sz w:val="24"/>
          <w:szCs w:val="21"/>
          <w:shd w:val="clear" w:color="auto" w:fill="FFFFFF"/>
        </w:rPr>
        <w:t>. Recorre a</w:t>
      </w:r>
      <w:r w:rsidR="00CB3CDD" w:rsidRPr="0066276A">
        <w:rPr>
          <w:rFonts w:ascii="Arial" w:hAnsi="Arial" w:cs="Arial"/>
          <w:color w:val="000000"/>
          <w:sz w:val="24"/>
          <w:szCs w:val="21"/>
          <w:shd w:val="clear" w:color="auto" w:fill="FFFFFF"/>
        </w:rPr>
        <w:t xml:space="preserve"> Holmes </w:t>
      </w:r>
      <w:proofErr w:type="spellStart"/>
      <w:r w:rsidR="00CB3CDD" w:rsidRPr="0066276A">
        <w:rPr>
          <w:rFonts w:ascii="Arial" w:hAnsi="Arial" w:cs="Arial"/>
          <w:color w:val="000000"/>
          <w:sz w:val="24"/>
          <w:szCs w:val="21"/>
          <w:shd w:val="clear" w:color="auto" w:fill="FFFFFF"/>
        </w:rPr>
        <w:t>Rolston</w:t>
      </w:r>
      <w:proofErr w:type="spellEnd"/>
      <w:r w:rsidR="00CB3CDD" w:rsidRPr="0066276A">
        <w:rPr>
          <w:rFonts w:ascii="Arial" w:hAnsi="Arial" w:cs="Arial"/>
          <w:color w:val="000000"/>
          <w:sz w:val="24"/>
          <w:szCs w:val="21"/>
          <w:shd w:val="clear" w:color="auto" w:fill="FFFFFF"/>
        </w:rPr>
        <w:t xml:space="preserve"> III</w:t>
      </w:r>
      <w:r w:rsidR="00160C6C" w:rsidRPr="0066276A">
        <w:rPr>
          <w:rFonts w:ascii="Arial" w:hAnsi="Arial" w:cs="Arial"/>
          <w:color w:val="000000"/>
          <w:sz w:val="24"/>
          <w:szCs w:val="21"/>
          <w:shd w:val="clear" w:color="auto" w:fill="FFFFFF"/>
        </w:rPr>
        <w:t xml:space="preserve"> para afirmar que </w:t>
      </w:r>
      <w:r w:rsidR="00CB3CDD" w:rsidRPr="0066276A">
        <w:rPr>
          <w:rFonts w:ascii="Arial" w:hAnsi="Arial" w:cs="Arial"/>
          <w:color w:val="000000"/>
          <w:sz w:val="24"/>
          <w:szCs w:val="21"/>
          <w:shd w:val="clear" w:color="auto" w:fill="FFFFFF"/>
        </w:rPr>
        <w:t>a valoração do meio ambiente reside nos aspectos intocados da natureza, e ainda faz uma reserva de que parte do meio poderia ser usado para desenvolvimento humano, mas reconhecer a natureza e não somente os recursos oriundo</w:t>
      </w:r>
      <w:r w:rsidR="0066276A">
        <w:rPr>
          <w:rFonts w:ascii="Arial" w:hAnsi="Arial" w:cs="Arial"/>
          <w:color w:val="000000"/>
          <w:sz w:val="24"/>
          <w:szCs w:val="21"/>
          <w:shd w:val="clear" w:color="auto" w:fill="FFFFFF"/>
        </w:rPr>
        <w:t>s</w:t>
      </w:r>
      <w:r w:rsidR="00CB3CDD" w:rsidRPr="0066276A">
        <w:rPr>
          <w:rFonts w:ascii="Arial" w:hAnsi="Arial" w:cs="Arial"/>
          <w:color w:val="000000"/>
          <w:sz w:val="24"/>
          <w:szCs w:val="21"/>
          <w:shd w:val="clear" w:color="auto" w:fill="FFFFFF"/>
        </w:rPr>
        <w:t xml:space="preserve"> dela, por em última instância a natureza é de um valor incalculável.</w:t>
      </w:r>
    </w:p>
    <w:p w14:paraId="5C8C7226" w14:textId="77777777" w:rsidR="00CB3CDD" w:rsidRPr="0066276A" w:rsidRDefault="00CB3CDD" w:rsidP="00CB3CDD">
      <w:pPr>
        <w:widowControl w:val="0"/>
        <w:suppressLineNumbers/>
        <w:suppressAutoHyphens/>
        <w:spacing w:after="0" w:line="240" w:lineRule="auto"/>
        <w:ind w:firstLine="709"/>
        <w:jc w:val="both"/>
        <w:rPr>
          <w:rFonts w:ascii="Arial" w:hAnsi="Arial" w:cs="Arial"/>
          <w:color w:val="000000"/>
          <w:sz w:val="24"/>
          <w:szCs w:val="21"/>
          <w:shd w:val="clear" w:color="auto" w:fill="FFFFFF"/>
        </w:rPr>
      </w:pPr>
    </w:p>
    <w:p w14:paraId="35CEEE70" w14:textId="4B03039A" w:rsidR="00E45CCB" w:rsidRPr="0066276A" w:rsidRDefault="00E45CCB" w:rsidP="00CB3CDD">
      <w:pPr>
        <w:widowControl w:val="0"/>
        <w:suppressLineNumbers/>
        <w:suppressAutoHyphens/>
        <w:spacing w:after="0" w:line="240" w:lineRule="auto"/>
        <w:ind w:left="2268"/>
        <w:jc w:val="both"/>
        <w:rPr>
          <w:rFonts w:ascii="Arial" w:hAnsi="Arial" w:cs="Arial"/>
          <w:sz w:val="20"/>
          <w:szCs w:val="20"/>
        </w:rPr>
      </w:pPr>
      <w:r w:rsidRPr="0066276A">
        <w:rPr>
          <w:rFonts w:ascii="Arial" w:hAnsi="Arial" w:cs="Arial"/>
          <w:sz w:val="20"/>
          <w:szCs w:val="20"/>
        </w:rPr>
        <w:t xml:space="preserve">Holmes </w:t>
      </w:r>
      <w:proofErr w:type="spellStart"/>
      <w:r w:rsidRPr="0066276A">
        <w:rPr>
          <w:rFonts w:ascii="Arial" w:hAnsi="Arial" w:cs="Arial"/>
          <w:sz w:val="20"/>
          <w:szCs w:val="20"/>
        </w:rPr>
        <w:t>Rolston</w:t>
      </w:r>
      <w:proofErr w:type="spellEnd"/>
      <w:r w:rsidRPr="0066276A">
        <w:rPr>
          <w:rFonts w:ascii="Arial" w:hAnsi="Arial" w:cs="Arial"/>
          <w:sz w:val="20"/>
          <w:szCs w:val="20"/>
        </w:rPr>
        <w:t xml:space="preserve"> III é um dos mais influentes filósofos ambientais do valor intrínseco da Natureza. Ele se queixa que a Natureza tem sido tratada quase exclusivamente como um recurso natural e afirma que uma Educação Ambiental deveria nos ajudar a valorizar uma Natureza não consumida. A mudança radical ocorreria quando as pessoas, governos e empresas parassem de valorizar tanto os recursos e passassem a admirar mais “a Natureza em seus próprios termos” e não a perturbassem nem a desvalorizassem tanto. Isso não quer dizer que uma pequena parte da Natureza não possa ser transformada em recurso, mas teríamos de aprender a não valorizar somente os recursos e sim toda uma parte da Natureza que aparentemente não tem valor</w:t>
      </w:r>
      <w:r w:rsidR="00160C6C" w:rsidRPr="0066276A">
        <w:rPr>
          <w:rFonts w:ascii="Arial" w:hAnsi="Arial" w:cs="Arial"/>
          <w:sz w:val="20"/>
          <w:szCs w:val="20"/>
        </w:rPr>
        <w:t xml:space="preserve"> (GRÛN, 2007 p.192)</w:t>
      </w:r>
      <w:r w:rsidRPr="0066276A">
        <w:rPr>
          <w:rFonts w:ascii="Arial" w:hAnsi="Arial" w:cs="Arial"/>
          <w:sz w:val="20"/>
          <w:szCs w:val="20"/>
        </w:rPr>
        <w:t>.</w:t>
      </w:r>
    </w:p>
    <w:p w14:paraId="19CB4E6D" w14:textId="77777777" w:rsidR="00CB3CDD" w:rsidRPr="0066276A" w:rsidRDefault="00CB3CDD" w:rsidP="00CB3CDD">
      <w:pPr>
        <w:widowControl w:val="0"/>
        <w:suppressLineNumbers/>
        <w:suppressAutoHyphens/>
        <w:spacing w:after="0" w:line="240" w:lineRule="auto"/>
        <w:ind w:left="2268"/>
        <w:jc w:val="both"/>
        <w:rPr>
          <w:rFonts w:ascii="Arial" w:hAnsi="Arial" w:cs="Arial"/>
          <w:sz w:val="24"/>
        </w:rPr>
      </w:pPr>
    </w:p>
    <w:p w14:paraId="311F350E" w14:textId="571A5B2C" w:rsidR="00461BD0" w:rsidRPr="0066276A" w:rsidRDefault="00CB3CDD" w:rsidP="002726ED">
      <w:pPr>
        <w:widowControl w:val="0"/>
        <w:suppressLineNumbers/>
        <w:suppressAutoHyphens/>
        <w:spacing w:after="0" w:line="360" w:lineRule="auto"/>
        <w:ind w:firstLine="709"/>
        <w:jc w:val="both"/>
        <w:rPr>
          <w:rFonts w:ascii="Arial" w:hAnsi="Arial" w:cs="Arial"/>
          <w:sz w:val="24"/>
          <w:szCs w:val="24"/>
        </w:rPr>
      </w:pPr>
      <w:r w:rsidRPr="0066276A">
        <w:rPr>
          <w:rFonts w:ascii="Arial" w:hAnsi="Arial" w:cs="Arial"/>
          <w:sz w:val="24"/>
          <w:szCs w:val="24"/>
        </w:rPr>
        <w:t xml:space="preserve">  </w:t>
      </w:r>
      <w:r w:rsidR="00041B45" w:rsidRPr="0066276A">
        <w:rPr>
          <w:rFonts w:ascii="Arial" w:hAnsi="Arial" w:cs="Arial"/>
          <w:sz w:val="24"/>
          <w:szCs w:val="24"/>
        </w:rPr>
        <w:t>Neste contexto surge a figura do sujeito ecológico, que seria capaz de entender as tensões que habitam o campo ambiental</w:t>
      </w:r>
      <w:r w:rsidR="00160C6C" w:rsidRPr="0066276A">
        <w:rPr>
          <w:rFonts w:ascii="Arial" w:hAnsi="Arial" w:cs="Arial"/>
          <w:sz w:val="24"/>
          <w:szCs w:val="24"/>
        </w:rPr>
        <w:t>.</w:t>
      </w:r>
      <w:r w:rsidR="00011F47" w:rsidRPr="0066276A">
        <w:rPr>
          <w:rFonts w:ascii="Arial" w:hAnsi="Arial" w:cs="Arial"/>
          <w:sz w:val="24"/>
          <w:szCs w:val="24"/>
        </w:rPr>
        <w:t xml:space="preserve"> Este sujeito</w:t>
      </w:r>
      <w:r w:rsidR="00160C6C" w:rsidRPr="0066276A">
        <w:rPr>
          <w:rFonts w:ascii="Arial" w:hAnsi="Arial" w:cs="Arial"/>
          <w:sz w:val="24"/>
          <w:szCs w:val="24"/>
        </w:rPr>
        <w:t xml:space="preserve"> c</w:t>
      </w:r>
      <w:r w:rsidR="00041B45" w:rsidRPr="0066276A">
        <w:rPr>
          <w:rFonts w:ascii="Arial" w:hAnsi="Arial" w:cs="Arial"/>
          <w:sz w:val="24"/>
          <w:szCs w:val="24"/>
        </w:rPr>
        <w:t xml:space="preserve">onsegue avaliar os impactos e movimentos de interação do homem com o meio ambiente </w:t>
      </w:r>
      <w:r w:rsidR="008A569D" w:rsidRPr="0066276A">
        <w:rPr>
          <w:rFonts w:ascii="Arial" w:hAnsi="Arial" w:cs="Arial"/>
          <w:sz w:val="24"/>
          <w:szCs w:val="24"/>
        </w:rPr>
        <w:t>e agir no sentido de buscar a coexistência do meio social e ambiental. Desta forma Carvalho (2005, p. 54) conceitua o sujeito ecológico:</w:t>
      </w:r>
    </w:p>
    <w:p w14:paraId="31158DBB" w14:textId="77777777" w:rsidR="008A569D" w:rsidRPr="0066276A" w:rsidRDefault="008A569D" w:rsidP="008A569D">
      <w:pPr>
        <w:widowControl w:val="0"/>
        <w:suppressLineNumbers/>
        <w:suppressAutoHyphens/>
        <w:spacing w:after="0" w:line="240" w:lineRule="auto"/>
        <w:jc w:val="both"/>
        <w:rPr>
          <w:rFonts w:ascii="Arial" w:hAnsi="Arial" w:cs="Arial"/>
        </w:rPr>
      </w:pPr>
    </w:p>
    <w:p w14:paraId="60B9763D" w14:textId="16096154" w:rsidR="00CB3CDD" w:rsidRPr="0066276A" w:rsidRDefault="00CB3CDD" w:rsidP="008A569D">
      <w:pPr>
        <w:widowControl w:val="0"/>
        <w:suppressLineNumbers/>
        <w:suppressAutoHyphens/>
        <w:spacing w:after="0" w:line="240" w:lineRule="auto"/>
        <w:ind w:left="2268"/>
        <w:jc w:val="both"/>
        <w:rPr>
          <w:rFonts w:ascii="Arial" w:hAnsi="Arial" w:cs="Arial"/>
          <w:sz w:val="20"/>
        </w:rPr>
      </w:pPr>
      <w:r w:rsidRPr="0066276A">
        <w:rPr>
          <w:rFonts w:ascii="Arial" w:hAnsi="Arial" w:cs="Arial"/>
          <w:sz w:val="20"/>
        </w:rPr>
        <w:t>Pode-se definir o sujeit</w:t>
      </w:r>
      <w:r w:rsidR="00041B45" w:rsidRPr="0066276A">
        <w:rPr>
          <w:rFonts w:ascii="Arial" w:hAnsi="Arial" w:cs="Arial"/>
          <w:sz w:val="20"/>
        </w:rPr>
        <w:t xml:space="preserve">o ecológico como um projeto identitário, apoiado em uma matriz de traços e tendências supostamente capazes de traduzir os ideais do campo. Neste sentido, enquanto uma identidade narrativa ambientalmente orientada, o sujeito ecológico seria aquele tipo ideal capaz de encarnar os dilemas societários, éticos e estéticos configurados pela crise societária em sua tradução </w:t>
      </w:r>
      <w:proofErr w:type="spellStart"/>
      <w:r w:rsidR="00041B45" w:rsidRPr="0066276A">
        <w:rPr>
          <w:rFonts w:ascii="Arial" w:hAnsi="Arial" w:cs="Arial"/>
          <w:sz w:val="20"/>
        </w:rPr>
        <w:t>contracultural</w:t>
      </w:r>
      <w:proofErr w:type="spellEnd"/>
      <w:r w:rsidR="00041B45" w:rsidRPr="0066276A">
        <w:rPr>
          <w:rFonts w:ascii="Arial" w:hAnsi="Arial" w:cs="Arial"/>
          <w:sz w:val="20"/>
        </w:rPr>
        <w:t>; tributário de um projeto de sociedade socialmente emancipada e ambientalmente sustentável. O contexto que situa e torna possível o sujeito ecológico é a constituição de um universo narrativo específico, que se configura material e simbolicamente um campo de relações sociais.</w:t>
      </w:r>
    </w:p>
    <w:p w14:paraId="2D733483" w14:textId="77777777" w:rsidR="008A569D" w:rsidRPr="0066276A" w:rsidRDefault="008A569D" w:rsidP="008A569D">
      <w:pPr>
        <w:widowControl w:val="0"/>
        <w:suppressLineNumbers/>
        <w:suppressAutoHyphens/>
        <w:spacing w:after="0" w:line="240" w:lineRule="auto"/>
        <w:ind w:left="2268"/>
        <w:jc w:val="both"/>
        <w:rPr>
          <w:rFonts w:ascii="Arial" w:hAnsi="Arial" w:cs="Arial"/>
          <w:sz w:val="24"/>
        </w:rPr>
      </w:pPr>
    </w:p>
    <w:p w14:paraId="13E69E20" w14:textId="6AFE1A8B" w:rsidR="006040C7" w:rsidRPr="0066276A" w:rsidRDefault="006040C7" w:rsidP="008A569D">
      <w:pPr>
        <w:widowControl w:val="0"/>
        <w:suppressLineNumbers/>
        <w:suppressAutoHyphens/>
        <w:spacing w:after="0" w:line="360" w:lineRule="auto"/>
        <w:ind w:firstLine="709"/>
        <w:jc w:val="both"/>
        <w:rPr>
          <w:rFonts w:ascii="Arial" w:hAnsi="Arial" w:cs="Arial"/>
          <w:sz w:val="24"/>
        </w:rPr>
      </w:pPr>
      <w:r w:rsidRPr="0066276A">
        <w:rPr>
          <w:rFonts w:ascii="Arial" w:hAnsi="Arial" w:cs="Arial"/>
          <w:sz w:val="24"/>
        </w:rPr>
        <w:t xml:space="preserve">Ainda a respeito do campo ambiental </w:t>
      </w:r>
      <w:proofErr w:type="spellStart"/>
      <w:r w:rsidRPr="0066276A">
        <w:rPr>
          <w:rFonts w:ascii="Arial" w:hAnsi="Arial" w:cs="Arial"/>
          <w:sz w:val="24"/>
        </w:rPr>
        <w:t>Bonotto</w:t>
      </w:r>
      <w:proofErr w:type="spellEnd"/>
      <w:r w:rsidRPr="0066276A">
        <w:rPr>
          <w:rFonts w:ascii="Arial" w:hAnsi="Arial" w:cs="Arial"/>
          <w:sz w:val="24"/>
        </w:rPr>
        <w:t xml:space="preserve"> (2012, p. 47) observa que a questão valorativa em EA centra-se na concepção antropocêntrica, que coloca o indivíduo como elemento central na relação home</w:t>
      </w:r>
      <w:r w:rsidR="00011F47" w:rsidRPr="0066276A">
        <w:rPr>
          <w:rFonts w:ascii="Arial" w:hAnsi="Arial" w:cs="Arial"/>
          <w:sz w:val="24"/>
        </w:rPr>
        <w:t>m</w:t>
      </w:r>
      <w:r w:rsidRPr="0066276A">
        <w:rPr>
          <w:rFonts w:ascii="Arial" w:hAnsi="Arial" w:cs="Arial"/>
          <w:sz w:val="24"/>
        </w:rPr>
        <w:t>-natureza</w:t>
      </w:r>
      <w:r w:rsidR="00087B15" w:rsidRPr="0066276A">
        <w:rPr>
          <w:rFonts w:ascii="Arial" w:hAnsi="Arial" w:cs="Arial"/>
          <w:sz w:val="24"/>
        </w:rPr>
        <w:t>, o que resulta numa insustentabilidade social baseado no sistema de valores que coloca os seres humanos como centro de todas as coisas e que todas as coisas existem somente para servir o homem a natureza nesse caso é coisificada, objetivada.</w:t>
      </w:r>
    </w:p>
    <w:p w14:paraId="6A72BA27" w14:textId="12D75C56" w:rsidR="00087B15" w:rsidRPr="0066276A" w:rsidRDefault="00087B15" w:rsidP="00087B15">
      <w:pPr>
        <w:widowControl w:val="0"/>
        <w:suppressLineNumbers/>
        <w:suppressAutoHyphens/>
        <w:spacing w:after="0" w:line="360" w:lineRule="auto"/>
        <w:ind w:firstLine="709"/>
        <w:jc w:val="both"/>
        <w:rPr>
          <w:rFonts w:ascii="Arial" w:hAnsi="Arial" w:cs="Arial"/>
          <w:sz w:val="24"/>
        </w:rPr>
      </w:pPr>
      <w:r w:rsidRPr="0066276A">
        <w:rPr>
          <w:rFonts w:ascii="Arial" w:hAnsi="Arial" w:cs="Arial"/>
          <w:sz w:val="24"/>
        </w:rPr>
        <w:t>Se as pessoas não podem ser reificadas</w:t>
      </w:r>
      <w:r w:rsidR="002D37CE" w:rsidRPr="0066276A">
        <w:rPr>
          <w:rFonts w:ascii="Arial" w:hAnsi="Arial" w:cs="Arial"/>
          <w:sz w:val="24"/>
        </w:rPr>
        <w:t xml:space="preserve"> ou coisificadas</w:t>
      </w:r>
      <w:r w:rsidRPr="0066276A">
        <w:rPr>
          <w:rFonts w:ascii="Arial" w:hAnsi="Arial" w:cs="Arial"/>
          <w:sz w:val="24"/>
        </w:rPr>
        <w:t xml:space="preserve"> como Marx (2003, p. 97) afirma: “o primeiro passo propriamente político contra essa reificação consiste em colocar em questão as condições sociais em que operam” e revisitado por Lukács (2003, p.194) ao analisar o “Fetichismo da mercadoria”, ou estrutura da mercadoria</w:t>
      </w:r>
      <w:r w:rsidR="002D37CE" w:rsidRPr="0066276A">
        <w:rPr>
          <w:rFonts w:ascii="Arial" w:hAnsi="Arial" w:cs="Arial"/>
          <w:sz w:val="24"/>
        </w:rPr>
        <w:t>, o meio ambiente também não pode</w:t>
      </w:r>
      <w:r w:rsidRPr="0066276A">
        <w:rPr>
          <w:rFonts w:ascii="Arial" w:hAnsi="Arial" w:cs="Arial"/>
          <w:sz w:val="24"/>
        </w:rPr>
        <w:t>:</w:t>
      </w:r>
    </w:p>
    <w:p w14:paraId="29FC8B5E" w14:textId="77777777" w:rsidR="00087B15" w:rsidRPr="0066276A" w:rsidRDefault="00087B15" w:rsidP="00087B15">
      <w:pPr>
        <w:widowControl w:val="0"/>
        <w:suppressLineNumbers/>
        <w:suppressAutoHyphens/>
        <w:spacing w:after="0" w:line="240" w:lineRule="auto"/>
        <w:ind w:firstLine="709"/>
        <w:jc w:val="both"/>
        <w:rPr>
          <w:rFonts w:ascii="Arial" w:hAnsi="Arial" w:cs="Arial"/>
          <w:sz w:val="24"/>
        </w:rPr>
      </w:pPr>
    </w:p>
    <w:p w14:paraId="4E5C5637" w14:textId="77777777" w:rsidR="00087B15" w:rsidRPr="0066276A" w:rsidRDefault="00087B15" w:rsidP="00087B15">
      <w:pPr>
        <w:spacing w:after="60" w:line="240" w:lineRule="auto"/>
        <w:ind w:left="2268" w:right="-1"/>
        <w:jc w:val="both"/>
        <w:rPr>
          <w:rFonts w:ascii="Arial" w:hAnsi="Arial" w:cs="Arial"/>
          <w:sz w:val="20"/>
        </w:rPr>
      </w:pPr>
      <w:r w:rsidRPr="0066276A">
        <w:rPr>
          <w:rFonts w:ascii="Arial" w:hAnsi="Arial" w:cs="Arial"/>
          <w:sz w:val="20"/>
        </w:rPr>
        <w:t xml:space="preserve">Ela se baseia no fato de uma relação entre pessoas tomar o caráter de uma coisa e, dessa maneira, o de uma "objetividade fantasmagórica" que, em sua legalidade própria, rigorosa, aparentemente racional e inteiramente fechada, oculta todo traço de sua essência fundamental: a relação entre os homens. Não pertence ao âmbito deste estudo analisar o quanto essa problemática tornou-se central para a própria economia e quais consequências o abandono desse ponto de partida metódico trouxe para as concepções econômicas do marxismo vulgar. </w:t>
      </w:r>
    </w:p>
    <w:p w14:paraId="5F200528" w14:textId="77777777" w:rsidR="00087B15" w:rsidRPr="0066276A" w:rsidRDefault="00087B15" w:rsidP="008A569D">
      <w:pPr>
        <w:widowControl w:val="0"/>
        <w:suppressLineNumbers/>
        <w:suppressAutoHyphens/>
        <w:spacing w:after="0" w:line="360" w:lineRule="auto"/>
        <w:ind w:firstLine="709"/>
        <w:jc w:val="both"/>
        <w:rPr>
          <w:rFonts w:ascii="Arial" w:hAnsi="Arial" w:cs="Arial"/>
        </w:rPr>
      </w:pPr>
    </w:p>
    <w:p w14:paraId="255F0366" w14:textId="04852F66" w:rsidR="002D37CE" w:rsidRPr="0066276A" w:rsidRDefault="00160C6C" w:rsidP="002726ED">
      <w:pPr>
        <w:widowControl w:val="0"/>
        <w:suppressLineNumbers/>
        <w:suppressAutoHyphens/>
        <w:spacing w:after="0" w:line="360" w:lineRule="auto"/>
        <w:ind w:firstLine="709"/>
        <w:jc w:val="both"/>
        <w:rPr>
          <w:rFonts w:ascii="Arial" w:hAnsi="Arial" w:cs="Arial"/>
          <w:sz w:val="24"/>
        </w:rPr>
      </w:pPr>
      <w:r w:rsidRPr="0066276A">
        <w:rPr>
          <w:rFonts w:ascii="Arial" w:hAnsi="Arial" w:cs="Arial"/>
          <w:sz w:val="24"/>
        </w:rPr>
        <w:t>Cabe aqui o questionamento: considerar o</w:t>
      </w:r>
      <w:r w:rsidR="002D37CE" w:rsidRPr="0066276A">
        <w:rPr>
          <w:rFonts w:ascii="Arial" w:hAnsi="Arial" w:cs="Arial"/>
          <w:sz w:val="24"/>
        </w:rPr>
        <w:t xml:space="preserve"> Meio ambiente como mercadoria é atestar nossa incapacidade em conviver harmoniosamente com a natureza</w:t>
      </w:r>
      <w:r w:rsidRPr="0066276A">
        <w:rPr>
          <w:rFonts w:ascii="Arial" w:hAnsi="Arial" w:cs="Arial"/>
          <w:sz w:val="24"/>
        </w:rPr>
        <w:t>? Se assim o for</w:t>
      </w:r>
      <w:r w:rsidR="002D37CE" w:rsidRPr="0066276A">
        <w:rPr>
          <w:rFonts w:ascii="Arial" w:hAnsi="Arial" w:cs="Arial"/>
          <w:sz w:val="24"/>
        </w:rPr>
        <w:t xml:space="preserve">, o que faremos quando o estoque acabar? </w:t>
      </w:r>
    </w:p>
    <w:p w14:paraId="54F56166" w14:textId="56C727D7" w:rsidR="005F490A" w:rsidRPr="0066276A" w:rsidRDefault="00577F46" w:rsidP="00DB4307">
      <w:pPr>
        <w:widowControl w:val="0"/>
        <w:suppressLineNumbers/>
        <w:suppressAutoHyphens/>
        <w:spacing w:after="0" w:line="360" w:lineRule="auto"/>
        <w:ind w:firstLine="709"/>
        <w:jc w:val="both"/>
        <w:rPr>
          <w:rFonts w:ascii="Arial" w:hAnsi="Arial" w:cs="Arial"/>
          <w:sz w:val="24"/>
        </w:rPr>
      </w:pPr>
      <w:r w:rsidRPr="0066276A">
        <w:rPr>
          <w:rFonts w:ascii="Arial" w:hAnsi="Arial" w:cs="Arial"/>
          <w:sz w:val="24"/>
        </w:rPr>
        <w:t>Resta clarificar, que a prática da EA, não resolve os impasses ambientais que ocorrem no mundo, contundo, ela influência às pessoas a pensar em seus direitos e principalmente deveres, tendo em vista o desenvolvimento d</w:t>
      </w:r>
      <w:r w:rsidR="001A20EF" w:rsidRPr="0066276A">
        <w:rPr>
          <w:rFonts w:ascii="Arial" w:hAnsi="Arial" w:cs="Arial"/>
          <w:sz w:val="24"/>
        </w:rPr>
        <w:t>a</w:t>
      </w:r>
      <w:r w:rsidRPr="0066276A">
        <w:rPr>
          <w:rFonts w:ascii="Arial" w:hAnsi="Arial" w:cs="Arial"/>
          <w:sz w:val="24"/>
        </w:rPr>
        <w:t xml:space="preserve"> percepção ambiental. Esta percepção, permite ao indivíduo reconhecer dilemas globais e, os possíveis danos ao meio ambiente, que podem a vir prejudicar o próprio sistema social de inserção do ser humano. Isto é, em um entendimento integrador, reconhecer que, o que afeta o meio </w:t>
      </w:r>
      <w:r w:rsidR="00DB4307" w:rsidRPr="0066276A">
        <w:rPr>
          <w:rFonts w:ascii="Arial" w:hAnsi="Arial" w:cs="Arial"/>
          <w:sz w:val="24"/>
        </w:rPr>
        <w:t>ambiente, afeta</w:t>
      </w:r>
      <w:r w:rsidRPr="0066276A">
        <w:rPr>
          <w:rFonts w:ascii="Arial" w:hAnsi="Arial" w:cs="Arial"/>
          <w:sz w:val="24"/>
        </w:rPr>
        <w:t xml:space="preserve"> aos indivíduos. </w:t>
      </w:r>
    </w:p>
    <w:p w14:paraId="73561AA1" w14:textId="7E006EFB" w:rsidR="00685787" w:rsidRPr="0066276A" w:rsidRDefault="00F013F5" w:rsidP="00F013F5">
      <w:pPr>
        <w:widowControl w:val="0"/>
        <w:suppressLineNumbers/>
        <w:suppressAutoHyphens/>
        <w:spacing w:after="0" w:line="360" w:lineRule="auto"/>
        <w:ind w:firstLine="709"/>
        <w:jc w:val="both"/>
        <w:rPr>
          <w:rFonts w:ascii="Arial" w:hAnsi="Arial" w:cs="Arial"/>
          <w:sz w:val="24"/>
        </w:rPr>
      </w:pPr>
      <w:r w:rsidRPr="0066276A">
        <w:rPr>
          <w:rFonts w:ascii="Arial" w:hAnsi="Arial" w:cs="Arial"/>
          <w:sz w:val="24"/>
        </w:rPr>
        <w:t xml:space="preserve">Neste sentido não se tem como deixar de afirmar que </w:t>
      </w:r>
      <w:r w:rsidR="00B56152" w:rsidRPr="0066276A">
        <w:rPr>
          <w:rFonts w:ascii="Arial" w:hAnsi="Arial" w:cs="Arial"/>
          <w:sz w:val="24"/>
        </w:rPr>
        <w:t>o acesso à</w:t>
      </w:r>
      <w:r w:rsidRPr="0066276A">
        <w:rPr>
          <w:rFonts w:ascii="Arial" w:hAnsi="Arial" w:cs="Arial"/>
          <w:sz w:val="24"/>
        </w:rPr>
        <w:t xml:space="preserve"> EA deve assim como o meio ambiente, ser reconhecida como um direito fundamental, </w:t>
      </w:r>
      <w:r w:rsidR="00234BE5" w:rsidRPr="0066276A">
        <w:rPr>
          <w:rFonts w:ascii="Arial" w:hAnsi="Arial" w:cs="Arial"/>
          <w:sz w:val="24"/>
        </w:rPr>
        <w:t xml:space="preserve">cidadão, </w:t>
      </w:r>
      <w:r w:rsidRPr="0066276A">
        <w:rPr>
          <w:rFonts w:ascii="Arial" w:hAnsi="Arial" w:cs="Arial"/>
          <w:sz w:val="24"/>
        </w:rPr>
        <w:t xml:space="preserve">pois interfere diretamente na questão da dignidade de pessoa humana, e sobretudo no direito que todos temos, o direito </w:t>
      </w:r>
      <w:r w:rsidR="00251934" w:rsidRPr="0066276A">
        <w:rPr>
          <w:rFonts w:ascii="Arial" w:hAnsi="Arial" w:cs="Arial"/>
          <w:sz w:val="24"/>
        </w:rPr>
        <w:t>à</w:t>
      </w:r>
      <w:r w:rsidRPr="0066276A">
        <w:rPr>
          <w:rFonts w:ascii="Arial" w:hAnsi="Arial" w:cs="Arial"/>
          <w:sz w:val="24"/>
        </w:rPr>
        <w:t xml:space="preserve"> vida.</w:t>
      </w:r>
    </w:p>
    <w:p w14:paraId="61220DC0" w14:textId="37AC8A58" w:rsidR="00251934" w:rsidRPr="0066276A" w:rsidRDefault="003C20BA" w:rsidP="00251934">
      <w:pPr>
        <w:widowControl w:val="0"/>
        <w:suppressLineNumbers/>
        <w:suppressAutoHyphens/>
        <w:spacing w:after="0" w:line="360" w:lineRule="auto"/>
        <w:ind w:firstLine="709"/>
        <w:jc w:val="both"/>
        <w:rPr>
          <w:rFonts w:ascii="Arial" w:hAnsi="Arial" w:cs="Arial"/>
          <w:sz w:val="24"/>
        </w:rPr>
      </w:pPr>
      <w:r w:rsidRPr="0066276A">
        <w:rPr>
          <w:rFonts w:ascii="Arial" w:hAnsi="Arial" w:cs="Arial"/>
          <w:sz w:val="24"/>
        </w:rPr>
        <w:t xml:space="preserve">Há que se considerar que o debate sobre a presença </w:t>
      </w:r>
      <w:r w:rsidR="00251934" w:rsidRPr="0066276A">
        <w:rPr>
          <w:rFonts w:ascii="Arial" w:hAnsi="Arial" w:cs="Arial"/>
          <w:sz w:val="24"/>
        </w:rPr>
        <w:t xml:space="preserve">integradora </w:t>
      </w:r>
      <w:r w:rsidRPr="0066276A">
        <w:rPr>
          <w:rFonts w:ascii="Arial" w:hAnsi="Arial" w:cs="Arial"/>
          <w:sz w:val="24"/>
        </w:rPr>
        <w:t>dos princípios da EA em documentos e diretrizes educacionais, est</w:t>
      </w:r>
      <w:r w:rsidR="0066276A" w:rsidRPr="0066276A">
        <w:rPr>
          <w:rFonts w:ascii="Arial" w:hAnsi="Arial" w:cs="Arial"/>
          <w:sz w:val="24"/>
        </w:rPr>
        <w:t>á</w:t>
      </w:r>
      <w:r w:rsidRPr="0066276A">
        <w:rPr>
          <w:rFonts w:ascii="Arial" w:hAnsi="Arial" w:cs="Arial"/>
          <w:sz w:val="24"/>
        </w:rPr>
        <w:t xml:space="preserve"> na ordem do dia do debate sobre meio ambiente e globalização, meio ambiente e escola, meio ambiente e </w:t>
      </w:r>
      <w:r w:rsidR="00251934" w:rsidRPr="0066276A">
        <w:rPr>
          <w:rFonts w:ascii="Arial" w:hAnsi="Arial" w:cs="Arial"/>
          <w:sz w:val="24"/>
        </w:rPr>
        <w:t>práticas</w:t>
      </w:r>
      <w:r w:rsidRPr="0066276A">
        <w:rPr>
          <w:rFonts w:ascii="Arial" w:hAnsi="Arial" w:cs="Arial"/>
          <w:sz w:val="24"/>
        </w:rPr>
        <w:t xml:space="preserve"> de ensino. </w:t>
      </w:r>
      <w:r w:rsidR="00251934" w:rsidRPr="0066276A">
        <w:rPr>
          <w:rFonts w:ascii="Arial" w:hAnsi="Arial" w:cs="Arial"/>
          <w:sz w:val="24"/>
        </w:rPr>
        <w:t xml:space="preserve">Mas, também sabemos que as intenções integradoras fazem parte dos dissensos internos às práticas de ensino no cotidiano escolar. Junto a isso, a implementação de políticas públicas que visem essa aglutinação também convive com um conjunto de disputas </w:t>
      </w:r>
      <w:r w:rsidR="00DC6409" w:rsidRPr="0066276A">
        <w:rPr>
          <w:rFonts w:ascii="Arial" w:hAnsi="Arial" w:cs="Arial"/>
          <w:sz w:val="24"/>
        </w:rPr>
        <w:t>econômicas e</w:t>
      </w:r>
      <w:r w:rsidR="00251934" w:rsidRPr="0066276A">
        <w:rPr>
          <w:rFonts w:ascii="Arial" w:hAnsi="Arial" w:cs="Arial"/>
          <w:sz w:val="24"/>
        </w:rPr>
        <w:t xml:space="preserve"> cenários disruptivos. Essas dificuldades somente reafirmam as intenções deste artigo, ao se considerar o acesso à EA como um elemento humanizador</w:t>
      </w:r>
      <w:r w:rsidR="00606476" w:rsidRPr="0066276A">
        <w:rPr>
          <w:rFonts w:ascii="Arial" w:hAnsi="Arial" w:cs="Arial"/>
          <w:sz w:val="24"/>
        </w:rPr>
        <w:t xml:space="preserve"> não mercadológico,</w:t>
      </w:r>
      <w:r w:rsidR="00251934" w:rsidRPr="0066276A">
        <w:rPr>
          <w:rFonts w:ascii="Arial" w:hAnsi="Arial" w:cs="Arial"/>
          <w:sz w:val="24"/>
        </w:rPr>
        <w:t xml:space="preserve"> da relação entre os indivíduos e a natureza, portanto um </w:t>
      </w:r>
      <w:r w:rsidR="000C531E" w:rsidRPr="0066276A">
        <w:rPr>
          <w:rFonts w:ascii="Arial" w:hAnsi="Arial" w:cs="Arial"/>
          <w:sz w:val="24"/>
        </w:rPr>
        <w:t>direito ainda</w:t>
      </w:r>
      <w:r w:rsidR="00251934" w:rsidRPr="0066276A">
        <w:rPr>
          <w:rFonts w:ascii="Arial" w:hAnsi="Arial" w:cs="Arial"/>
          <w:sz w:val="24"/>
        </w:rPr>
        <w:t xml:space="preserve"> a ser conquistado. </w:t>
      </w:r>
    </w:p>
    <w:p w14:paraId="51336C9F" w14:textId="77777777" w:rsidR="00251934" w:rsidRPr="0066276A" w:rsidRDefault="00251934" w:rsidP="00251934">
      <w:pPr>
        <w:widowControl w:val="0"/>
        <w:suppressLineNumbers/>
        <w:suppressAutoHyphens/>
        <w:spacing w:after="0" w:line="360" w:lineRule="auto"/>
        <w:ind w:firstLine="709"/>
        <w:jc w:val="both"/>
        <w:rPr>
          <w:rFonts w:ascii="Arial" w:eastAsia="Arial" w:hAnsi="Arial" w:cs="Arial"/>
          <w:b/>
          <w:smallCaps/>
          <w:sz w:val="24"/>
          <w:szCs w:val="24"/>
        </w:rPr>
      </w:pPr>
    </w:p>
    <w:p w14:paraId="099D68ED" w14:textId="3E4AA89D" w:rsidR="00377180" w:rsidRPr="0066276A" w:rsidRDefault="00F00E65" w:rsidP="0066276A">
      <w:pPr>
        <w:widowControl w:val="0"/>
        <w:suppressLineNumbers/>
        <w:suppressAutoHyphens/>
        <w:spacing w:after="0" w:line="360" w:lineRule="auto"/>
        <w:jc w:val="both"/>
        <w:rPr>
          <w:rFonts w:ascii="Arial" w:eastAsia="Arial" w:hAnsi="Arial" w:cs="Arial"/>
          <w:b/>
          <w:smallCaps/>
          <w:sz w:val="24"/>
          <w:szCs w:val="24"/>
        </w:rPr>
      </w:pPr>
      <w:r w:rsidRPr="0066276A">
        <w:rPr>
          <w:rFonts w:ascii="Arial" w:eastAsia="Arial" w:hAnsi="Arial" w:cs="Arial"/>
          <w:b/>
          <w:smallCaps/>
          <w:sz w:val="24"/>
          <w:szCs w:val="24"/>
        </w:rPr>
        <w:t xml:space="preserve">CONSIDERAÇÕES FINAIS </w:t>
      </w:r>
    </w:p>
    <w:p w14:paraId="0E3C27B9" w14:textId="77777777" w:rsidR="00760A0D" w:rsidRPr="0066276A" w:rsidRDefault="00760A0D" w:rsidP="00F013F5">
      <w:pPr>
        <w:widowControl w:val="0"/>
        <w:suppressLineNumbers/>
        <w:suppressAutoHyphens/>
        <w:spacing w:after="0" w:line="360" w:lineRule="auto"/>
        <w:jc w:val="both"/>
        <w:rPr>
          <w:rFonts w:ascii="Arial" w:eastAsia="Arial" w:hAnsi="Arial" w:cs="Arial"/>
          <w:sz w:val="24"/>
          <w:szCs w:val="24"/>
        </w:rPr>
      </w:pPr>
      <w:bookmarkStart w:id="12" w:name="_gjdgxs" w:colFirst="0" w:colLast="0"/>
      <w:bookmarkEnd w:id="12"/>
    </w:p>
    <w:p w14:paraId="2F8FE551" w14:textId="415A4364" w:rsidR="00760A0D" w:rsidRPr="0066276A" w:rsidRDefault="005C6593" w:rsidP="00760A0D">
      <w:pPr>
        <w:widowControl w:val="0"/>
        <w:suppressLineNumbers/>
        <w:suppressAutoHyphens/>
        <w:spacing w:after="0" w:line="360" w:lineRule="auto"/>
        <w:ind w:firstLine="709"/>
        <w:jc w:val="both"/>
        <w:rPr>
          <w:rFonts w:ascii="Arial" w:eastAsia="Arial" w:hAnsi="Arial" w:cs="Arial"/>
          <w:bCs/>
          <w:sz w:val="24"/>
          <w:szCs w:val="24"/>
        </w:rPr>
      </w:pPr>
      <w:r w:rsidRPr="0066276A">
        <w:rPr>
          <w:rFonts w:ascii="Arial" w:eastAsia="Arial" w:hAnsi="Arial" w:cs="Arial"/>
          <w:bCs/>
          <w:sz w:val="24"/>
          <w:szCs w:val="24"/>
        </w:rPr>
        <w:t xml:space="preserve">Os preceitos legais deixam </w:t>
      </w:r>
      <w:r w:rsidR="000272CE" w:rsidRPr="0066276A">
        <w:rPr>
          <w:rFonts w:ascii="Arial" w:eastAsia="Arial" w:hAnsi="Arial" w:cs="Arial"/>
          <w:bCs/>
          <w:sz w:val="24"/>
          <w:szCs w:val="24"/>
        </w:rPr>
        <w:t>claros os direitos relacionados ao meio ambiente e à Educação Ambiental</w:t>
      </w:r>
      <w:r w:rsidRPr="0066276A">
        <w:rPr>
          <w:rFonts w:ascii="Arial" w:eastAsia="Arial" w:hAnsi="Arial" w:cs="Arial"/>
          <w:bCs/>
          <w:sz w:val="24"/>
          <w:szCs w:val="24"/>
        </w:rPr>
        <w:t>. Porém, não asseguram formas de que seja</w:t>
      </w:r>
      <w:r w:rsidR="00306C01" w:rsidRPr="0066276A">
        <w:rPr>
          <w:rFonts w:ascii="Arial" w:eastAsia="Arial" w:hAnsi="Arial" w:cs="Arial"/>
          <w:bCs/>
          <w:sz w:val="24"/>
          <w:szCs w:val="24"/>
        </w:rPr>
        <w:t>m</w:t>
      </w:r>
      <w:r w:rsidRPr="0066276A">
        <w:rPr>
          <w:rFonts w:ascii="Arial" w:eastAsia="Arial" w:hAnsi="Arial" w:cs="Arial"/>
          <w:bCs/>
          <w:sz w:val="24"/>
          <w:szCs w:val="24"/>
        </w:rPr>
        <w:t xml:space="preserve"> implementados. As garantias só existem na lei. Trazendo a visão d</w:t>
      </w:r>
      <w:r w:rsidR="00261AF4" w:rsidRPr="0066276A">
        <w:rPr>
          <w:rFonts w:ascii="Arial" w:eastAsia="Arial" w:hAnsi="Arial" w:cs="Arial"/>
          <w:bCs/>
          <w:sz w:val="24"/>
          <w:szCs w:val="24"/>
        </w:rPr>
        <w:t>o acesso à</w:t>
      </w:r>
      <w:r w:rsidRPr="0066276A">
        <w:rPr>
          <w:rFonts w:ascii="Arial" w:eastAsia="Arial" w:hAnsi="Arial" w:cs="Arial"/>
          <w:bCs/>
          <w:sz w:val="24"/>
          <w:szCs w:val="24"/>
        </w:rPr>
        <w:t xml:space="preserve"> EA enquanto direito humano, torna-se mais clara e latente esta necessidade de garantia, a fim de que outros direitos possam também ser garantidos, dentre eles o fundamental, que é o direito à vida.</w:t>
      </w:r>
      <w:r w:rsidR="00760A0D" w:rsidRPr="0066276A">
        <w:rPr>
          <w:rFonts w:ascii="Arial" w:eastAsia="Arial" w:hAnsi="Arial" w:cs="Arial"/>
          <w:bCs/>
          <w:sz w:val="24"/>
          <w:szCs w:val="24"/>
        </w:rPr>
        <w:t xml:space="preserve"> </w:t>
      </w:r>
    </w:p>
    <w:p w14:paraId="7CFFA866" w14:textId="5A2AEA14" w:rsidR="00760A0D" w:rsidRPr="0066276A" w:rsidRDefault="00760A0D" w:rsidP="006B2A4C">
      <w:pPr>
        <w:widowControl w:val="0"/>
        <w:suppressLineNumbers/>
        <w:suppressAutoHyphens/>
        <w:spacing w:after="0" w:line="360" w:lineRule="auto"/>
        <w:ind w:firstLine="709"/>
        <w:jc w:val="both"/>
        <w:rPr>
          <w:rFonts w:ascii="Arial" w:eastAsia="Arial" w:hAnsi="Arial" w:cs="Arial"/>
          <w:bCs/>
          <w:sz w:val="24"/>
          <w:szCs w:val="24"/>
        </w:rPr>
      </w:pPr>
      <w:r w:rsidRPr="0066276A">
        <w:rPr>
          <w:rFonts w:ascii="Arial" w:eastAsia="Arial" w:hAnsi="Arial" w:cs="Arial"/>
          <w:bCs/>
          <w:sz w:val="24"/>
          <w:szCs w:val="24"/>
        </w:rPr>
        <w:t xml:space="preserve">Assim, como mencionado existem tentativas em melhorar a relação que temos com o meio ambiente e nossos direitos fundamentais, temos diretrizes, resoluções, bases curriculares que por um viés ou outro trabalham a questão dos direitos humanos, falta a seriedade em colocar em prática e com condições operacionais, se não houver o suprimento financeiro, não haverá material e nem recursos humanos para </w:t>
      </w:r>
      <w:r w:rsidR="006B2A4C" w:rsidRPr="0066276A">
        <w:rPr>
          <w:rFonts w:ascii="Arial" w:eastAsia="Arial" w:hAnsi="Arial" w:cs="Arial"/>
          <w:bCs/>
          <w:sz w:val="24"/>
          <w:szCs w:val="24"/>
        </w:rPr>
        <w:t xml:space="preserve">a implementação das políticas públicas, se não houver um amparo legal com a devida robustez e consequente vigilância para as não-violações dos direitos, fatalmente existirão impunidades. Sem a busca por </w:t>
      </w:r>
      <w:r w:rsidR="000272CE" w:rsidRPr="0066276A">
        <w:rPr>
          <w:rFonts w:ascii="Arial" w:eastAsia="Arial" w:hAnsi="Arial" w:cs="Arial"/>
          <w:bCs/>
          <w:sz w:val="24"/>
          <w:szCs w:val="24"/>
        </w:rPr>
        <w:t xml:space="preserve">criar </w:t>
      </w:r>
      <w:r w:rsidR="006B2A4C" w:rsidRPr="0066276A">
        <w:rPr>
          <w:rFonts w:ascii="Arial" w:eastAsia="Arial" w:hAnsi="Arial" w:cs="Arial"/>
          <w:bCs/>
          <w:sz w:val="24"/>
          <w:szCs w:val="24"/>
        </w:rPr>
        <w:t>uma consciência ambiental, uma percepção de meio ambiente proximal dificilmente tratará a questão com a devida importância que ela necessita.</w:t>
      </w:r>
    </w:p>
    <w:p w14:paraId="0C913BFD" w14:textId="2B2967B2" w:rsidR="006B2A4C" w:rsidRPr="0066276A" w:rsidRDefault="006B2A4C" w:rsidP="006B2A4C">
      <w:pPr>
        <w:widowControl w:val="0"/>
        <w:suppressLineNumbers/>
        <w:suppressAutoHyphens/>
        <w:spacing w:after="0" w:line="360" w:lineRule="auto"/>
        <w:ind w:firstLine="709"/>
        <w:jc w:val="both"/>
        <w:rPr>
          <w:rFonts w:ascii="Arial" w:eastAsia="Arial" w:hAnsi="Arial" w:cs="Arial"/>
          <w:bCs/>
          <w:sz w:val="24"/>
          <w:szCs w:val="24"/>
        </w:rPr>
      </w:pPr>
      <w:r w:rsidRPr="0066276A">
        <w:rPr>
          <w:rFonts w:ascii="Arial" w:eastAsia="Arial" w:hAnsi="Arial" w:cs="Arial"/>
          <w:bCs/>
          <w:sz w:val="24"/>
          <w:szCs w:val="24"/>
        </w:rPr>
        <w:t xml:space="preserve">Em </w:t>
      </w:r>
      <w:r w:rsidR="0066276A" w:rsidRPr="0066276A">
        <w:rPr>
          <w:rFonts w:ascii="Arial" w:eastAsia="Arial" w:hAnsi="Arial" w:cs="Arial"/>
          <w:bCs/>
          <w:sz w:val="24"/>
          <w:szCs w:val="24"/>
        </w:rPr>
        <w:t>última</w:t>
      </w:r>
      <w:r w:rsidRPr="0066276A">
        <w:rPr>
          <w:rFonts w:ascii="Arial" w:eastAsia="Arial" w:hAnsi="Arial" w:cs="Arial"/>
          <w:bCs/>
          <w:sz w:val="24"/>
          <w:szCs w:val="24"/>
        </w:rPr>
        <w:t xml:space="preserve"> análise, não buscamos a demonização do poder </w:t>
      </w:r>
      <w:r w:rsidR="0066276A" w:rsidRPr="0066276A">
        <w:rPr>
          <w:rFonts w:ascii="Arial" w:eastAsia="Arial" w:hAnsi="Arial" w:cs="Arial"/>
          <w:bCs/>
          <w:sz w:val="24"/>
          <w:szCs w:val="24"/>
        </w:rPr>
        <w:t>público</w:t>
      </w:r>
      <w:r w:rsidRPr="0066276A">
        <w:rPr>
          <w:rFonts w:ascii="Arial" w:eastAsia="Arial" w:hAnsi="Arial" w:cs="Arial"/>
          <w:bCs/>
          <w:sz w:val="24"/>
          <w:szCs w:val="24"/>
        </w:rPr>
        <w:t>, das pessoas, ou da questão econômica que é tão cara a todos os países, buscamos o entendimento de que o meio ambiente deva ser respeitado como um Direito Humano</w:t>
      </w:r>
      <w:r w:rsidR="000272CE" w:rsidRPr="0066276A">
        <w:rPr>
          <w:rFonts w:ascii="Arial" w:eastAsia="Arial" w:hAnsi="Arial" w:cs="Arial"/>
          <w:bCs/>
          <w:sz w:val="24"/>
          <w:szCs w:val="24"/>
        </w:rPr>
        <w:t xml:space="preserve">, analogamente ao </w:t>
      </w:r>
      <w:r w:rsidR="0066276A" w:rsidRPr="0066276A">
        <w:rPr>
          <w:rFonts w:ascii="Arial" w:eastAsia="Arial" w:hAnsi="Arial" w:cs="Arial"/>
          <w:bCs/>
          <w:sz w:val="24"/>
          <w:szCs w:val="24"/>
        </w:rPr>
        <w:t>Princípio</w:t>
      </w:r>
      <w:r w:rsidR="000272CE" w:rsidRPr="0066276A">
        <w:rPr>
          <w:rFonts w:ascii="Arial" w:eastAsia="Arial" w:hAnsi="Arial" w:cs="Arial"/>
          <w:bCs/>
          <w:sz w:val="24"/>
          <w:szCs w:val="24"/>
        </w:rPr>
        <w:t xml:space="preserve"> da Dignidade Humana, e o Direito à Vida. Não é absurdo pensar que sem o meio ambiente equilibrado, sadio, não há que se falar em direitos humanos, as duas situações coexistem, </w:t>
      </w:r>
      <w:r w:rsidR="0066276A" w:rsidRPr="0066276A">
        <w:rPr>
          <w:rFonts w:ascii="Arial" w:eastAsia="Arial" w:hAnsi="Arial" w:cs="Arial"/>
          <w:bCs/>
          <w:sz w:val="24"/>
          <w:szCs w:val="24"/>
        </w:rPr>
        <w:t>está</w:t>
      </w:r>
      <w:r w:rsidR="000272CE" w:rsidRPr="0066276A">
        <w:rPr>
          <w:rFonts w:ascii="Arial" w:eastAsia="Arial" w:hAnsi="Arial" w:cs="Arial"/>
          <w:bCs/>
          <w:sz w:val="24"/>
          <w:szCs w:val="24"/>
        </w:rPr>
        <w:t xml:space="preserve"> buscando a dignidade humana, a vida, a cidadania, e aquele buscando nossa existência nesse planeta.</w:t>
      </w:r>
    </w:p>
    <w:p w14:paraId="29842AA3" w14:textId="03303FFE" w:rsidR="00760A0D" w:rsidRPr="0066276A" w:rsidRDefault="005C6593" w:rsidP="00760A0D">
      <w:pPr>
        <w:widowControl w:val="0"/>
        <w:suppressLineNumbers/>
        <w:suppressAutoHyphens/>
        <w:spacing w:after="0" w:line="360" w:lineRule="auto"/>
        <w:ind w:firstLine="709"/>
        <w:jc w:val="both"/>
        <w:rPr>
          <w:rFonts w:ascii="Arial" w:eastAsia="Arial" w:hAnsi="Arial" w:cs="Arial"/>
          <w:bCs/>
          <w:sz w:val="24"/>
          <w:szCs w:val="24"/>
        </w:rPr>
      </w:pPr>
      <w:r w:rsidRPr="0066276A">
        <w:rPr>
          <w:rFonts w:ascii="Arial" w:eastAsia="Arial" w:hAnsi="Arial" w:cs="Arial"/>
          <w:bCs/>
          <w:sz w:val="24"/>
          <w:szCs w:val="24"/>
        </w:rPr>
        <w:t xml:space="preserve">Este estudo preliminar inicia agora nova fase de pesquisas, voltadas para a inserção destas questões no contexto da Educação/Ensino. Posto que a escola é também responsável pela formação cidadã, como implementar noções tão fundamentais na vida dos jovens que passam pelos bancos escolares? </w:t>
      </w:r>
    </w:p>
    <w:p w14:paraId="5461CEEC" w14:textId="0DB5A222" w:rsidR="009C0CCB" w:rsidRPr="0066276A" w:rsidRDefault="00261AF4" w:rsidP="00261AF4">
      <w:pPr>
        <w:widowControl w:val="0"/>
        <w:suppressLineNumbers/>
        <w:suppressAutoHyphens/>
        <w:spacing w:after="0" w:line="360" w:lineRule="auto"/>
        <w:ind w:firstLine="709"/>
        <w:jc w:val="both"/>
        <w:rPr>
          <w:rFonts w:ascii="Arial" w:eastAsia="Arial" w:hAnsi="Arial" w:cs="Arial"/>
          <w:bCs/>
          <w:sz w:val="24"/>
          <w:szCs w:val="24"/>
        </w:rPr>
      </w:pPr>
      <w:r w:rsidRPr="0066276A">
        <w:rPr>
          <w:rFonts w:ascii="Arial" w:eastAsia="Arial" w:hAnsi="Arial" w:cs="Arial"/>
          <w:bCs/>
          <w:sz w:val="24"/>
          <w:szCs w:val="24"/>
        </w:rPr>
        <w:t>As iniciativas</w:t>
      </w:r>
      <w:r w:rsidR="004E51A9" w:rsidRPr="0066276A">
        <w:rPr>
          <w:rFonts w:ascii="Arial" w:eastAsia="Arial" w:hAnsi="Arial" w:cs="Arial"/>
          <w:bCs/>
          <w:sz w:val="24"/>
          <w:szCs w:val="24"/>
        </w:rPr>
        <w:t xml:space="preserve"> que </w:t>
      </w:r>
      <w:r w:rsidR="00FD57E2" w:rsidRPr="0066276A">
        <w:rPr>
          <w:rFonts w:ascii="Arial" w:eastAsia="Arial" w:hAnsi="Arial" w:cs="Arial"/>
          <w:bCs/>
          <w:sz w:val="24"/>
          <w:szCs w:val="24"/>
        </w:rPr>
        <w:t>existem, visam</w:t>
      </w:r>
      <w:r w:rsidRPr="0066276A">
        <w:rPr>
          <w:rFonts w:ascii="Arial" w:eastAsia="Arial" w:hAnsi="Arial" w:cs="Arial"/>
          <w:bCs/>
          <w:sz w:val="24"/>
          <w:szCs w:val="24"/>
        </w:rPr>
        <w:t xml:space="preserve"> atingir a escola e o processo de ensino aprendizagem, rumo à sensibilização</w:t>
      </w:r>
      <w:r w:rsidR="0066276A" w:rsidRPr="0066276A">
        <w:rPr>
          <w:rFonts w:ascii="Arial" w:eastAsia="Arial" w:hAnsi="Arial" w:cs="Arial"/>
          <w:bCs/>
          <w:sz w:val="24"/>
          <w:szCs w:val="24"/>
        </w:rPr>
        <w:t xml:space="preserve"> de</w:t>
      </w:r>
      <w:r w:rsidRPr="0066276A">
        <w:rPr>
          <w:rFonts w:ascii="Arial" w:eastAsia="Arial" w:hAnsi="Arial" w:cs="Arial"/>
          <w:bCs/>
          <w:sz w:val="24"/>
          <w:szCs w:val="24"/>
        </w:rPr>
        <w:t xml:space="preserve"> docentes, estudantes e suas famílias, para </w:t>
      </w:r>
      <w:r w:rsidR="00F11E88" w:rsidRPr="0066276A">
        <w:rPr>
          <w:rFonts w:ascii="Arial" w:eastAsia="Arial" w:hAnsi="Arial" w:cs="Arial"/>
          <w:bCs/>
          <w:sz w:val="24"/>
          <w:szCs w:val="24"/>
        </w:rPr>
        <w:t>assim, ampliar</w:t>
      </w:r>
      <w:r w:rsidRPr="0066276A">
        <w:rPr>
          <w:rFonts w:ascii="Arial" w:eastAsia="Arial" w:hAnsi="Arial" w:cs="Arial"/>
          <w:bCs/>
          <w:sz w:val="24"/>
          <w:szCs w:val="24"/>
        </w:rPr>
        <w:t xml:space="preserve"> o compromisso com práticas sustentáveis.</w:t>
      </w:r>
      <w:r w:rsidR="009C0CCB" w:rsidRPr="0066276A">
        <w:rPr>
          <w:rFonts w:ascii="Arial" w:eastAsia="Arial" w:hAnsi="Arial" w:cs="Arial"/>
          <w:bCs/>
          <w:sz w:val="24"/>
          <w:szCs w:val="24"/>
        </w:rPr>
        <w:t xml:space="preserve"> Há que se considerar que para que tais práticas ocorram de fato e para além do espaço escolar, a legalidade e a cultura devem estar imbuídas dos valores holísticos da EA.</w:t>
      </w:r>
    </w:p>
    <w:p w14:paraId="50F447B0" w14:textId="0BA220EE" w:rsidR="001B122F" w:rsidRPr="0066276A" w:rsidRDefault="004E51A9" w:rsidP="00261AF4">
      <w:pPr>
        <w:widowControl w:val="0"/>
        <w:suppressLineNumbers/>
        <w:suppressAutoHyphens/>
        <w:spacing w:after="0" w:line="360" w:lineRule="auto"/>
        <w:ind w:firstLine="709"/>
        <w:jc w:val="both"/>
        <w:rPr>
          <w:rFonts w:ascii="Arial" w:eastAsia="Arial" w:hAnsi="Arial" w:cs="Arial"/>
          <w:bCs/>
          <w:sz w:val="24"/>
          <w:szCs w:val="24"/>
        </w:rPr>
      </w:pPr>
      <w:r w:rsidRPr="0066276A">
        <w:rPr>
          <w:rFonts w:ascii="Arial" w:eastAsia="Arial" w:hAnsi="Arial" w:cs="Arial"/>
          <w:bCs/>
          <w:sz w:val="24"/>
          <w:szCs w:val="24"/>
        </w:rPr>
        <w:t xml:space="preserve">Assim, </w:t>
      </w:r>
      <w:r w:rsidR="00FD57E2" w:rsidRPr="0066276A">
        <w:rPr>
          <w:rFonts w:ascii="Arial" w:eastAsia="Arial" w:hAnsi="Arial" w:cs="Arial"/>
          <w:bCs/>
          <w:sz w:val="24"/>
          <w:szCs w:val="24"/>
        </w:rPr>
        <w:t>se o</w:t>
      </w:r>
      <w:r w:rsidR="0047390C" w:rsidRPr="0066276A">
        <w:rPr>
          <w:rFonts w:ascii="Arial" w:eastAsia="Arial" w:hAnsi="Arial" w:cs="Arial"/>
          <w:bCs/>
          <w:sz w:val="24"/>
          <w:szCs w:val="24"/>
        </w:rPr>
        <w:t xml:space="preserve"> acesso à</w:t>
      </w:r>
      <w:r w:rsidR="005C6593" w:rsidRPr="0066276A">
        <w:rPr>
          <w:rFonts w:ascii="Arial" w:eastAsia="Arial" w:hAnsi="Arial" w:cs="Arial"/>
          <w:bCs/>
          <w:sz w:val="24"/>
          <w:szCs w:val="24"/>
        </w:rPr>
        <w:t xml:space="preserve"> EA é um direito humano,</w:t>
      </w:r>
      <w:r w:rsidR="00251934" w:rsidRPr="0066276A">
        <w:rPr>
          <w:rFonts w:ascii="Arial" w:eastAsia="Arial" w:hAnsi="Arial" w:cs="Arial"/>
          <w:bCs/>
          <w:sz w:val="24"/>
          <w:szCs w:val="24"/>
        </w:rPr>
        <w:t xml:space="preserve"> dada a magnitude da defesa da sustentabilidade no cotidiano do século XXI, </w:t>
      </w:r>
      <w:r w:rsidR="005C6593" w:rsidRPr="0066276A">
        <w:rPr>
          <w:rFonts w:ascii="Arial" w:eastAsia="Arial" w:hAnsi="Arial" w:cs="Arial"/>
          <w:bCs/>
          <w:sz w:val="24"/>
          <w:szCs w:val="24"/>
        </w:rPr>
        <w:t>todos deve</w:t>
      </w:r>
      <w:r w:rsidR="00251934" w:rsidRPr="0066276A">
        <w:rPr>
          <w:rFonts w:ascii="Arial" w:eastAsia="Arial" w:hAnsi="Arial" w:cs="Arial"/>
          <w:bCs/>
          <w:sz w:val="24"/>
          <w:szCs w:val="24"/>
        </w:rPr>
        <w:t>m</w:t>
      </w:r>
      <w:r w:rsidR="005C6593" w:rsidRPr="0066276A">
        <w:rPr>
          <w:rFonts w:ascii="Arial" w:eastAsia="Arial" w:hAnsi="Arial" w:cs="Arial"/>
          <w:bCs/>
          <w:sz w:val="24"/>
          <w:szCs w:val="24"/>
        </w:rPr>
        <w:t xml:space="preserve"> </w:t>
      </w:r>
      <w:r w:rsidR="0066276A" w:rsidRPr="0066276A">
        <w:rPr>
          <w:rFonts w:ascii="Arial" w:eastAsia="Arial" w:hAnsi="Arial" w:cs="Arial"/>
          <w:bCs/>
          <w:sz w:val="24"/>
          <w:szCs w:val="24"/>
        </w:rPr>
        <w:t>recebê-la</w:t>
      </w:r>
      <w:r w:rsidR="005C6593" w:rsidRPr="0066276A">
        <w:rPr>
          <w:rFonts w:ascii="Arial" w:eastAsia="Arial" w:hAnsi="Arial" w:cs="Arial"/>
          <w:bCs/>
          <w:sz w:val="24"/>
          <w:szCs w:val="24"/>
        </w:rPr>
        <w:t>!</w:t>
      </w:r>
      <w:r w:rsidR="00306C01" w:rsidRPr="0066276A">
        <w:rPr>
          <w:rFonts w:ascii="Arial" w:eastAsia="Arial" w:hAnsi="Arial" w:cs="Arial"/>
          <w:bCs/>
          <w:sz w:val="24"/>
          <w:szCs w:val="24"/>
        </w:rPr>
        <w:t xml:space="preserve"> Mas no Brasil, onde já se violam tantos direitos básicos e existem tantos conflitos ambientais, a dificuldade é gigantesca</w:t>
      </w:r>
      <w:r w:rsidR="001B122F" w:rsidRPr="0066276A">
        <w:rPr>
          <w:rFonts w:ascii="Arial" w:eastAsia="Arial" w:hAnsi="Arial" w:cs="Arial"/>
          <w:bCs/>
          <w:sz w:val="24"/>
          <w:szCs w:val="24"/>
        </w:rPr>
        <w:t>.</w:t>
      </w:r>
      <w:r w:rsidR="00306C01" w:rsidRPr="0066276A">
        <w:rPr>
          <w:rFonts w:ascii="Arial" w:eastAsia="Arial" w:hAnsi="Arial" w:cs="Arial"/>
          <w:bCs/>
          <w:sz w:val="24"/>
          <w:szCs w:val="24"/>
        </w:rPr>
        <w:t xml:space="preserve"> Ainda </w:t>
      </w:r>
      <w:r w:rsidR="00FD57E2" w:rsidRPr="0066276A">
        <w:rPr>
          <w:rFonts w:ascii="Arial" w:eastAsia="Arial" w:hAnsi="Arial" w:cs="Arial"/>
          <w:bCs/>
          <w:sz w:val="24"/>
          <w:szCs w:val="24"/>
        </w:rPr>
        <w:t>assim, defendemos</w:t>
      </w:r>
      <w:r w:rsidR="00306C01" w:rsidRPr="0066276A">
        <w:rPr>
          <w:rFonts w:ascii="Arial" w:eastAsia="Arial" w:hAnsi="Arial" w:cs="Arial"/>
          <w:bCs/>
          <w:sz w:val="24"/>
          <w:szCs w:val="24"/>
        </w:rPr>
        <w:t xml:space="preserve"> que essa discussão</w:t>
      </w:r>
      <w:r w:rsidRPr="0066276A">
        <w:rPr>
          <w:rFonts w:ascii="Arial" w:eastAsia="Arial" w:hAnsi="Arial" w:cs="Arial"/>
          <w:bCs/>
          <w:sz w:val="24"/>
          <w:szCs w:val="24"/>
        </w:rPr>
        <w:t xml:space="preserve"> – o acesso a EA, é significativa, </w:t>
      </w:r>
      <w:r w:rsidR="00306C01" w:rsidRPr="0066276A">
        <w:rPr>
          <w:rFonts w:ascii="Arial" w:eastAsia="Arial" w:hAnsi="Arial" w:cs="Arial"/>
          <w:bCs/>
          <w:sz w:val="24"/>
          <w:szCs w:val="24"/>
        </w:rPr>
        <w:t>urgente e necessária, longe de ser</w:t>
      </w:r>
      <w:r w:rsidRPr="0066276A">
        <w:rPr>
          <w:rFonts w:ascii="Arial" w:eastAsia="Arial" w:hAnsi="Arial" w:cs="Arial"/>
          <w:bCs/>
          <w:sz w:val="24"/>
          <w:szCs w:val="24"/>
        </w:rPr>
        <w:t xml:space="preserve">, no momento, </w:t>
      </w:r>
      <w:r w:rsidR="00306C01" w:rsidRPr="0066276A">
        <w:rPr>
          <w:rFonts w:ascii="Arial" w:eastAsia="Arial" w:hAnsi="Arial" w:cs="Arial"/>
          <w:bCs/>
          <w:sz w:val="24"/>
          <w:szCs w:val="24"/>
        </w:rPr>
        <w:t>definitiva</w:t>
      </w:r>
      <w:r w:rsidRPr="0066276A">
        <w:rPr>
          <w:rFonts w:ascii="Arial" w:eastAsia="Arial" w:hAnsi="Arial" w:cs="Arial"/>
          <w:bCs/>
          <w:sz w:val="24"/>
          <w:szCs w:val="24"/>
        </w:rPr>
        <w:t>. Estando muito aquém das necessidades ambientais da atualidade, esse acesso implica em um engajamento daqueles que defendem a vida e a dignidade da pessoa humana.</w:t>
      </w:r>
    </w:p>
    <w:p w14:paraId="4FD98E37" w14:textId="77777777" w:rsidR="001B122F" w:rsidRPr="0066276A" w:rsidRDefault="001B122F" w:rsidP="001B122F">
      <w:pPr>
        <w:widowControl w:val="0"/>
        <w:suppressLineNumbers/>
        <w:suppressAutoHyphens/>
        <w:spacing w:after="0" w:line="360" w:lineRule="auto"/>
        <w:jc w:val="both"/>
        <w:rPr>
          <w:rFonts w:ascii="Arial" w:eastAsia="Arial" w:hAnsi="Arial" w:cs="Arial"/>
          <w:b/>
          <w:color w:val="FF0000"/>
          <w:sz w:val="24"/>
          <w:szCs w:val="24"/>
        </w:rPr>
      </w:pPr>
    </w:p>
    <w:p w14:paraId="129FB1DA" w14:textId="466F08D3" w:rsidR="00377180" w:rsidRPr="0066276A" w:rsidRDefault="00F00E65" w:rsidP="001B122F">
      <w:pPr>
        <w:widowControl w:val="0"/>
        <w:suppressLineNumbers/>
        <w:suppressAutoHyphens/>
        <w:spacing w:after="0" w:line="360" w:lineRule="auto"/>
        <w:jc w:val="both"/>
        <w:rPr>
          <w:rFonts w:ascii="Arial" w:eastAsia="Arial" w:hAnsi="Arial" w:cs="Arial"/>
          <w:b/>
          <w:smallCaps/>
          <w:sz w:val="24"/>
          <w:szCs w:val="24"/>
        </w:rPr>
      </w:pPr>
      <w:r w:rsidRPr="0066276A">
        <w:rPr>
          <w:rFonts w:ascii="Arial" w:eastAsia="Arial" w:hAnsi="Arial" w:cs="Arial"/>
          <w:b/>
          <w:smallCaps/>
          <w:sz w:val="24"/>
          <w:szCs w:val="24"/>
        </w:rPr>
        <w:t>REFERÊNCIAS</w:t>
      </w:r>
    </w:p>
    <w:p w14:paraId="7D9AFE3F" w14:textId="77777777" w:rsidR="00160C6C" w:rsidRPr="0066276A" w:rsidRDefault="00160C6C" w:rsidP="00160C6C">
      <w:pPr>
        <w:tabs>
          <w:tab w:val="left" w:pos="7575"/>
        </w:tabs>
        <w:spacing w:after="120" w:line="240" w:lineRule="auto"/>
        <w:rPr>
          <w:rFonts w:ascii="Arial" w:hAnsi="Arial" w:cs="Arial"/>
          <w:sz w:val="20"/>
          <w:szCs w:val="24"/>
        </w:rPr>
      </w:pPr>
    </w:p>
    <w:p w14:paraId="5EFC98E6" w14:textId="3F9621C9" w:rsidR="00160C6C" w:rsidRPr="0066276A" w:rsidRDefault="00160C6C" w:rsidP="00160C6C">
      <w:pPr>
        <w:tabs>
          <w:tab w:val="left" w:pos="7575"/>
        </w:tabs>
        <w:spacing w:after="120" w:line="240" w:lineRule="auto"/>
        <w:jc w:val="both"/>
        <w:rPr>
          <w:rFonts w:ascii="Arial" w:hAnsi="Arial" w:cs="Arial"/>
          <w:sz w:val="20"/>
          <w:szCs w:val="24"/>
        </w:rPr>
      </w:pPr>
      <w:r w:rsidRPr="0066276A">
        <w:rPr>
          <w:rFonts w:ascii="Arial" w:hAnsi="Arial" w:cs="Arial"/>
          <w:sz w:val="20"/>
          <w:szCs w:val="24"/>
        </w:rPr>
        <w:t xml:space="preserve">BONOTTO, D. M. </w:t>
      </w:r>
      <w:proofErr w:type="gramStart"/>
      <w:r w:rsidRPr="0066276A">
        <w:rPr>
          <w:rFonts w:ascii="Arial" w:hAnsi="Arial" w:cs="Arial"/>
          <w:sz w:val="20"/>
          <w:szCs w:val="24"/>
        </w:rPr>
        <w:t>B .</w:t>
      </w:r>
      <w:proofErr w:type="gramEnd"/>
      <w:r w:rsidRPr="0066276A">
        <w:rPr>
          <w:rFonts w:ascii="Arial" w:hAnsi="Arial" w:cs="Arial"/>
          <w:sz w:val="20"/>
          <w:szCs w:val="24"/>
        </w:rPr>
        <w:t xml:space="preserve"> Educação Ambiental e o Trabalho com Valores. p.35-55. In: BONOTTO, D. M. B.; CARVALHO, M.B.S.S.(</w:t>
      </w:r>
      <w:proofErr w:type="spellStart"/>
      <w:r w:rsidRPr="0066276A">
        <w:rPr>
          <w:rFonts w:ascii="Arial" w:hAnsi="Arial" w:cs="Arial"/>
          <w:sz w:val="20"/>
          <w:szCs w:val="24"/>
        </w:rPr>
        <w:t>Orgs</w:t>
      </w:r>
      <w:proofErr w:type="spellEnd"/>
      <w:r w:rsidRPr="0066276A">
        <w:rPr>
          <w:rFonts w:ascii="Arial" w:hAnsi="Arial" w:cs="Arial"/>
          <w:sz w:val="20"/>
          <w:szCs w:val="24"/>
        </w:rPr>
        <w:t xml:space="preserve">) </w:t>
      </w:r>
      <w:r w:rsidRPr="0066276A">
        <w:rPr>
          <w:rFonts w:ascii="Arial" w:hAnsi="Arial" w:cs="Arial"/>
          <w:b/>
          <w:sz w:val="20"/>
          <w:szCs w:val="24"/>
        </w:rPr>
        <w:t>Educação Ambiental e o Trabalho com Valores:</w:t>
      </w:r>
      <w:r w:rsidRPr="0066276A">
        <w:rPr>
          <w:rFonts w:ascii="Arial" w:hAnsi="Arial" w:cs="Arial"/>
          <w:sz w:val="20"/>
          <w:szCs w:val="24"/>
        </w:rPr>
        <w:t xml:space="preserve"> reflexões, práticas e formação docente. São Carlos: Pedro e </w:t>
      </w:r>
      <w:proofErr w:type="spellStart"/>
      <w:r w:rsidRPr="0066276A">
        <w:rPr>
          <w:rFonts w:ascii="Arial" w:hAnsi="Arial" w:cs="Arial"/>
          <w:sz w:val="20"/>
          <w:szCs w:val="24"/>
        </w:rPr>
        <w:t>Jõao</w:t>
      </w:r>
      <w:proofErr w:type="spellEnd"/>
      <w:r w:rsidRPr="0066276A">
        <w:rPr>
          <w:rFonts w:ascii="Arial" w:hAnsi="Arial" w:cs="Arial"/>
          <w:sz w:val="20"/>
          <w:szCs w:val="24"/>
        </w:rPr>
        <w:t xml:space="preserve"> Editores. 2012. </w:t>
      </w:r>
    </w:p>
    <w:p w14:paraId="6BDAC31B" w14:textId="77777777" w:rsidR="001B49D8" w:rsidRPr="0066276A" w:rsidRDefault="000C3563" w:rsidP="001B49D8">
      <w:pPr>
        <w:tabs>
          <w:tab w:val="left" w:pos="7575"/>
        </w:tabs>
        <w:spacing w:after="120" w:line="240" w:lineRule="auto"/>
        <w:jc w:val="both"/>
        <w:rPr>
          <w:rFonts w:ascii="Arial" w:hAnsi="Arial" w:cs="Arial"/>
          <w:color w:val="000000" w:themeColor="text1"/>
          <w:sz w:val="20"/>
          <w:szCs w:val="24"/>
          <w:shd w:val="clear" w:color="auto" w:fill="FFFFFF"/>
        </w:rPr>
      </w:pPr>
      <w:r w:rsidRPr="0066276A">
        <w:rPr>
          <w:rFonts w:ascii="Arial" w:hAnsi="Arial" w:cs="Arial"/>
          <w:color w:val="000000" w:themeColor="text1"/>
          <w:sz w:val="20"/>
          <w:szCs w:val="24"/>
          <w:shd w:val="clear" w:color="auto" w:fill="FFFFFF"/>
        </w:rPr>
        <w:t xml:space="preserve">BRASIL. </w:t>
      </w:r>
      <w:r w:rsidRPr="0066276A">
        <w:rPr>
          <w:rFonts w:ascii="Arial" w:hAnsi="Arial" w:cs="Arial"/>
          <w:bCs/>
          <w:color w:val="000000" w:themeColor="text1"/>
          <w:sz w:val="20"/>
          <w:szCs w:val="24"/>
          <w:shd w:val="clear" w:color="auto" w:fill="FFFFFF"/>
        </w:rPr>
        <w:t>Constituição da República Federativa do Brasil</w:t>
      </w:r>
      <w:r w:rsidRPr="0066276A">
        <w:rPr>
          <w:rFonts w:ascii="Arial" w:hAnsi="Arial" w:cs="Arial"/>
          <w:color w:val="000000" w:themeColor="text1"/>
          <w:sz w:val="20"/>
          <w:szCs w:val="24"/>
          <w:shd w:val="clear" w:color="auto" w:fill="FFFFFF"/>
        </w:rPr>
        <w:t xml:space="preserve">: promulgada em 5 de outubro de 1988. Brasília: </w:t>
      </w:r>
      <w:r w:rsidRPr="0066276A">
        <w:rPr>
          <w:rFonts w:ascii="Arial" w:hAnsi="Arial" w:cs="Arial"/>
          <w:b/>
          <w:color w:val="000000" w:themeColor="text1"/>
          <w:sz w:val="20"/>
          <w:szCs w:val="24"/>
          <w:shd w:val="clear" w:color="auto" w:fill="FFFFFF"/>
        </w:rPr>
        <w:t>D</w:t>
      </w:r>
      <w:r w:rsidR="008E4DB7" w:rsidRPr="0066276A">
        <w:rPr>
          <w:rFonts w:ascii="Arial" w:hAnsi="Arial" w:cs="Arial"/>
          <w:b/>
          <w:color w:val="000000" w:themeColor="text1"/>
          <w:sz w:val="20"/>
          <w:szCs w:val="24"/>
          <w:shd w:val="clear" w:color="auto" w:fill="FFFFFF"/>
        </w:rPr>
        <w:t xml:space="preserve">iário </w:t>
      </w:r>
      <w:r w:rsidRPr="0066276A">
        <w:rPr>
          <w:rFonts w:ascii="Arial" w:hAnsi="Arial" w:cs="Arial"/>
          <w:b/>
          <w:color w:val="000000" w:themeColor="text1"/>
          <w:sz w:val="20"/>
          <w:szCs w:val="24"/>
          <w:shd w:val="clear" w:color="auto" w:fill="FFFFFF"/>
        </w:rPr>
        <w:t>O</w:t>
      </w:r>
      <w:r w:rsidR="008E4DB7" w:rsidRPr="0066276A">
        <w:rPr>
          <w:rFonts w:ascii="Arial" w:hAnsi="Arial" w:cs="Arial"/>
          <w:b/>
          <w:color w:val="000000" w:themeColor="text1"/>
          <w:sz w:val="20"/>
          <w:szCs w:val="24"/>
          <w:shd w:val="clear" w:color="auto" w:fill="FFFFFF"/>
        </w:rPr>
        <w:t xml:space="preserve">ficial da </w:t>
      </w:r>
      <w:r w:rsidRPr="0066276A">
        <w:rPr>
          <w:rFonts w:ascii="Arial" w:hAnsi="Arial" w:cs="Arial"/>
          <w:b/>
          <w:color w:val="000000" w:themeColor="text1"/>
          <w:sz w:val="20"/>
          <w:szCs w:val="24"/>
          <w:shd w:val="clear" w:color="auto" w:fill="FFFFFF"/>
        </w:rPr>
        <w:t>U</w:t>
      </w:r>
      <w:r w:rsidR="008E4DB7" w:rsidRPr="0066276A">
        <w:rPr>
          <w:rFonts w:ascii="Arial" w:hAnsi="Arial" w:cs="Arial"/>
          <w:b/>
          <w:color w:val="000000" w:themeColor="text1"/>
          <w:sz w:val="20"/>
          <w:szCs w:val="24"/>
          <w:shd w:val="clear" w:color="auto" w:fill="FFFFFF"/>
        </w:rPr>
        <w:t>nião</w:t>
      </w:r>
      <w:r w:rsidR="008E4DB7" w:rsidRPr="0066276A">
        <w:rPr>
          <w:rFonts w:ascii="Arial" w:hAnsi="Arial" w:cs="Arial"/>
          <w:color w:val="000000" w:themeColor="text1"/>
          <w:sz w:val="20"/>
          <w:szCs w:val="24"/>
          <w:shd w:val="clear" w:color="auto" w:fill="FFFFFF"/>
        </w:rPr>
        <w:t>,</w:t>
      </w:r>
      <w:r w:rsidRPr="0066276A">
        <w:rPr>
          <w:rFonts w:ascii="Arial" w:hAnsi="Arial" w:cs="Arial"/>
          <w:color w:val="000000" w:themeColor="text1"/>
          <w:sz w:val="20"/>
          <w:szCs w:val="24"/>
          <w:shd w:val="clear" w:color="auto" w:fill="FFFFFF"/>
        </w:rPr>
        <w:t xml:space="preserve"> 05</w:t>
      </w:r>
      <w:r w:rsidR="008E4DB7" w:rsidRPr="0066276A">
        <w:rPr>
          <w:rFonts w:ascii="Arial" w:hAnsi="Arial" w:cs="Arial"/>
          <w:color w:val="000000" w:themeColor="text1"/>
          <w:sz w:val="20"/>
          <w:szCs w:val="24"/>
          <w:shd w:val="clear" w:color="auto" w:fill="FFFFFF"/>
        </w:rPr>
        <w:t xml:space="preserve"> out. </w:t>
      </w:r>
      <w:r w:rsidRPr="0066276A">
        <w:rPr>
          <w:rFonts w:ascii="Arial" w:hAnsi="Arial" w:cs="Arial"/>
          <w:color w:val="000000" w:themeColor="text1"/>
          <w:sz w:val="20"/>
          <w:szCs w:val="24"/>
          <w:shd w:val="clear" w:color="auto" w:fill="FFFFFF"/>
        </w:rPr>
        <w:t>1988. Disponível em:</w:t>
      </w:r>
      <w:r w:rsidR="00160C6C" w:rsidRPr="0066276A">
        <w:rPr>
          <w:rFonts w:ascii="Arial" w:hAnsi="Arial" w:cs="Arial"/>
          <w:color w:val="000000" w:themeColor="text1"/>
          <w:sz w:val="20"/>
          <w:szCs w:val="24"/>
          <w:shd w:val="clear" w:color="auto" w:fill="FFFFFF"/>
        </w:rPr>
        <w:t xml:space="preserve"> </w:t>
      </w:r>
      <w:r w:rsidRPr="0066276A">
        <w:rPr>
          <w:rFonts w:ascii="Arial" w:hAnsi="Arial" w:cs="Arial"/>
          <w:color w:val="000000" w:themeColor="text1"/>
          <w:sz w:val="20"/>
          <w:szCs w:val="24"/>
          <w:shd w:val="clear" w:color="auto" w:fill="FFFFFF"/>
        </w:rPr>
        <w:t>&lt;</w:t>
      </w:r>
      <w:hyperlink r:id="rId8" w:history="1">
        <w:r w:rsidR="00160C6C" w:rsidRPr="0066276A">
          <w:rPr>
            <w:rStyle w:val="Hyperlink"/>
            <w:rFonts w:ascii="Arial" w:hAnsi="Arial" w:cs="Arial"/>
            <w:sz w:val="20"/>
            <w:szCs w:val="24"/>
            <w:shd w:val="clear" w:color="auto" w:fill="FFFFFF"/>
          </w:rPr>
          <w:t>http://www.planalto.gov.br/ccivil_03/constituicao/constituicaocompilado.htm</w:t>
        </w:r>
      </w:hyperlink>
      <w:r w:rsidRPr="0066276A">
        <w:rPr>
          <w:rFonts w:ascii="Arial" w:hAnsi="Arial" w:cs="Arial"/>
          <w:color w:val="000000" w:themeColor="text1"/>
          <w:sz w:val="20"/>
          <w:szCs w:val="24"/>
          <w:shd w:val="clear" w:color="auto" w:fill="FFFFFF"/>
        </w:rPr>
        <w:t>&gt;. Acesso em: 01 out. 2020.</w:t>
      </w:r>
    </w:p>
    <w:p w14:paraId="5E77538F" w14:textId="005584F8" w:rsidR="00160C6C" w:rsidRPr="0066276A" w:rsidRDefault="00160C6C" w:rsidP="001B49D8">
      <w:pPr>
        <w:tabs>
          <w:tab w:val="left" w:pos="7575"/>
        </w:tabs>
        <w:spacing w:after="120" w:line="240" w:lineRule="auto"/>
        <w:jc w:val="both"/>
        <w:rPr>
          <w:rFonts w:ascii="Arial" w:hAnsi="Arial" w:cs="Arial"/>
          <w:sz w:val="20"/>
          <w:szCs w:val="24"/>
        </w:rPr>
      </w:pPr>
      <w:r w:rsidRPr="0066276A">
        <w:rPr>
          <w:rFonts w:ascii="Arial" w:hAnsi="Arial" w:cs="Arial"/>
          <w:sz w:val="20"/>
          <w:szCs w:val="24"/>
        </w:rPr>
        <w:t xml:space="preserve">BRASIL. Lei nº 9.795 de 27 de abril de 1999. Dispõe sobre a educação ambiental, institui a Política Nacional de Educação Ambiental e dá outras providências. Brasília: </w:t>
      </w:r>
      <w:r w:rsidRPr="0066276A">
        <w:rPr>
          <w:rFonts w:ascii="Arial" w:hAnsi="Arial" w:cs="Arial"/>
          <w:b/>
          <w:sz w:val="20"/>
          <w:szCs w:val="24"/>
        </w:rPr>
        <w:t>Diário Oficial da União</w:t>
      </w:r>
      <w:r w:rsidRPr="0066276A">
        <w:rPr>
          <w:rFonts w:ascii="Arial" w:hAnsi="Arial" w:cs="Arial"/>
          <w:sz w:val="20"/>
          <w:szCs w:val="24"/>
        </w:rPr>
        <w:t xml:space="preserve"> de 28 abr. 1999, p. 1. Disponível em: &lt;</w:t>
      </w:r>
      <w:hyperlink r:id="rId9" w:history="1">
        <w:r w:rsidRPr="0066276A">
          <w:t>http://www.planalto.gov.br/ccivil_03/leis/l9795.htm</w:t>
        </w:r>
      </w:hyperlink>
      <w:r w:rsidRPr="0066276A">
        <w:rPr>
          <w:rFonts w:ascii="Arial" w:hAnsi="Arial" w:cs="Arial"/>
          <w:sz w:val="20"/>
          <w:szCs w:val="24"/>
        </w:rPr>
        <w:t>&gt;. Acesso em 04 nov. 2020.</w:t>
      </w:r>
    </w:p>
    <w:p w14:paraId="1D3705B7" w14:textId="69D07BE2" w:rsidR="00DB58FF" w:rsidRPr="0066276A" w:rsidRDefault="00DB58FF" w:rsidP="00D832CF">
      <w:pPr>
        <w:spacing w:after="120" w:line="240" w:lineRule="auto"/>
        <w:jc w:val="both"/>
        <w:rPr>
          <w:rFonts w:ascii="Arial" w:hAnsi="Arial" w:cs="Arial"/>
          <w:sz w:val="20"/>
          <w:szCs w:val="24"/>
        </w:rPr>
      </w:pPr>
      <w:r w:rsidRPr="0066276A">
        <w:rPr>
          <w:rFonts w:ascii="Arial" w:hAnsi="Arial" w:cs="Arial"/>
          <w:sz w:val="20"/>
          <w:szCs w:val="24"/>
        </w:rPr>
        <w:t>BRASIL. Ministério da Educaçã</w:t>
      </w:r>
      <w:r w:rsidR="00D832CF" w:rsidRPr="0066276A">
        <w:rPr>
          <w:rFonts w:ascii="Arial" w:hAnsi="Arial" w:cs="Arial"/>
          <w:sz w:val="20"/>
          <w:szCs w:val="24"/>
        </w:rPr>
        <w:t xml:space="preserve">o. </w:t>
      </w:r>
      <w:r w:rsidR="00D832CF" w:rsidRPr="0066276A">
        <w:rPr>
          <w:rFonts w:ascii="Arial" w:hAnsi="Arial" w:cs="Arial"/>
          <w:b/>
          <w:sz w:val="20"/>
          <w:szCs w:val="24"/>
        </w:rPr>
        <w:t xml:space="preserve">Resolução nº </w:t>
      </w:r>
      <w:proofErr w:type="gramStart"/>
      <w:r w:rsidR="00D832CF" w:rsidRPr="0066276A">
        <w:rPr>
          <w:rFonts w:ascii="Arial" w:hAnsi="Arial" w:cs="Arial"/>
          <w:b/>
          <w:sz w:val="20"/>
          <w:szCs w:val="24"/>
        </w:rPr>
        <w:t xml:space="preserve">1 </w:t>
      </w:r>
      <w:r w:rsidRPr="0066276A">
        <w:rPr>
          <w:rFonts w:ascii="Arial" w:hAnsi="Arial" w:cs="Arial"/>
          <w:b/>
          <w:sz w:val="20"/>
          <w:szCs w:val="24"/>
        </w:rPr>
        <w:t xml:space="preserve"> de</w:t>
      </w:r>
      <w:proofErr w:type="gramEnd"/>
      <w:r w:rsidR="00D832CF" w:rsidRPr="0066276A">
        <w:rPr>
          <w:rFonts w:ascii="Arial" w:hAnsi="Arial" w:cs="Arial"/>
          <w:b/>
          <w:sz w:val="20"/>
          <w:szCs w:val="24"/>
        </w:rPr>
        <w:t xml:space="preserve"> 30 </w:t>
      </w:r>
      <w:r w:rsidRPr="0066276A">
        <w:rPr>
          <w:rFonts w:ascii="Arial" w:hAnsi="Arial" w:cs="Arial"/>
          <w:b/>
          <w:sz w:val="20"/>
          <w:szCs w:val="24"/>
        </w:rPr>
        <w:t>de</w:t>
      </w:r>
      <w:r w:rsidR="00D832CF" w:rsidRPr="0066276A">
        <w:rPr>
          <w:rFonts w:ascii="Arial" w:hAnsi="Arial" w:cs="Arial"/>
          <w:b/>
          <w:sz w:val="20"/>
          <w:szCs w:val="24"/>
        </w:rPr>
        <w:t xml:space="preserve"> maio de 2012</w:t>
      </w:r>
      <w:r w:rsidRPr="0066276A">
        <w:rPr>
          <w:rFonts w:ascii="Arial" w:hAnsi="Arial" w:cs="Arial"/>
          <w:b/>
          <w:sz w:val="20"/>
          <w:szCs w:val="24"/>
        </w:rPr>
        <w:t>.</w:t>
      </w:r>
      <w:r w:rsidRPr="0066276A">
        <w:rPr>
          <w:rFonts w:ascii="Arial" w:hAnsi="Arial" w:cs="Arial"/>
          <w:sz w:val="20"/>
          <w:szCs w:val="24"/>
        </w:rPr>
        <w:t xml:space="preserve"> </w:t>
      </w:r>
      <w:r w:rsidR="00D832CF" w:rsidRPr="0066276A">
        <w:rPr>
          <w:rFonts w:ascii="Arial" w:hAnsi="Arial" w:cs="Arial"/>
          <w:sz w:val="20"/>
          <w:szCs w:val="24"/>
        </w:rPr>
        <w:t>Estabelece Diretrizes Nacionais para a Educação em Direitos Humanos</w:t>
      </w:r>
      <w:r w:rsidRPr="0066276A">
        <w:rPr>
          <w:rFonts w:ascii="Arial" w:hAnsi="Arial" w:cs="Arial"/>
          <w:sz w:val="20"/>
          <w:szCs w:val="24"/>
        </w:rPr>
        <w:t>. Disponível em: &lt;</w:t>
      </w:r>
      <w:r w:rsidR="00D832CF" w:rsidRPr="0066276A">
        <w:rPr>
          <w:rFonts w:ascii="Arial" w:hAnsi="Arial" w:cs="Arial"/>
          <w:sz w:val="20"/>
          <w:szCs w:val="24"/>
        </w:rPr>
        <w:t xml:space="preserve"> http://portal.mec.gov.br/dmdocuments/rcp001_12.pdf</w:t>
      </w:r>
      <w:proofErr w:type="gramStart"/>
      <w:r w:rsidRPr="0066276A">
        <w:rPr>
          <w:rFonts w:ascii="Arial" w:hAnsi="Arial" w:cs="Arial"/>
          <w:sz w:val="20"/>
          <w:szCs w:val="24"/>
        </w:rPr>
        <w:t>&gt; .</w:t>
      </w:r>
      <w:proofErr w:type="gramEnd"/>
      <w:r w:rsidR="00D832CF" w:rsidRPr="0066276A">
        <w:rPr>
          <w:rFonts w:ascii="Arial" w:hAnsi="Arial" w:cs="Arial"/>
          <w:sz w:val="20"/>
          <w:szCs w:val="24"/>
        </w:rPr>
        <w:t> Acesso em: 09</w:t>
      </w:r>
      <w:r w:rsidRPr="0066276A">
        <w:rPr>
          <w:rFonts w:ascii="Arial" w:hAnsi="Arial" w:cs="Arial"/>
          <w:sz w:val="20"/>
          <w:szCs w:val="24"/>
        </w:rPr>
        <w:t xml:space="preserve"> </w:t>
      </w:r>
      <w:r w:rsidR="00D832CF" w:rsidRPr="0066276A">
        <w:rPr>
          <w:rFonts w:ascii="Arial" w:hAnsi="Arial" w:cs="Arial"/>
          <w:sz w:val="20"/>
          <w:szCs w:val="24"/>
        </w:rPr>
        <w:t>dez</w:t>
      </w:r>
      <w:r w:rsidRPr="0066276A">
        <w:rPr>
          <w:rFonts w:ascii="Arial" w:hAnsi="Arial" w:cs="Arial"/>
          <w:sz w:val="20"/>
          <w:szCs w:val="24"/>
        </w:rPr>
        <w:t>. 201</w:t>
      </w:r>
      <w:r w:rsidR="00D832CF" w:rsidRPr="0066276A">
        <w:rPr>
          <w:rFonts w:ascii="Arial" w:hAnsi="Arial" w:cs="Arial"/>
          <w:sz w:val="20"/>
          <w:szCs w:val="24"/>
        </w:rPr>
        <w:t>e</w:t>
      </w:r>
      <w:r w:rsidRPr="0066276A">
        <w:rPr>
          <w:rFonts w:ascii="Arial" w:hAnsi="Arial" w:cs="Arial"/>
          <w:sz w:val="20"/>
          <w:szCs w:val="24"/>
        </w:rPr>
        <w:t>.</w:t>
      </w:r>
    </w:p>
    <w:p w14:paraId="7D309314" w14:textId="77777777" w:rsidR="00160C6C" w:rsidRPr="0066276A" w:rsidRDefault="00160C6C" w:rsidP="00160C6C">
      <w:pPr>
        <w:spacing w:after="120" w:line="240" w:lineRule="auto"/>
        <w:jc w:val="both"/>
        <w:rPr>
          <w:rFonts w:ascii="Arial" w:hAnsi="Arial" w:cs="Arial"/>
          <w:sz w:val="20"/>
          <w:szCs w:val="24"/>
        </w:rPr>
      </w:pPr>
      <w:r w:rsidRPr="0066276A">
        <w:rPr>
          <w:rFonts w:ascii="Arial" w:hAnsi="Arial" w:cs="Arial"/>
          <w:sz w:val="20"/>
          <w:szCs w:val="24"/>
        </w:rPr>
        <w:t>CARVALHO, I. C. M. A invenção do sujeito ecológico: identidade e subjetividade na formação dos educadores ambientais. p.51-63.  In: SATO, M.; CARVALHO, I. C. M. (</w:t>
      </w:r>
      <w:proofErr w:type="spellStart"/>
      <w:r w:rsidRPr="0066276A">
        <w:rPr>
          <w:rFonts w:ascii="Arial" w:hAnsi="Arial" w:cs="Arial"/>
          <w:sz w:val="20"/>
          <w:szCs w:val="24"/>
        </w:rPr>
        <w:t>orgs</w:t>
      </w:r>
      <w:proofErr w:type="spellEnd"/>
      <w:r w:rsidRPr="0066276A">
        <w:rPr>
          <w:rFonts w:ascii="Arial" w:hAnsi="Arial" w:cs="Arial"/>
          <w:sz w:val="20"/>
          <w:szCs w:val="24"/>
        </w:rPr>
        <w:t>) Educação Ambiental: pesquisa e desafios. Porto Alegre: Artmed. 2005.</w:t>
      </w:r>
    </w:p>
    <w:p w14:paraId="10DD4A73" w14:textId="3F390381" w:rsidR="000C3563" w:rsidRPr="0066276A" w:rsidRDefault="000C3563" w:rsidP="00160C6C">
      <w:pPr>
        <w:spacing w:after="120" w:line="240" w:lineRule="auto"/>
        <w:jc w:val="both"/>
        <w:rPr>
          <w:rFonts w:ascii="Arial" w:hAnsi="Arial" w:cs="Arial"/>
          <w:sz w:val="20"/>
          <w:szCs w:val="24"/>
        </w:rPr>
      </w:pPr>
      <w:r w:rsidRPr="0066276A">
        <w:rPr>
          <w:rFonts w:ascii="Arial" w:hAnsi="Arial" w:cs="Arial"/>
          <w:sz w:val="20"/>
          <w:szCs w:val="24"/>
        </w:rPr>
        <w:t xml:space="preserve">DIMENSTEIN, G. </w:t>
      </w:r>
      <w:r w:rsidRPr="0066276A">
        <w:rPr>
          <w:rFonts w:ascii="Arial" w:hAnsi="Arial" w:cs="Arial"/>
          <w:b/>
          <w:sz w:val="20"/>
          <w:szCs w:val="24"/>
        </w:rPr>
        <w:t>O Cidadão de Papel</w:t>
      </w:r>
      <w:r w:rsidRPr="0066276A">
        <w:rPr>
          <w:rFonts w:ascii="Arial" w:hAnsi="Arial" w:cs="Arial"/>
          <w:sz w:val="20"/>
          <w:szCs w:val="24"/>
        </w:rPr>
        <w:t>: A infância, a adolescência e os Direitos Humanos no Brasil. 3ª edição, Editora Ática. 1993</w:t>
      </w:r>
    </w:p>
    <w:p w14:paraId="4C257E4B" w14:textId="478107D0" w:rsidR="000C3563" w:rsidRPr="0066276A" w:rsidRDefault="000C3563" w:rsidP="00160C6C">
      <w:pPr>
        <w:spacing w:after="120" w:line="240" w:lineRule="auto"/>
        <w:jc w:val="both"/>
        <w:rPr>
          <w:rFonts w:ascii="Arial" w:hAnsi="Arial" w:cs="Arial"/>
          <w:sz w:val="20"/>
          <w:szCs w:val="24"/>
        </w:rPr>
      </w:pPr>
      <w:r w:rsidRPr="0066276A">
        <w:rPr>
          <w:rFonts w:ascii="Arial" w:hAnsi="Arial" w:cs="Arial"/>
          <w:sz w:val="20"/>
          <w:szCs w:val="24"/>
        </w:rPr>
        <w:t>GRÜN, M</w:t>
      </w:r>
      <w:r w:rsidR="006407DC" w:rsidRPr="0066276A">
        <w:rPr>
          <w:rFonts w:ascii="Arial" w:hAnsi="Arial" w:cs="Arial"/>
          <w:sz w:val="20"/>
          <w:szCs w:val="24"/>
        </w:rPr>
        <w:t>.</w:t>
      </w:r>
      <w:r w:rsidRPr="0066276A">
        <w:rPr>
          <w:rFonts w:ascii="Arial" w:hAnsi="Arial" w:cs="Arial"/>
          <w:sz w:val="20"/>
          <w:szCs w:val="24"/>
        </w:rPr>
        <w:t xml:space="preserve"> A Pesquisa em Ética na Educação Ambiental. In: </w:t>
      </w:r>
      <w:r w:rsidRPr="0066276A">
        <w:rPr>
          <w:rFonts w:ascii="Arial" w:hAnsi="Arial" w:cs="Arial"/>
          <w:b/>
          <w:sz w:val="20"/>
          <w:szCs w:val="24"/>
        </w:rPr>
        <w:t>Pesquisa em Educação Ambiental</w:t>
      </w:r>
      <w:r w:rsidRPr="0066276A">
        <w:rPr>
          <w:rFonts w:ascii="Arial" w:hAnsi="Arial" w:cs="Arial"/>
          <w:sz w:val="20"/>
          <w:szCs w:val="24"/>
        </w:rPr>
        <w:t xml:space="preserve">, vol. 2, n. 1, </w:t>
      </w:r>
      <w:r w:rsidR="006407DC" w:rsidRPr="0066276A">
        <w:rPr>
          <w:rFonts w:ascii="Arial" w:hAnsi="Arial" w:cs="Arial"/>
          <w:sz w:val="20"/>
          <w:szCs w:val="24"/>
        </w:rPr>
        <w:t xml:space="preserve">p. 185-206. </w:t>
      </w:r>
      <w:r w:rsidRPr="0066276A">
        <w:rPr>
          <w:rFonts w:ascii="Arial" w:hAnsi="Arial" w:cs="Arial"/>
          <w:sz w:val="20"/>
          <w:szCs w:val="24"/>
        </w:rPr>
        <w:t>2007. Disponível em: &lt;</w:t>
      </w:r>
      <w:hyperlink r:id="rId10" w:history="1">
        <w:r w:rsidRPr="0066276A">
          <w:rPr>
            <w:rStyle w:val="Hyperlink"/>
            <w:rFonts w:ascii="Arial" w:hAnsi="Arial" w:cs="Arial"/>
            <w:sz w:val="20"/>
            <w:szCs w:val="24"/>
          </w:rPr>
          <w:t>http://www.periodicos.rc.biblioteca.unesp.br/index.php/pesquisa/article/view/6138</w:t>
        </w:r>
      </w:hyperlink>
      <w:r w:rsidRPr="0066276A">
        <w:rPr>
          <w:rFonts w:ascii="Arial" w:hAnsi="Arial" w:cs="Arial"/>
          <w:sz w:val="20"/>
          <w:szCs w:val="24"/>
        </w:rPr>
        <w:t>&gt;. Acesso em: 31 out 2020.</w:t>
      </w:r>
    </w:p>
    <w:p w14:paraId="51FD5C02" w14:textId="72FF1B00" w:rsidR="00160C6C" w:rsidRPr="0066276A" w:rsidRDefault="00160C6C" w:rsidP="00160C6C">
      <w:pPr>
        <w:widowControl w:val="0"/>
        <w:spacing w:after="120" w:line="240" w:lineRule="auto"/>
        <w:jc w:val="both"/>
        <w:rPr>
          <w:rFonts w:ascii="Arial" w:hAnsi="Arial" w:cs="Arial"/>
          <w:sz w:val="20"/>
          <w:szCs w:val="24"/>
        </w:rPr>
      </w:pPr>
      <w:r w:rsidRPr="0066276A">
        <w:rPr>
          <w:rFonts w:ascii="Arial" w:hAnsi="Arial" w:cs="Arial"/>
          <w:sz w:val="20"/>
          <w:szCs w:val="24"/>
        </w:rPr>
        <w:t xml:space="preserve">LUKÁCS, Georg. </w:t>
      </w:r>
      <w:r w:rsidRPr="0066276A">
        <w:rPr>
          <w:rFonts w:ascii="Arial" w:hAnsi="Arial" w:cs="Arial"/>
          <w:b/>
          <w:sz w:val="20"/>
          <w:szCs w:val="24"/>
        </w:rPr>
        <w:t>História e consciência de classe:</w:t>
      </w:r>
      <w:r w:rsidRPr="0066276A">
        <w:rPr>
          <w:rFonts w:ascii="Arial" w:hAnsi="Arial" w:cs="Arial"/>
          <w:sz w:val="20"/>
          <w:szCs w:val="24"/>
        </w:rPr>
        <w:t xml:space="preserve"> Estudos sobre a dialética marxista. São Paulo: Martins Fontes, 2003.</w:t>
      </w:r>
    </w:p>
    <w:p w14:paraId="26F9302C" w14:textId="144C664D" w:rsidR="000C3563" w:rsidRPr="0066276A" w:rsidRDefault="000C3563" w:rsidP="00160C6C">
      <w:pPr>
        <w:spacing w:after="120" w:line="240" w:lineRule="auto"/>
        <w:jc w:val="both"/>
        <w:rPr>
          <w:rFonts w:ascii="Arial" w:hAnsi="Arial" w:cs="Arial"/>
          <w:sz w:val="20"/>
          <w:szCs w:val="24"/>
        </w:rPr>
      </w:pPr>
      <w:r w:rsidRPr="0066276A">
        <w:rPr>
          <w:rFonts w:ascii="Arial" w:hAnsi="Arial" w:cs="Arial"/>
          <w:sz w:val="20"/>
          <w:szCs w:val="24"/>
        </w:rPr>
        <w:t>MACHADO, P</w:t>
      </w:r>
      <w:r w:rsidR="006407DC" w:rsidRPr="0066276A">
        <w:rPr>
          <w:rFonts w:ascii="Arial" w:hAnsi="Arial" w:cs="Arial"/>
          <w:sz w:val="20"/>
          <w:szCs w:val="24"/>
        </w:rPr>
        <w:t>.</w:t>
      </w:r>
      <w:r w:rsidRPr="0066276A">
        <w:rPr>
          <w:rFonts w:ascii="Arial" w:hAnsi="Arial" w:cs="Arial"/>
          <w:sz w:val="20"/>
          <w:szCs w:val="24"/>
        </w:rPr>
        <w:t xml:space="preserve"> A</w:t>
      </w:r>
      <w:r w:rsidR="006407DC" w:rsidRPr="0066276A">
        <w:rPr>
          <w:rFonts w:ascii="Arial" w:hAnsi="Arial" w:cs="Arial"/>
          <w:sz w:val="20"/>
          <w:szCs w:val="24"/>
        </w:rPr>
        <w:t>.</w:t>
      </w:r>
      <w:r w:rsidRPr="0066276A">
        <w:rPr>
          <w:rFonts w:ascii="Arial" w:hAnsi="Arial" w:cs="Arial"/>
          <w:sz w:val="20"/>
          <w:szCs w:val="24"/>
        </w:rPr>
        <w:t xml:space="preserve"> L</w:t>
      </w:r>
      <w:r w:rsidR="006407DC" w:rsidRPr="0066276A">
        <w:rPr>
          <w:rFonts w:ascii="Arial" w:hAnsi="Arial" w:cs="Arial"/>
          <w:sz w:val="20"/>
          <w:szCs w:val="24"/>
        </w:rPr>
        <w:t>.</w:t>
      </w:r>
      <w:r w:rsidRPr="0066276A">
        <w:rPr>
          <w:rFonts w:ascii="Arial" w:hAnsi="Arial" w:cs="Arial"/>
          <w:sz w:val="20"/>
          <w:szCs w:val="24"/>
        </w:rPr>
        <w:t xml:space="preserve"> </w:t>
      </w:r>
      <w:r w:rsidRPr="0066276A">
        <w:rPr>
          <w:rFonts w:ascii="Arial" w:hAnsi="Arial" w:cs="Arial"/>
          <w:b/>
          <w:sz w:val="20"/>
          <w:szCs w:val="24"/>
        </w:rPr>
        <w:t xml:space="preserve">Direito </w:t>
      </w:r>
      <w:r w:rsidR="00C3704F" w:rsidRPr="0066276A">
        <w:rPr>
          <w:rFonts w:ascii="Arial" w:hAnsi="Arial" w:cs="Arial"/>
          <w:b/>
          <w:sz w:val="20"/>
          <w:szCs w:val="24"/>
        </w:rPr>
        <w:t xml:space="preserve">Ambiental </w:t>
      </w:r>
      <w:r w:rsidRPr="0066276A">
        <w:rPr>
          <w:rFonts w:ascii="Arial" w:hAnsi="Arial" w:cs="Arial"/>
          <w:b/>
          <w:sz w:val="20"/>
          <w:szCs w:val="24"/>
        </w:rPr>
        <w:t>Brasileiro.</w:t>
      </w:r>
      <w:r w:rsidRPr="0066276A">
        <w:rPr>
          <w:rFonts w:ascii="Arial" w:hAnsi="Arial" w:cs="Arial"/>
          <w:sz w:val="20"/>
          <w:szCs w:val="24"/>
        </w:rPr>
        <w:t xml:space="preserve"> 21ed. São Paulo: Malheiro Editores.2013</w:t>
      </w:r>
      <w:r w:rsidR="00C3704F" w:rsidRPr="0066276A">
        <w:rPr>
          <w:rFonts w:ascii="Arial" w:hAnsi="Arial" w:cs="Arial"/>
          <w:sz w:val="20"/>
          <w:szCs w:val="24"/>
        </w:rPr>
        <w:t>.</w:t>
      </w:r>
    </w:p>
    <w:p w14:paraId="631FC2D9" w14:textId="128D7D1A" w:rsidR="00C3704F" w:rsidRPr="0066276A" w:rsidRDefault="00C3704F" w:rsidP="00160C6C">
      <w:pPr>
        <w:spacing w:after="120" w:line="240" w:lineRule="auto"/>
        <w:jc w:val="both"/>
        <w:rPr>
          <w:rFonts w:ascii="Arial" w:hAnsi="Arial" w:cs="Arial"/>
          <w:sz w:val="20"/>
          <w:szCs w:val="24"/>
        </w:rPr>
      </w:pPr>
      <w:r w:rsidRPr="0066276A">
        <w:rPr>
          <w:rFonts w:ascii="Arial" w:hAnsi="Arial" w:cs="Arial"/>
          <w:sz w:val="20"/>
          <w:szCs w:val="24"/>
        </w:rPr>
        <w:t xml:space="preserve">MINISTÉRIO DA EDUCAÇÃO. </w:t>
      </w:r>
      <w:r w:rsidRPr="0066276A">
        <w:rPr>
          <w:rFonts w:ascii="Arial" w:hAnsi="Arial" w:cs="Arial"/>
          <w:b/>
          <w:sz w:val="20"/>
          <w:szCs w:val="24"/>
        </w:rPr>
        <w:t>Resolução nº 2, de 15 de junho de 2012</w:t>
      </w:r>
      <w:r w:rsidR="00160C6C" w:rsidRPr="0066276A">
        <w:rPr>
          <w:rFonts w:ascii="Arial" w:hAnsi="Arial" w:cs="Arial"/>
          <w:b/>
          <w:sz w:val="20"/>
          <w:szCs w:val="24"/>
        </w:rPr>
        <w:t>.</w:t>
      </w:r>
      <w:r w:rsidRPr="0066276A">
        <w:rPr>
          <w:rFonts w:ascii="Arial" w:hAnsi="Arial" w:cs="Arial"/>
          <w:sz w:val="20"/>
          <w:szCs w:val="24"/>
        </w:rPr>
        <w:t xml:space="preserve"> Estabelece as Diretrizes Curriculares Nacionais para a Educação Ambiental. Disponível em: &lt;</w:t>
      </w:r>
      <w:hyperlink r:id="rId11" w:history="1">
        <w:r w:rsidR="00160C6C" w:rsidRPr="0066276A">
          <w:rPr>
            <w:rStyle w:val="Hyperlink"/>
            <w:rFonts w:ascii="Arial" w:hAnsi="Arial" w:cs="Arial"/>
            <w:sz w:val="20"/>
            <w:szCs w:val="24"/>
          </w:rPr>
          <w:t>http://portal.mec.gov.br/dmdocuments/rcp002_12.pdf</w:t>
        </w:r>
      </w:hyperlink>
      <w:r w:rsidRPr="0066276A">
        <w:rPr>
          <w:rFonts w:ascii="Arial" w:hAnsi="Arial" w:cs="Arial"/>
          <w:sz w:val="20"/>
          <w:szCs w:val="24"/>
        </w:rPr>
        <w:t>&gt;. Acesso em 04 nov. 2020.</w:t>
      </w:r>
    </w:p>
    <w:p w14:paraId="68759B91" w14:textId="0BCBFABF" w:rsidR="00087B15" w:rsidRPr="0066276A" w:rsidRDefault="00087B15" w:rsidP="00160C6C">
      <w:pPr>
        <w:tabs>
          <w:tab w:val="left" w:pos="7575"/>
        </w:tabs>
        <w:spacing w:after="120" w:line="240" w:lineRule="auto"/>
        <w:jc w:val="both"/>
        <w:rPr>
          <w:rFonts w:ascii="Arial" w:hAnsi="Arial" w:cs="Arial"/>
          <w:sz w:val="20"/>
          <w:szCs w:val="24"/>
        </w:rPr>
      </w:pPr>
      <w:r w:rsidRPr="0066276A">
        <w:rPr>
          <w:rFonts w:ascii="Arial" w:hAnsi="Arial" w:cs="Arial"/>
          <w:sz w:val="20"/>
          <w:szCs w:val="24"/>
        </w:rPr>
        <w:t>MARX, Karl</w:t>
      </w:r>
      <w:r w:rsidR="00F013F5" w:rsidRPr="0066276A">
        <w:rPr>
          <w:rFonts w:ascii="Arial" w:hAnsi="Arial" w:cs="Arial"/>
          <w:b/>
          <w:sz w:val="20"/>
          <w:szCs w:val="24"/>
        </w:rPr>
        <w:t>.</w:t>
      </w:r>
      <w:r w:rsidRPr="0066276A">
        <w:rPr>
          <w:rFonts w:ascii="Arial" w:hAnsi="Arial" w:cs="Arial"/>
          <w:b/>
          <w:sz w:val="20"/>
          <w:szCs w:val="24"/>
        </w:rPr>
        <w:t xml:space="preserve"> O Capital:</w:t>
      </w:r>
      <w:r w:rsidRPr="0066276A">
        <w:rPr>
          <w:rFonts w:ascii="Arial" w:hAnsi="Arial" w:cs="Arial"/>
          <w:sz w:val="20"/>
          <w:szCs w:val="24"/>
        </w:rPr>
        <w:t xml:space="preserve"> crítica da Economia Política. Livro 1. Trad. Rubens </w:t>
      </w:r>
      <w:proofErr w:type="spellStart"/>
      <w:r w:rsidRPr="0066276A">
        <w:rPr>
          <w:rFonts w:ascii="Arial" w:hAnsi="Arial" w:cs="Arial"/>
          <w:sz w:val="20"/>
          <w:szCs w:val="24"/>
        </w:rPr>
        <w:t>Enderle</w:t>
      </w:r>
      <w:proofErr w:type="spellEnd"/>
      <w:r w:rsidRPr="0066276A">
        <w:rPr>
          <w:rFonts w:ascii="Arial" w:hAnsi="Arial" w:cs="Arial"/>
          <w:sz w:val="20"/>
          <w:szCs w:val="24"/>
        </w:rPr>
        <w:t xml:space="preserve">. São Paulo: </w:t>
      </w:r>
      <w:proofErr w:type="spellStart"/>
      <w:r w:rsidRPr="0066276A">
        <w:rPr>
          <w:rFonts w:ascii="Arial" w:hAnsi="Arial" w:cs="Arial"/>
          <w:sz w:val="20"/>
          <w:szCs w:val="24"/>
        </w:rPr>
        <w:t>Boitempo</w:t>
      </w:r>
      <w:proofErr w:type="spellEnd"/>
      <w:r w:rsidRPr="0066276A">
        <w:rPr>
          <w:rFonts w:ascii="Arial" w:hAnsi="Arial" w:cs="Arial"/>
          <w:sz w:val="20"/>
          <w:szCs w:val="24"/>
        </w:rPr>
        <w:t xml:space="preserve"> Editorial. 2013. </w:t>
      </w:r>
    </w:p>
    <w:p w14:paraId="1C4A0240" w14:textId="77777777" w:rsidR="00160C6C" w:rsidRPr="0066276A" w:rsidRDefault="00160C6C" w:rsidP="00160C6C">
      <w:pPr>
        <w:tabs>
          <w:tab w:val="left" w:pos="7575"/>
        </w:tabs>
        <w:spacing w:after="120" w:line="240" w:lineRule="auto"/>
        <w:jc w:val="both"/>
        <w:rPr>
          <w:rFonts w:ascii="Arial" w:hAnsi="Arial" w:cs="Arial"/>
          <w:color w:val="000000" w:themeColor="text1"/>
          <w:sz w:val="20"/>
          <w:szCs w:val="24"/>
        </w:rPr>
      </w:pPr>
      <w:r w:rsidRPr="0066276A">
        <w:rPr>
          <w:rFonts w:ascii="Arial" w:hAnsi="Arial" w:cs="Arial"/>
          <w:color w:val="000000" w:themeColor="text1"/>
          <w:sz w:val="20"/>
          <w:szCs w:val="24"/>
        </w:rPr>
        <w:t xml:space="preserve">OLIVEIRA, E.S. </w:t>
      </w:r>
      <w:r w:rsidRPr="0066276A">
        <w:rPr>
          <w:rFonts w:ascii="Arial" w:hAnsi="Arial" w:cs="Arial"/>
          <w:b/>
          <w:color w:val="000000" w:themeColor="text1"/>
          <w:sz w:val="20"/>
          <w:szCs w:val="24"/>
        </w:rPr>
        <w:t>Direito Constitucional:</w:t>
      </w:r>
      <w:r w:rsidRPr="0066276A">
        <w:rPr>
          <w:rFonts w:ascii="Arial" w:hAnsi="Arial" w:cs="Arial"/>
          <w:color w:val="000000" w:themeColor="text1"/>
          <w:sz w:val="20"/>
          <w:szCs w:val="24"/>
        </w:rPr>
        <w:t xml:space="preserve"> DH. 3 ed. São Paulo: editora revista dos tribunais. 2012. </w:t>
      </w:r>
    </w:p>
    <w:p w14:paraId="5E4519B4" w14:textId="77777777" w:rsidR="00160C6C" w:rsidRPr="0066276A" w:rsidRDefault="00160C6C" w:rsidP="00160C6C">
      <w:pPr>
        <w:spacing w:after="120" w:line="240" w:lineRule="auto"/>
        <w:jc w:val="both"/>
        <w:rPr>
          <w:rFonts w:ascii="Arial" w:hAnsi="Arial" w:cs="Arial"/>
          <w:sz w:val="20"/>
          <w:szCs w:val="24"/>
        </w:rPr>
      </w:pPr>
      <w:r w:rsidRPr="0066276A">
        <w:rPr>
          <w:rFonts w:ascii="Arial" w:hAnsi="Arial" w:cs="Arial"/>
          <w:sz w:val="20"/>
          <w:szCs w:val="24"/>
        </w:rPr>
        <w:t xml:space="preserve">PAGLIUCA, José Carlos </w:t>
      </w:r>
      <w:proofErr w:type="spellStart"/>
      <w:r w:rsidRPr="0066276A">
        <w:rPr>
          <w:rFonts w:ascii="Arial" w:hAnsi="Arial" w:cs="Arial"/>
          <w:sz w:val="20"/>
          <w:szCs w:val="24"/>
        </w:rPr>
        <w:t>Gobis</w:t>
      </w:r>
      <w:proofErr w:type="spellEnd"/>
      <w:r w:rsidRPr="0066276A">
        <w:rPr>
          <w:rFonts w:ascii="Arial" w:hAnsi="Arial" w:cs="Arial"/>
          <w:sz w:val="20"/>
          <w:szCs w:val="24"/>
        </w:rPr>
        <w:t xml:space="preserve">. </w:t>
      </w:r>
      <w:r w:rsidRPr="0066276A">
        <w:rPr>
          <w:rFonts w:ascii="Arial" w:hAnsi="Arial" w:cs="Arial"/>
          <w:b/>
          <w:sz w:val="20"/>
          <w:szCs w:val="24"/>
        </w:rPr>
        <w:t>Direitos Humanos</w:t>
      </w:r>
      <w:r w:rsidRPr="0066276A">
        <w:rPr>
          <w:rFonts w:ascii="Arial" w:hAnsi="Arial" w:cs="Arial"/>
          <w:sz w:val="20"/>
          <w:szCs w:val="24"/>
        </w:rPr>
        <w:t xml:space="preserve">. são Paulo: </w:t>
      </w:r>
      <w:proofErr w:type="spellStart"/>
      <w:r w:rsidRPr="0066276A">
        <w:rPr>
          <w:rFonts w:ascii="Arial" w:hAnsi="Arial" w:cs="Arial"/>
          <w:sz w:val="20"/>
          <w:szCs w:val="24"/>
        </w:rPr>
        <w:t>Rideel</w:t>
      </w:r>
      <w:proofErr w:type="spellEnd"/>
      <w:r w:rsidRPr="0066276A">
        <w:rPr>
          <w:rFonts w:ascii="Arial" w:hAnsi="Arial" w:cs="Arial"/>
          <w:sz w:val="20"/>
          <w:szCs w:val="24"/>
        </w:rPr>
        <w:t>, 2010.</w:t>
      </w:r>
    </w:p>
    <w:p w14:paraId="2CBCF48A" w14:textId="77777777" w:rsidR="00160C6C" w:rsidRPr="000C3563" w:rsidRDefault="00160C6C" w:rsidP="00160C6C">
      <w:pPr>
        <w:spacing w:after="120" w:line="240" w:lineRule="auto"/>
        <w:jc w:val="both"/>
        <w:rPr>
          <w:rFonts w:ascii="Arial" w:hAnsi="Arial" w:cs="Arial"/>
          <w:sz w:val="20"/>
          <w:szCs w:val="24"/>
        </w:rPr>
      </w:pPr>
      <w:r w:rsidRPr="0066276A">
        <w:rPr>
          <w:rFonts w:ascii="Arial" w:hAnsi="Arial" w:cs="Arial"/>
          <w:sz w:val="20"/>
          <w:szCs w:val="24"/>
        </w:rPr>
        <w:t xml:space="preserve">VASCONCELOS, C. A. Elos de democracia e cidadania: o caso ateniense. In: </w:t>
      </w:r>
      <w:r w:rsidRPr="0066276A">
        <w:rPr>
          <w:rFonts w:ascii="Arial" w:hAnsi="Arial" w:cs="Arial"/>
          <w:b/>
          <w:sz w:val="20"/>
          <w:szCs w:val="24"/>
        </w:rPr>
        <w:t>Revista Espaço Pedagógico,</w:t>
      </w:r>
      <w:r w:rsidRPr="0066276A">
        <w:rPr>
          <w:rFonts w:ascii="Arial" w:hAnsi="Arial" w:cs="Arial"/>
          <w:sz w:val="20"/>
          <w:szCs w:val="24"/>
        </w:rPr>
        <w:t xml:space="preserve"> v. 14, n. 2, Passo Fundo, p. 114-125, jul./dez. 2007. Disponível em: &lt;</w:t>
      </w:r>
      <w:hyperlink r:id="rId12" w:history="1">
        <w:r w:rsidRPr="0066276A">
          <w:rPr>
            <w:rStyle w:val="Hyperlink"/>
            <w:rFonts w:ascii="Arial" w:hAnsi="Arial" w:cs="Arial"/>
            <w:sz w:val="20"/>
            <w:szCs w:val="24"/>
          </w:rPr>
          <w:t>http://seer.upf.br/index.php/rep/article/viewFile/7584/4503</w:t>
        </w:r>
      </w:hyperlink>
      <w:r w:rsidRPr="0066276A">
        <w:rPr>
          <w:rFonts w:ascii="Arial" w:hAnsi="Arial" w:cs="Arial"/>
          <w:sz w:val="20"/>
          <w:szCs w:val="24"/>
        </w:rPr>
        <w:t>&gt;. Acesso em 31 out 2020.</w:t>
      </w:r>
    </w:p>
    <w:p w14:paraId="59A60AD1" w14:textId="77777777" w:rsidR="00377180" w:rsidRDefault="00377180" w:rsidP="00160C6C">
      <w:pPr>
        <w:widowControl w:val="0"/>
        <w:suppressLineNumbers/>
        <w:suppressAutoHyphens/>
        <w:spacing w:before="120" w:after="120" w:line="240" w:lineRule="auto"/>
        <w:jc w:val="both"/>
        <w:rPr>
          <w:rFonts w:ascii="Arial" w:eastAsia="Arial" w:hAnsi="Arial" w:cs="Arial"/>
        </w:rPr>
      </w:pPr>
    </w:p>
    <w:p w14:paraId="51F9E751" w14:textId="77777777" w:rsidR="00377180" w:rsidRDefault="00377180" w:rsidP="00160C6C">
      <w:pPr>
        <w:widowControl w:val="0"/>
        <w:suppressLineNumbers/>
        <w:suppressAutoHyphens/>
        <w:spacing w:before="120" w:after="120" w:line="240" w:lineRule="auto"/>
        <w:jc w:val="both"/>
      </w:pPr>
    </w:p>
    <w:sectPr w:rsidR="00377180" w:rsidSect="00602CB4">
      <w:headerReference w:type="default" r:id="rId13"/>
      <w:footerReference w:type="default" r:id="rId14"/>
      <w:pgSz w:w="11906" w:h="16838"/>
      <w:pgMar w:top="2693" w:right="1134" w:bottom="2438" w:left="1701" w:header="709" w:footer="22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D4615" w14:textId="77777777" w:rsidR="00A32D40" w:rsidRDefault="00A32D40">
      <w:pPr>
        <w:spacing w:after="0" w:line="240" w:lineRule="auto"/>
      </w:pPr>
      <w:r>
        <w:separator/>
      </w:r>
    </w:p>
  </w:endnote>
  <w:endnote w:type="continuationSeparator" w:id="0">
    <w:p w14:paraId="1616CBD4" w14:textId="77777777" w:rsidR="00A32D40" w:rsidRDefault="00A3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97AE" w14:textId="246FE651" w:rsidR="008E4DB7" w:rsidRPr="004506F6" w:rsidRDefault="008E4DB7" w:rsidP="004506F6">
    <w:pPr>
      <w:pBdr>
        <w:top w:val="nil"/>
        <w:left w:val="nil"/>
        <w:bottom w:val="nil"/>
        <w:right w:val="nil"/>
        <w:between w:val="nil"/>
      </w:pBdr>
      <w:tabs>
        <w:tab w:val="center" w:pos="4252"/>
        <w:tab w:val="right" w:pos="8504"/>
      </w:tabs>
      <w:spacing w:after="0" w:line="240" w:lineRule="auto"/>
      <w:jc w:val="right"/>
      <w:rPr>
        <w:color w:val="000000"/>
        <w:sz w:val="20"/>
        <w:szCs w:val="20"/>
      </w:rPr>
    </w:pPr>
    <w:r w:rsidRPr="00692969">
      <w:rPr>
        <w:rFonts w:ascii="Times New Roman" w:eastAsiaTheme="minorEastAsia" w:hAnsi="Times New Roman" w:cs="Times New Roman"/>
        <w:noProof/>
        <w:sz w:val="20"/>
        <w:szCs w:val="20"/>
      </w:rPr>
      <w:drawing>
        <wp:anchor distT="0" distB="0" distL="114300" distR="114300" simplePos="0" relativeHeight="251663360" behindDoc="1" locked="0" layoutInCell="0" allowOverlap="1" wp14:anchorId="73E37F0C" wp14:editId="6281A468">
          <wp:simplePos x="0" y="0"/>
          <wp:positionH relativeFrom="page">
            <wp:posOffset>2449</wp:posOffset>
          </wp:positionH>
          <wp:positionV relativeFrom="paragraph">
            <wp:posOffset>97971</wp:posOffset>
          </wp:positionV>
          <wp:extent cx="7564313" cy="1365806"/>
          <wp:effectExtent l="0" t="0" r="0" b="6350"/>
          <wp:wrapNone/>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564313" cy="1365806"/>
                  </a:xfrm>
                  <a:prstGeom prst="rect">
                    <a:avLst/>
                  </a:prstGeom>
                  <a:noFill/>
                </pic:spPr>
              </pic:pic>
            </a:graphicData>
          </a:graphic>
          <wp14:sizeRelH relativeFrom="margin">
            <wp14:pctWidth>0</wp14:pctWidth>
          </wp14:sizeRelH>
          <wp14:sizeRelV relativeFrom="margin">
            <wp14:pctHeight>0</wp14:pctHeight>
          </wp14:sizeRelV>
        </wp:anchor>
      </w:drawing>
    </w:r>
    <w:r w:rsidRPr="004506F6">
      <w:rPr>
        <w:rFonts w:ascii="Arial" w:eastAsia="Arial" w:hAnsi="Arial" w:cs="Arial"/>
        <w:color w:val="000000"/>
        <w:sz w:val="20"/>
        <w:szCs w:val="20"/>
      </w:rPr>
      <w:fldChar w:fldCharType="begin"/>
    </w:r>
    <w:r w:rsidRPr="004506F6">
      <w:rPr>
        <w:rFonts w:ascii="Arial" w:eastAsia="Arial" w:hAnsi="Arial" w:cs="Arial"/>
        <w:color w:val="000000"/>
        <w:sz w:val="20"/>
        <w:szCs w:val="20"/>
      </w:rPr>
      <w:instrText>PAGE</w:instrText>
    </w:r>
    <w:r w:rsidRPr="004506F6">
      <w:rPr>
        <w:rFonts w:ascii="Arial" w:eastAsia="Arial" w:hAnsi="Arial" w:cs="Arial"/>
        <w:color w:val="000000"/>
        <w:sz w:val="20"/>
        <w:szCs w:val="20"/>
      </w:rPr>
      <w:fldChar w:fldCharType="separate"/>
    </w:r>
    <w:r w:rsidR="000272CE">
      <w:rPr>
        <w:rFonts w:ascii="Arial" w:eastAsia="Arial" w:hAnsi="Arial" w:cs="Arial"/>
        <w:noProof/>
        <w:color w:val="000000"/>
        <w:sz w:val="20"/>
        <w:szCs w:val="20"/>
      </w:rPr>
      <w:t>13</w:t>
    </w:r>
    <w:r w:rsidRPr="004506F6">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B4747" w14:textId="77777777" w:rsidR="00A32D40" w:rsidRDefault="00A32D40">
      <w:pPr>
        <w:spacing w:after="0" w:line="240" w:lineRule="auto"/>
      </w:pPr>
      <w:r>
        <w:separator/>
      </w:r>
    </w:p>
  </w:footnote>
  <w:footnote w:type="continuationSeparator" w:id="0">
    <w:p w14:paraId="642C49C7" w14:textId="77777777" w:rsidR="00A32D40" w:rsidRDefault="00A32D40">
      <w:pPr>
        <w:spacing w:after="0" w:line="240" w:lineRule="auto"/>
      </w:pPr>
      <w:r>
        <w:continuationSeparator/>
      </w:r>
    </w:p>
  </w:footnote>
  <w:footnote w:id="1">
    <w:p w14:paraId="3CDA0764" w14:textId="1C75AF40" w:rsidR="008E4DB7" w:rsidRPr="001B122F" w:rsidRDefault="008E4DB7" w:rsidP="000453A1">
      <w:pPr>
        <w:pBdr>
          <w:top w:val="nil"/>
          <w:left w:val="nil"/>
          <w:bottom w:val="nil"/>
          <w:right w:val="nil"/>
          <w:between w:val="nil"/>
        </w:pBdr>
        <w:spacing w:after="0" w:line="240" w:lineRule="auto"/>
        <w:jc w:val="both"/>
        <w:rPr>
          <w:rFonts w:ascii="Arial" w:eastAsia="Arial" w:hAnsi="Arial" w:cs="Arial"/>
          <w:sz w:val="20"/>
          <w:szCs w:val="20"/>
        </w:rPr>
      </w:pPr>
      <w:r w:rsidRPr="001B122F">
        <w:rPr>
          <w:rFonts w:ascii="Arial" w:eastAsia="Arial" w:hAnsi="Arial" w:cs="Arial"/>
          <w:sz w:val="20"/>
          <w:szCs w:val="20"/>
        </w:rPr>
        <w:footnoteRef/>
      </w:r>
      <w:r w:rsidRPr="000453A1">
        <w:rPr>
          <w:rFonts w:ascii="Arial" w:eastAsia="Arial" w:hAnsi="Arial" w:cs="Arial"/>
          <w:sz w:val="20"/>
          <w:szCs w:val="20"/>
        </w:rPr>
        <w:t xml:space="preserve"> </w:t>
      </w:r>
      <w:r w:rsidR="000453A1" w:rsidRPr="001B122F">
        <w:rPr>
          <w:rFonts w:ascii="Arial" w:eastAsia="Arial" w:hAnsi="Arial" w:cs="Arial"/>
          <w:sz w:val="20"/>
          <w:szCs w:val="20"/>
        </w:rPr>
        <w:t>Licenciado em Ciências Naturais pela Universidade Tecnológica Federal do Paraná, Ponta Grossa</w:t>
      </w:r>
      <w:r w:rsidRPr="001B122F">
        <w:rPr>
          <w:rFonts w:ascii="Arial" w:eastAsia="Arial" w:hAnsi="Arial" w:cs="Arial"/>
          <w:sz w:val="20"/>
          <w:szCs w:val="20"/>
        </w:rPr>
        <w:t>.</w:t>
      </w:r>
      <w:r w:rsidR="000453A1" w:rsidRPr="001B122F">
        <w:rPr>
          <w:rFonts w:ascii="Arial" w:eastAsia="Arial" w:hAnsi="Arial" w:cs="Arial"/>
          <w:sz w:val="20"/>
          <w:szCs w:val="20"/>
        </w:rPr>
        <w:t xml:space="preserve"> Paraná. Brasil</w:t>
      </w:r>
      <w:r w:rsidR="001B122F" w:rsidRPr="001B122F">
        <w:rPr>
          <w:rFonts w:ascii="Arial" w:eastAsia="Arial" w:hAnsi="Arial" w:cs="Arial"/>
          <w:sz w:val="20"/>
          <w:szCs w:val="20"/>
        </w:rPr>
        <w:t xml:space="preserve">. </w:t>
      </w:r>
      <w:r w:rsidR="000453A1" w:rsidRPr="001B122F">
        <w:rPr>
          <w:rFonts w:ascii="Arial" w:eastAsia="Arial" w:hAnsi="Arial" w:cs="Arial"/>
          <w:sz w:val="20"/>
          <w:szCs w:val="20"/>
        </w:rPr>
        <w:t xml:space="preserve"> </w:t>
      </w:r>
      <w:hyperlink r:id="rId1" w:history="1">
        <w:r w:rsidR="000453A1" w:rsidRPr="00AD0B4C">
          <w:rPr>
            <w:rStyle w:val="Hyperlink"/>
            <w:rFonts w:ascii="Arial" w:eastAsia="Arial" w:hAnsi="Arial" w:cs="Arial"/>
            <w:i/>
            <w:iCs/>
            <w:sz w:val="20"/>
            <w:szCs w:val="20"/>
          </w:rPr>
          <w:t>flavioyotoko@yahoo.com.br</w:t>
        </w:r>
      </w:hyperlink>
      <w:r w:rsidR="000453A1" w:rsidRPr="00AD0B4C">
        <w:rPr>
          <w:rStyle w:val="Hyperlink"/>
          <w:i/>
          <w:iCs/>
        </w:rPr>
        <w:t xml:space="preserve"> </w:t>
      </w:r>
    </w:p>
  </w:footnote>
  <w:footnote w:id="2">
    <w:p w14:paraId="2D9BF0DC" w14:textId="77777777" w:rsidR="005E53F8" w:rsidRPr="00B869A5" w:rsidRDefault="005E53F8" w:rsidP="005E53F8">
      <w:pPr>
        <w:pStyle w:val="Textodenotaderodap"/>
        <w:jc w:val="both"/>
        <w:rPr>
          <w:i/>
          <w:iCs/>
        </w:rPr>
      </w:pPr>
      <w:r>
        <w:rPr>
          <w:rStyle w:val="Refdenotaderodap"/>
        </w:rPr>
        <w:footnoteRef/>
      </w:r>
      <w:r>
        <w:t xml:space="preserve"> </w:t>
      </w:r>
      <w:r w:rsidRPr="002957F7">
        <w:rPr>
          <w:rFonts w:ascii="Arial" w:eastAsia="Arial" w:hAnsi="Arial" w:cs="Arial"/>
        </w:rPr>
        <w:t>Doutora. Docente da Universidade Tecnológica Federal do Paraná, Ponta Grossa</w:t>
      </w:r>
      <w:r>
        <w:rPr>
          <w:rFonts w:ascii="Arial" w:eastAsia="Arial" w:hAnsi="Arial" w:cs="Arial"/>
        </w:rPr>
        <w:t>, Paraná,</w:t>
      </w:r>
      <w:r w:rsidRPr="002957F7">
        <w:rPr>
          <w:rFonts w:ascii="Arial" w:eastAsia="Arial" w:hAnsi="Arial" w:cs="Arial"/>
        </w:rPr>
        <w:t xml:space="preserve"> Brasil.</w:t>
      </w:r>
      <w:r>
        <w:rPr>
          <w:rFonts w:ascii="Arial" w:eastAsia="Arial" w:hAnsi="Arial" w:cs="Arial"/>
        </w:rPr>
        <w:t xml:space="preserve"> </w:t>
      </w:r>
      <w:hyperlink r:id="rId2" w:history="1">
        <w:r w:rsidRPr="00B869A5">
          <w:rPr>
            <w:rStyle w:val="Hyperlink"/>
            <w:rFonts w:ascii="Arial" w:eastAsia="Arial" w:hAnsi="Arial" w:cs="Arial"/>
            <w:i/>
            <w:iCs/>
          </w:rPr>
          <w:t>katyapicanco@utfpr.edu.br</w:t>
        </w:r>
      </w:hyperlink>
      <w:r w:rsidRPr="00B869A5">
        <w:rPr>
          <w:rFonts w:ascii="Arial" w:eastAsia="Arial" w:hAnsi="Arial" w:cs="Arial"/>
          <w:i/>
          <w:iCs/>
        </w:rPr>
        <w:t xml:space="preserve"> </w:t>
      </w:r>
    </w:p>
  </w:footnote>
  <w:footnote w:id="3">
    <w:p w14:paraId="53C82450" w14:textId="692911C8" w:rsidR="008E4DB7" w:rsidRDefault="008E4DB7" w:rsidP="000453A1">
      <w:pPr>
        <w:pStyle w:val="Textodenotaderodap"/>
        <w:jc w:val="both"/>
      </w:pPr>
      <w:r>
        <w:rPr>
          <w:rStyle w:val="Refdenotaderodap"/>
        </w:rPr>
        <w:footnoteRef/>
      </w:r>
      <w:r>
        <w:t xml:space="preserve"> </w:t>
      </w:r>
      <w:r w:rsidR="000453A1" w:rsidRPr="002957F7">
        <w:rPr>
          <w:rFonts w:ascii="Arial" w:eastAsia="Arial" w:hAnsi="Arial" w:cs="Arial"/>
        </w:rPr>
        <w:t>Doutora. Docente da Universidade Tecnológica Federal do Paraná, Ponta Grossa</w:t>
      </w:r>
      <w:r w:rsidR="000453A1">
        <w:rPr>
          <w:rFonts w:ascii="Arial" w:eastAsia="Arial" w:hAnsi="Arial" w:cs="Arial"/>
        </w:rPr>
        <w:t>, Paraná,</w:t>
      </w:r>
      <w:r w:rsidR="000453A1" w:rsidRPr="002957F7">
        <w:rPr>
          <w:rFonts w:ascii="Arial" w:eastAsia="Arial" w:hAnsi="Arial" w:cs="Arial"/>
        </w:rPr>
        <w:t xml:space="preserve"> Brasil. </w:t>
      </w:r>
      <w:hyperlink r:id="rId3" w:history="1">
        <w:r w:rsidR="000453A1" w:rsidRPr="00FB61F0">
          <w:rPr>
            <w:rStyle w:val="Hyperlink"/>
            <w:rFonts w:ascii="Arial" w:eastAsia="Arial" w:hAnsi="Arial" w:cs="Arial"/>
            <w:i/>
            <w:iCs/>
          </w:rPr>
          <w:t>liaantiqueira@utfpr.edu.br</w:t>
        </w:r>
      </w:hyperlink>
    </w:p>
  </w:footnote>
  <w:footnote w:id="4">
    <w:p w14:paraId="5B497FFE" w14:textId="72C56A5F" w:rsidR="008E4DB7" w:rsidRDefault="008E4DB7" w:rsidP="000453A1">
      <w:pPr>
        <w:pStyle w:val="Textodenotaderodap"/>
        <w:jc w:val="both"/>
      </w:pPr>
      <w:r>
        <w:rPr>
          <w:rStyle w:val="Refdenotaderodap"/>
        </w:rPr>
        <w:footnoteRef/>
      </w:r>
      <w:r>
        <w:t xml:space="preserve"> </w:t>
      </w:r>
      <w:r w:rsidR="000453A1" w:rsidRPr="002957F7">
        <w:rPr>
          <w:rFonts w:ascii="Arial" w:eastAsia="Arial" w:hAnsi="Arial" w:cs="Arial"/>
        </w:rPr>
        <w:t>Participante da Rede Paranaense de Educação Ambiental e da Rede Internacional de Pesquisa em Desenvolvimento Resiliente ao Clima – RIPEDRC.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8F21D" w14:textId="18B65D1A" w:rsidR="008E4DB7" w:rsidRPr="001B0EC5" w:rsidRDefault="008E4DB7" w:rsidP="004506F6">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61312" behindDoc="0" locked="0" layoutInCell="1" allowOverlap="1" wp14:anchorId="271E7F12" wp14:editId="5CB974DE">
          <wp:simplePos x="0" y="0"/>
          <wp:positionH relativeFrom="column">
            <wp:posOffset>-1077686</wp:posOffset>
          </wp:positionH>
          <wp:positionV relativeFrom="paragraph">
            <wp:posOffset>-474164</wp:posOffset>
          </wp:positionV>
          <wp:extent cx="7613642" cy="1475014"/>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42" cy="14750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180"/>
    <w:rsid w:val="00011F47"/>
    <w:rsid w:val="0002487C"/>
    <w:rsid w:val="00024D43"/>
    <w:rsid w:val="00027239"/>
    <w:rsid w:val="000272CE"/>
    <w:rsid w:val="000315D9"/>
    <w:rsid w:val="0003343F"/>
    <w:rsid w:val="00041B45"/>
    <w:rsid w:val="000453A1"/>
    <w:rsid w:val="00087B15"/>
    <w:rsid w:val="000963C4"/>
    <w:rsid w:val="000A21E5"/>
    <w:rsid w:val="000B7C6B"/>
    <w:rsid w:val="000C3563"/>
    <w:rsid w:val="000C531E"/>
    <w:rsid w:val="00160C6C"/>
    <w:rsid w:val="001A20EF"/>
    <w:rsid w:val="001A5FCB"/>
    <w:rsid w:val="001B0EC5"/>
    <w:rsid w:val="001B122F"/>
    <w:rsid w:val="001B49D8"/>
    <w:rsid w:val="002071D2"/>
    <w:rsid w:val="00234BE5"/>
    <w:rsid w:val="00251934"/>
    <w:rsid w:val="00261AF4"/>
    <w:rsid w:val="002726ED"/>
    <w:rsid w:val="00272931"/>
    <w:rsid w:val="002C3791"/>
    <w:rsid w:val="002D37CE"/>
    <w:rsid w:val="002E6BCF"/>
    <w:rsid w:val="00306C01"/>
    <w:rsid w:val="003256EA"/>
    <w:rsid w:val="00377180"/>
    <w:rsid w:val="003C20BA"/>
    <w:rsid w:val="003E2547"/>
    <w:rsid w:val="00416410"/>
    <w:rsid w:val="004506F6"/>
    <w:rsid w:val="00461BD0"/>
    <w:rsid w:val="0047390C"/>
    <w:rsid w:val="004D4960"/>
    <w:rsid w:val="004E2D77"/>
    <w:rsid w:val="004E51A9"/>
    <w:rsid w:val="00507827"/>
    <w:rsid w:val="005301F4"/>
    <w:rsid w:val="0056707C"/>
    <w:rsid w:val="005712AD"/>
    <w:rsid w:val="0057300F"/>
    <w:rsid w:val="00577F46"/>
    <w:rsid w:val="005838F3"/>
    <w:rsid w:val="005C16AC"/>
    <w:rsid w:val="005C6593"/>
    <w:rsid w:val="005E2FF6"/>
    <w:rsid w:val="005E53F8"/>
    <w:rsid w:val="005F490A"/>
    <w:rsid w:val="00602CB4"/>
    <w:rsid w:val="006040C7"/>
    <w:rsid w:val="00606476"/>
    <w:rsid w:val="006407DC"/>
    <w:rsid w:val="0066276A"/>
    <w:rsid w:val="00684406"/>
    <w:rsid w:val="00685787"/>
    <w:rsid w:val="00686944"/>
    <w:rsid w:val="006B2A4C"/>
    <w:rsid w:val="006C1CCA"/>
    <w:rsid w:val="006D766E"/>
    <w:rsid w:val="006E4D6C"/>
    <w:rsid w:val="00727AC6"/>
    <w:rsid w:val="00730AF5"/>
    <w:rsid w:val="00760A0D"/>
    <w:rsid w:val="007A0EC6"/>
    <w:rsid w:val="007A1693"/>
    <w:rsid w:val="00801142"/>
    <w:rsid w:val="0080381B"/>
    <w:rsid w:val="00826BF1"/>
    <w:rsid w:val="00830270"/>
    <w:rsid w:val="008A569D"/>
    <w:rsid w:val="008D08DE"/>
    <w:rsid w:val="008E4DB7"/>
    <w:rsid w:val="009029B5"/>
    <w:rsid w:val="009060B2"/>
    <w:rsid w:val="00920105"/>
    <w:rsid w:val="009367E1"/>
    <w:rsid w:val="009C0CCB"/>
    <w:rsid w:val="00A12051"/>
    <w:rsid w:val="00A32D40"/>
    <w:rsid w:val="00A35DF3"/>
    <w:rsid w:val="00A445BA"/>
    <w:rsid w:val="00A94742"/>
    <w:rsid w:val="00AD0B4C"/>
    <w:rsid w:val="00B01708"/>
    <w:rsid w:val="00B31801"/>
    <w:rsid w:val="00B37E08"/>
    <w:rsid w:val="00B56152"/>
    <w:rsid w:val="00BD730F"/>
    <w:rsid w:val="00C3704F"/>
    <w:rsid w:val="00C51641"/>
    <w:rsid w:val="00CB3CDD"/>
    <w:rsid w:val="00D17128"/>
    <w:rsid w:val="00D832CF"/>
    <w:rsid w:val="00D90297"/>
    <w:rsid w:val="00DB4307"/>
    <w:rsid w:val="00DB58FF"/>
    <w:rsid w:val="00DC6409"/>
    <w:rsid w:val="00E45CCB"/>
    <w:rsid w:val="00E74331"/>
    <w:rsid w:val="00E91F03"/>
    <w:rsid w:val="00EE7CF6"/>
    <w:rsid w:val="00F00E65"/>
    <w:rsid w:val="00F013F5"/>
    <w:rsid w:val="00F10C29"/>
    <w:rsid w:val="00F11E88"/>
    <w:rsid w:val="00F467FB"/>
    <w:rsid w:val="00F559D5"/>
    <w:rsid w:val="00FD5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F9D70"/>
  <w15:docId w15:val="{82381193-A4BA-45B3-8058-5967C815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B0E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0EC5"/>
  </w:style>
  <w:style w:type="paragraph" w:styleId="Rodap">
    <w:name w:val="footer"/>
    <w:basedOn w:val="Normal"/>
    <w:link w:val="RodapChar"/>
    <w:uiPriority w:val="99"/>
    <w:unhideWhenUsed/>
    <w:rsid w:val="001B0EC5"/>
    <w:pPr>
      <w:tabs>
        <w:tab w:val="center" w:pos="4252"/>
        <w:tab w:val="right" w:pos="8504"/>
      </w:tabs>
      <w:spacing w:after="0" w:line="240" w:lineRule="auto"/>
    </w:pPr>
  </w:style>
  <w:style w:type="character" w:customStyle="1" w:styleId="RodapChar">
    <w:name w:val="Rodapé Char"/>
    <w:basedOn w:val="Fontepargpadro"/>
    <w:link w:val="Rodap"/>
    <w:uiPriority w:val="99"/>
    <w:rsid w:val="001B0EC5"/>
  </w:style>
  <w:style w:type="paragraph" w:styleId="Textodenotaderodap">
    <w:name w:val="footnote text"/>
    <w:basedOn w:val="Normal"/>
    <w:link w:val="TextodenotaderodapChar"/>
    <w:uiPriority w:val="99"/>
    <w:semiHidden/>
    <w:unhideWhenUsed/>
    <w:rsid w:val="004506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06F6"/>
    <w:rPr>
      <w:sz w:val="20"/>
      <w:szCs w:val="20"/>
    </w:rPr>
  </w:style>
  <w:style w:type="character" w:styleId="Refdenotaderodap">
    <w:name w:val="footnote reference"/>
    <w:basedOn w:val="Fontepargpadro"/>
    <w:uiPriority w:val="99"/>
    <w:semiHidden/>
    <w:unhideWhenUsed/>
    <w:rsid w:val="004506F6"/>
    <w:rPr>
      <w:vertAlign w:val="superscript"/>
    </w:rPr>
  </w:style>
  <w:style w:type="paragraph" w:styleId="Textodebalo">
    <w:name w:val="Balloon Text"/>
    <w:basedOn w:val="Normal"/>
    <w:link w:val="TextodebaloChar"/>
    <w:uiPriority w:val="99"/>
    <w:semiHidden/>
    <w:unhideWhenUsed/>
    <w:rsid w:val="006869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6944"/>
    <w:rPr>
      <w:rFonts w:ascii="Tahoma" w:hAnsi="Tahoma" w:cs="Tahoma"/>
      <w:sz w:val="16"/>
      <w:szCs w:val="16"/>
    </w:rPr>
  </w:style>
  <w:style w:type="paragraph" w:styleId="NormalWeb">
    <w:name w:val="Normal (Web)"/>
    <w:basedOn w:val="Normal"/>
    <w:uiPriority w:val="99"/>
    <w:unhideWhenUsed/>
    <w:rsid w:val="000C35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0C3563"/>
    <w:rPr>
      <w:color w:val="0000FF" w:themeColor="hyperlink"/>
      <w:u w:val="single"/>
    </w:rPr>
  </w:style>
  <w:style w:type="character" w:customStyle="1" w:styleId="MenoPendente1">
    <w:name w:val="Menção Pendente1"/>
    <w:basedOn w:val="Fontepargpadro"/>
    <w:uiPriority w:val="99"/>
    <w:semiHidden/>
    <w:unhideWhenUsed/>
    <w:rsid w:val="000453A1"/>
    <w:rPr>
      <w:color w:val="605E5C"/>
      <w:shd w:val="clear" w:color="auto" w:fill="E1DFDD"/>
    </w:rPr>
  </w:style>
  <w:style w:type="paragraph" w:styleId="Pr-formataoHTML">
    <w:name w:val="HTML Preformatted"/>
    <w:basedOn w:val="Normal"/>
    <w:link w:val="Pr-formataoHTMLChar"/>
    <w:uiPriority w:val="99"/>
    <w:unhideWhenUsed/>
    <w:rsid w:val="001B1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1B122F"/>
    <w:rPr>
      <w:rFonts w:ascii="Courier New" w:eastAsia="Times New Roman" w:hAnsi="Courier New" w:cs="Courier New"/>
      <w:sz w:val="20"/>
      <w:szCs w:val="20"/>
    </w:rPr>
  </w:style>
  <w:style w:type="character" w:styleId="Refdecomentrio">
    <w:name w:val="annotation reference"/>
    <w:basedOn w:val="Fontepargpadro"/>
    <w:uiPriority w:val="99"/>
    <w:semiHidden/>
    <w:unhideWhenUsed/>
    <w:rsid w:val="00011F47"/>
    <w:rPr>
      <w:sz w:val="16"/>
      <w:szCs w:val="16"/>
    </w:rPr>
  </w:style>
  <w:style w:type="paragraph" w:styleId="Textodecomentrio">
    <w:name w:val="annotation text"/>
    <w:basedOn w:val="Normal"/>
    <w:link w:val="TextodecomentrioChar"/>
    <w:uiPriority w:val="99"/>
    <w:semiHidden/>
    <w:unhideWhenUsed/>
    <w:rsid w:val="00011F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11F47"/>
    <w:rPr>
      <w:sz w:val="20"/>
      <w:szCs w:val="20"/>
    </w:rPr>
  </w:style>
  <w:style w:type="paragraph" w:styleId="Assuntodocomentrio">
    <w:name w:val="annotation subject"/>
    <w:basedOn w:val="Textodecomentrio"/>
    <w:next w:val="Textodecomentrio"/>
    <w:link w:val="AssuntodocomentrioChar"/>
    <w:uiPriority w:val="99"/>
    <w:semiHidden/>
    <w:unhideWhenUsed/>
    <w:rsid w:val="00011F47"/>
    <w:rPr>
      <w:b/>
      <w:bCs/>
    </w:rPr>
  </w:style>
  <w:style w:type="character" w:customStyle="1" w:styleId="AssuntodocomentrioChar">
    <w:name w:val="Assunto do comentário Char"/>
    <w:basedOn w:val="TextodecomentrioChar"/>
    <w:link w:val="Assuntodocomentrio"/>
    <w:uiPriority w:val="99"/>
    <w:semiHidden/>
    <w:rsid w:val="00011F47"/>
    <w:rPr>
      <w:b/>
      <w:bCs/>
      <w:sz w:val="20"/>
      <w:szCs w:val="20"/>
    </w:rPr>
  </w:style>
  <w:style w:type="paragraph" w:styleId="Reviso">
    <w:name w:val="Revision"/>
    <w:hidden/>
    <w:uiPriority w:val="99"/>
    <w:semiHidden/>
    <w:rsid w:val="009367E1"/>
    <w:pPr>
      <w:spacing w:after="0" w:line="240" w:lineRule="auto"/>
    </w:pPr>
  </w:style>
  <w:style w:type="character" w:styleId="Forte">
    <w:name w:val="Strong"/>
    <w:basedOn w:val="Fontepargpadro"/>
    <w:uiPriority w:val="22"/>
    <w:qFormat/>
    <w:rsid w:val="00DB58FF"/>
    <w:rPr>
      <w:b/>
      <w:bCs/>
    </w:rPr>
  </w:style>
  <w:style w:type="character" w:customStyle="1" w:styleId="grame">
    <w:name w:val="grame"/>
    <w:basedOn w:val="Fontepargpadro"/>
    <w:rsid w:val="00DB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907150">
      <w:bodyDiv w:val="1"/>
      <w:marLeft w:val="0"/>
      <w:marRight w:val="0"/>
      <w:marTop w:val="0"/>
      <w:marBottom w:val="0"/>
      <w:divBdr>
        <w:top w:val="none" w:sz="0" w:space="0" w:color="auto"/>
        <w:left w:val="none" w:sz="0" w:space="0" w:color="auto"/>
        <w:bottom w:val="none" w:sz="0" w:space="0" w:color="auto"/>
        <w:right w:val="none" w:sz="0" w:space="0" w:color="auto"/>
      </w:divBdr>
    </w:div>
    <w:div w:id="706489815">
      <w:bodyDiv w:val="1"/>
      <w:marLeft w:val="0"/>
      <w:marRight w:val="0"/>
      <w:marTop w:val="0"/>
      <w:marBottom w:val="0"/>
      <w:divBdr>
        <w:top w:val="none" w:sz="0" w:space="0" w:color="auto"/>
        <w:left w:val="none" w:sz="0" w:space="0" w:color="auto"/>
        <w:bottom w:val="none" w:sz="0" w:space="0" w:color="auto"/>
        <w:right w:val="none" w:sz="0" w:space="0" w:color="auto"/>
      </w:divBdr>
    </w:div>
    <w:div w:id="1137991831">
      <w:bodyDiv w:val="1"/>
      <w:marLeft w:val="0"/>
      <w:marRight w:val="0"/>
      <w:marTop w:val="0"/>
      <w:marBottom w:val="0"/>
      <w:divBdr>
        <w:top w:val="none" w:sz="0" w:space="0" w:color="auto"/>
        <w:left w:val="none" w:sz="0" w:space="0" w:color="auto"/>
        <w:bottom w:val="none" w:sz="0" w:space="0" w:color="auto"/>
        <w:right w:val="none" w:sz="0" w:space="0" w:color="auto"/>
      </w:divBdr>
    </w:div>
    <w:div w:id="1550648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compilado.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1-8453-0751" TargetMode="External"/><Relationship Id="rId12" Type="http://schemas.openxmlformats.org/officeDocument/2006/relationships/hyperlink" Target="http://seer.upf.br/index.php/rep/article/viewFile/7584/45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rtal.mec.gov.br/dmdocuments/rcp002_1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riodicos.rc.biblioteca.unesp.br/index.php/pesquisa/article/view/6138" TargetMode="External"/><Relationship Id="rId4" Type="http://schemas.openxmlformats.org/officeDocument/2006/relationships/webSettings" Target="webSettings.xml"/><Relationship Id="rId9" Type="http://schemas.openxmlformats.org/officeDocument/2006/relationships/hyperlink" Target="http://www.planalto.gov.br/ccivil_03/leis/l9795.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mailto:liaantiqueira@utfpr.edu.br" TargetMode="External"/><Relationship Id="rId2" Type="http://schemas.openxmlformats.org/officeDocument/2006/relationships/hyperlink" Target="mailto:katyapicanco@utfpr.edu.br" TargetMode="External"/><Relationship Id="rId1" Type="http://schemas.openxmlformats.org/officeDocument/2006/relationships/hyperlink" Target="mailto:flavioyotoko@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E822-504F-4BF7-B25C-DA19432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4908</Words>
  <Characters>26509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Rev</cp:lastModifiedBy>
  <cp:revision>2</cp:revision>
  <dcterms:created xsi:type="dcterms:W3CDTF">2020-12-12T21:20:00Z</dcterms:created>
  <dcterms:modified xsi:type="dcterms:W3CDTF">2020-12-12T21:20:00Z</dcterms:modified>
</cp:coreProperties>
</file>