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61" w:rsidRDefault="00740F2A" w:rsidP="00B57AF4">
      <w:pPr>
        <w:spacing w:after="0" w:line="360" w:lineRule="auto"/>
        <w:jc w:val="center"/>
        <w:rPr>
          <w:rFonts w:ascii="Times New Roman" w:hAnsi="Times New Roman" w:cs="Times New Roman"/>
          <w:b/>
          <w:sz w:val="24"/>
          <w:szCs w:val="24"/>
        </w:rPr>
      </w:pPr>
      <w:r w:rsidRPr="00740F2A">
        <w:rPr>
          <w:rFonts w:ascii="Times New Roman" w:hAnsi="Times New Roman" w:cs="Times New Roman"/>
          <w:b/>
          <w:sz w:val="24"/>
          <w:szCs w:val="24"/>
        </w:rPr>
        <w:t xml:space="preserve">EXPERIMENTAÇÃO, CIÊNCIA E ENSINO: CONCEPÇÕES E RELAÇÕES NA FORMAÇÃO INICIAL DE PROFESSORES DO </w:t>
      </w:r>
      <w:proofErr w:type="gramStart"/>
      <w:r w:rsidRPr="00740F2A">
        <w:rPr>
          <w:rFonts w:ascii="Times New Roman" w:hAnsi="Times New Roman" w:cs="Times New Roman"/>
          <w:b/>
          <w:sz w:val="24"/>
          <w:szCs w:val="24"/>
        </w:rPr>
        <w:t>PETCIÊNCIAS</w:t>
      </w:r>
      <w:proofErr w:type="gramEnd"/>
      <w:r>
        <w:rPr>
          <w:rFonts w:ascii="Times New Roman" w:hAnsi="Times New Roman" w:cs="Times New Roman"/>
          <w:b/>
          <w:sz w:val="24"/>
          <w:szCs w:val="24"/>
        </w:rPr>
        <w:t xml:space="preserve"> </w:t>
      </w:r>
    </w:p>
    <w:p w:rsidR="002C29BC" w:rsidRDefault="002C29BC" w:rsidP="00B57AF4">
      <w:pPr>
        <w:spacing w:after="0" w:line="360" w:lineRule="auto"/>
        <w:jc w:val="center"/>
        <w:rPr>
          <w:rFonts w:ascii="Times New Roman" w:hAnsi="Times New Roman" w:cs="Times New Roman"/>
          <w:b/>
          <w:sz w:val="24"/>
          <w:szCs w:val="24"/>
        </w:rPr>
      </w:pPr>
    </w:p>
    <w:p w:rsidR="00961B6A" w:rsidRDefault="00740F2A" w:rsidP="00B57AF4">
      <w:pPr>
        <w:spacing w:after="0" w:line="360" w:lineRule="auto"/>
        <w:jc w:val="center"/>
        <w:rPr>
          <w:rFonts w:ascii="Times New Roman" w:hAnsi="Times New Roman" w:cs="Times New Roman"/>
          <w:sz w:val="24"/>
          <w:szCs w:val="24"/>
        </w:rPr>
      </w:pPr>
      <w:r w:rsidRPr="00740F2A">
        <w:rPr>
          <w:rFonts w:ascii="Times New Roman" w:hAnsi="Times New Roman" w:cs="Times New Roman"/>
          <w:b/>
          <w:sz w:val="24"/>
          <w:szCs w:val="24"/>
        </w:rPr>
        <w:t xml:space="preserve">EXPERIMENTATION, SCIENCE AND EDUCATION: CONCEPTION AND RELATIONS IN INITIAL TEACHING FORMATION OF </w:t>
      </w:r>
      <w:proofErr w:type="gramStart"/>
      <w:r w:rsidRPr="00740F2A">
        <w:rPr>
          <w:rFonts w:ascii="Times New Roman" w:hAnsi="Times New Roman" w:cs="Times New Roman"/>
          <w:b/>
          <w:sz w:val="24"/>
          <w:szCs w:val="24"/>
        </w:rPr>
        <w:t>PETCIÊNCIAS</w:t>
      </w:r>
      <w:proofErr w:type="gramEnd"/>
      <w:r>
        <w:rPr>
          <w:rFonts w:ascii="Times New Roman" w:hAnsi="Times New Roman" w:cs="Times New Roman"/>
          <w:b/>
          <w:sz w:val="24"/>
          <w:szCs w:val="24"/>
        </w:rPr>
        <w:t xml:space="preserve"> </w:t>
      </w:r>
    </w:p>
    <w:p w:rsidR="00583862" w:rsidRPr="001704BC" w:rsidRDefault="00583862" w:rsidP="00B57AF4">
      <w:pPr>
        <w:spacing w:after="0" w:line="360" w:lineRule="auto"/>
        <w:jc w:val="both"/>
        <w:rPr>
          <w:rFonts w:ascii="Times New Roman" w:hAnsi="Times New Roman" w:cs="Times New Roman"/>
          <w:sz w:val="24"/>
          <w:szCs w:val="24"/>
          <w:lang w:val="en-US"/>
        </w:rPr>
      </w:pPr>
    </w:p>
    <w:p w:rsidR="00961B6A" w:rsidRDefault="00961B6A" w:rsidP="00B57AF4">
      <w:pPr>
        <w:spacing w:after="0" w:line="240" w:lineRule="auto"/>
        <w:jc w:val="both"/>
        <w:rPr>
          <w:rFonts w:ascii="Times New Roman" w:hAnsi="Times New Roman" w:cs="Times New Roman"/>
          <w:b/>
          <w:sz w:val="24"/>
          <w:szCs w:val="24"/>
        </w:rPr>
      </w:pPr>
    </w:p>
    <w:p w:rsidR="00961B6A" w:rsidRDefault="00961B6A" w:rsidP="00740F2A">
      <w:pPr>
        <w:spacing w:after="0" w:line="240" w:lineRule="auto"/>
        <w:jc w:val="both"/>
        <w:rPr>
          <w:rFonts w:ascii="Times New Roman" w:hAnsi="Times New Roman" w:cs="Times New Roman"/>
          <w:sz w:val="24"/>
          <w:szCs w:val="24"/>
        </w:rPr>
      </w:pPr>
      <w:r w:rsidRPr="004E4A2E">
        <w:rPr>
          <w:rFonts w:ascii="Times New Roman" w:hAnsi="Times New Roman" w:cs="Times New Roman"/>
          <w:b/>
          <w:sz w:val="24"/>
          <w:szCs w:val="24"/>
        </w:rPr>
        <w:t>Resumo</w:t>
      </w:r>
      <w:r w:rsidRPr="004E4A2E">
        <w:rPr>
          <w:rFonts w:ascii="Times New Roman" w:hAnsi="Times New Roman" w:cs="Times New Roman"/>
          <w:sz w:val="24"/>
          <w:szCs w:val="24"/>
        </w:rPr>
        <w:t>:</w:t>
      </w:r>
      <w:r w:rsidR="00740F2A">
        <w:rPr>
          <w:rFonts w:ascii="Times New Roman" w:hAnsi="Times New Roman" w:cs="Times New Roman"/>
          <w:sz w:val="24"/>
          <w:szCs w:val="24"/>
        </w:rPr>
        <w:t xml:space="preserve"> </w:t>
      </w:r>
      <w:r w:rsidR="00740F2A" w:rsidRPr="00740F2A">
        <w:rPr>
          <w:rFonts w:ascii="Times New Roman" w:hAnsi="Times New Roman" w:cs="Times New Roman"/>
          <w:sz w:val="20"/>
          <w:szCs w:val="20"/>
        </w:rPr>
        <w:t>Este artigo apresenta e analisa as concepções e relações de experimentação, Ciência e ensino pertencentes a professores de Ciências em formação inicial, participantes do Programa de Educação Tutorial (</w:t>
      </w:r>
      <w:proofErr w:type="spellStart"/>
      <w:proofErr w:type="gramStart"/>
      <w:r w:rsidR="00740F2A" w:rsidRPr="00740F2A">
        <w:rPr>
          <w:rFonts w:ascii="Times New Roman" w:hAnsi="Times New Roman" w:cs="Times New Roman"/>
          <w:sz w:val="20"/>
          <w:szCs w:val="20"/>
        </w:rPr>
        <w:t>PETCiências</w:t>
      </w:r>
      <w:proofErr w:type="spellEnd"/>
      <w:proofErr w:type="gramEnd"/>
      <w:r w:rsidR="00740F2A" w:rsidRPr="00740F2A">
        <w:rPr>
          <w:rFonts w:ascii="Times New Roman" w:hAnsi="Times New Roman" w:cs="Times New Roman"/>
          <w:sz w:val="20"/>
          <w:szCs w:val="20"/>
        </w:rPr>
        <w:t xml:space="preserve">). Foi possível verificar que os </w:t>
      </w:r>
      <w:proofErr w:type="spellStart"/>
      <w:r w:rsidR="00740F2A" w:rsidRPr="00740F2A">
        <w:rPr>
          <w:rFonts w:ascii="Times New Roman" w:hAnsi="Times New Roman" w:cs="Times New Roman"/>
          <w:sz w:val="20"/>
          <w:szCs w:val="20"/>
        </w:rPr>
        <w:t>licenciandos</w:t>
      </w:r>
      <w:proofErr w:type="spellEnd"/>
      <w:r w:rsidR="00740F2A" w:rsidRPr="00740F2A">
        <w:rPr>
          <w:rFonts w:ascii="Times New Roman" w:hAnsi="Times New Roman" w:cs="Times New Roman"/>
          <w:sz w:val="20"/>
          <w:szCs w:val="20"/>
        </w:rPr>
        <w:t xml:space="preserve"> compreendem a importância das atividades experimentais para a aprendizagem, sendo mais frequente a concepção de experimentação contextual-investigativa, já as concepções de Ciência e de ensino ainda estão em nível tradicional, mas apresentam certa tendência à evolução para perspectivas mais transformadoras e contextuais. Percebemos a importância da reflexão sobre a própria prática, por meio da escrita narrativa e apostamos no potencial do </w:t>
      </w:r>
      <w:proofErr w:type="spellStart"/>
      <w:proofErr w:type="gramStart"/>
      <w:r w:rsidR="00740F2A" w:rsidRPr="00740F2A">
        <w:rPr>
          <w:rFonts w:ascii="Times New Roman" w:hAnsi="Times New Roman" w:cs="Times New Roman"/>
          <w:sz w:val="20"/>
          <w:szCs w:val="20"/>
        </w:rPr>
        <w:t>PETCiências</w:t>
      </w:r>
      <w:proofErr w:type="spellEnd"/>
      <w:proofErr w:type="gramEnd"/>
      <w:r w:rsidR="00740F2A" w:rsidRPr="00740F2A">
        <w:rPr>
          <w:rFonts w:ascii="Times New Roman" w:hAnsi="Times New Roman" w:cs="Times New Roman"/>
          <w:sz w:val="20"/>
          <w:szCs w:val="20"/>
        </w:rPr>
        <w:t xml:space="preserve"> como coletivo importante no processo de formação inicial, permitindo o diálogo intermitente entre prática e a teoria.</w:t>
      </w:r>
      <w:r w:rsidR="00740F2A">
        <w:rPr>
          <w:rFonts w:ascii="Times New Roman" w:hAnsi="Times New Roman" w:cs="Times New Roman"/>
          <w:sz w:val="24"/>
          <w:szCs w:val="24"/>
        </w:rPr>
        <w:t xml:space="preserve"> </w:t>
      </w:r>
    </w:p>
    <w:p w:rsidR="009E2D5D" w:rsidRDefault="009E2D5D" w:rsidP="00B57AF4">
      <w:pPr>
        <w:spacing w:after="0" w:line="240" w:lineRule="auto"/>
        <w:jc w:val="both"/>
        <w:rPr>
          <w:rFonts w:ascii="Times New Roman" w:hAnsi="Times New Roman" w:cs="Times New Roman"/>
          <w:sz w:val="24"/>
          <w:szCs w:val="24"/>
        </w:rPr>
      </w:pPr>
    </w:p>
    <w:p w:rsidR="009E2D5D" w:rsidRDefault="009E2D5D" w:rsidP="00B57AF4">
      <w:pPr>
        <w:spacing w:after="0" w:line="240" w:lineRule="auto"/>
        <w:jc w:val="both"/>
        <w:rPr>
          <w:rFonts w:ascii="Times New Roman" w:hAnsi="Times New Roman" w:cs="Times New Roman"/>
          <w:sz w:val="24"/>
          <w:szCs w:val="24"/>
        </w:rPr>
      </w:pPr>
    </w:p>
    <w:p w:rsidR="00961B6A" w:rsidRDefault="00476AA3" w:rsidP="00B57AF4">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Palavras-c</w:t>
      </w:r>
      <w:r w:rsidR="00961B6A" w:rsidRPr="00D14CDB">
        <w:rPr>
          <w:rFonts w:ascii="Times New Roman" w:hAnsi="Times New Roman" w:cs="Times New Roman"/>
          <w:b/>
          <w:sz w:val="20"/>
          <w:szCs w:val="20"/>
        </w:rPr>
        <w:t>have</w:t>
      </w:r>
      <w:r w:rsidR="00961B6A" w:rsidRPr="00D14CDB">
        <w:rPr>
          <w:rFonts w:ascii="Times New Roman" w:hAnsi="Times New Roman" w:cs="Times New Roman"/>
          <w:sz w:val="20"/>
          <w:szCs w:val="20"/>
        </w:rPr>
        <w:t>:</w:t>
      </w:r>
      <w:r w:rsidR="00740F2A">
        <w:rPr>
          <w:rFonts w:ascii="Times New Roman" w:hAnsi="Times New Roman" w:cs="Times New Roman"/>
          <w:sz w:val="20"/>
          <w:szCs w:val="20"/>
        </w:rPr>
        <w:t xml:space="preserve"> </w:t>
      </w:r>
      <w:r w:rsidR="00740F2A" w:rsidRPr="00740F2A">
        <w:rPr>
          <w:rFonts w:ascii="Times New Roman" w:hAnsi="Times New Roman" w:cs="Times New Roman"/>
          <w:sz w:val="20"/>
          <w:szCs w:val="20"/>
        </w:rPr>
        <w:t>Investigação-formação-ação; Escrita reflexiva; Ensino de Ciências.</w:t>
      </w:r>
      <w:r w:rsidR="00740F2A">
        <w:rPr>
          <w:rFonts w:ascii="Times New Roman" w:hAnsi="Times New Roman" w:cs="Times New Roman"/>
          <w:sz w:val="20"/>
          <w:szCs w:val="20"/>
        </w:rPr>
        <w:t xml:space="preserve"> </w:t>
      </w:r>
    </w:p>
    <w:p w:rsidR="00165DE8" w:rsidRDefault="00165DE8" w:rsidP="00B57AF4">
      <w:pPr>
        <w:spacing w:after="0" w:line="240" w:lineRule="auto"/>
        <w:jc w:val="both"/>
        <w:rPr>
          <w:rFonts w:ascii="Times New Roman" w:hAnsi="Times New Roman" w:cs="Times New Roman"/>
          <w:sz w:val="20"/>
          <w:szCs w:val="20"/>
        </w:rPr>
      </w:pPr>
    </w:p>
    <w:p w:rsidR="00961B6A" w:rsidRDefault="00961B6A" w:rsidP="00B57AF4">
      <w:pPr>
        <w:spacing w:after="0" w:line="240" w:lineRule="auto"/>
        <w:jc w:val="both"/>
        <w:rPr>
          <w:rFonts w:ascii="Times New Roman" w:hAnsi="Times New Roman" w:cs="Times New Roman"/>
          <w:sz w:val="20"/>
          <w:szCs w:val="20"/>
        </w:rPr>
      </w:pPr>
      <w:r w:rsidRPr="00961B6A">
        <w:rPr>
          <w:rFonts w:ascii="Times New Roman" w:hAnsi="Times New Roman" w:cs="Times New Roman"/>
          <w:b/>
          <w:sz w:val="24"/>
          <w:szCs w:val="24"/>
        </w:rPr>
        <w:t>Abstract</w:t>
      </w:r>
      <w:r w:rsidRPr="00961B6A">
        <w:rPr>
          <w:rFonts w:ascii="Times New Roman" w:hAnsi="Times New Roman" w:cs="Times New Roman"/>
          <w:sz w:val="24"/>
          <w:szCs w:val="24"/>
        </w:rPr>
        <w:t>:</w:t>
      </w:r>
      <w:r w:rsid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This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article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presents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analyzes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experimentation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conceptions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interrelationships</w:t>
      </w:r>
      <w:proofErr w:type="spellEnd"/>
      <w:r w:rsidR="003F4939" w:rsidRPr="003F4939">
        <w:rPr>
          <w:rFonts w:ascii="Times New Roman" w:hAnsi="Times New Roman" w:cs="Times New Roman"/>
          <w:sz w:val="20"/>
          <w:szCs w:val="20"/>
        </w:rPr>
        <w:t xml:space="preserve">, Science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education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that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belongs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to</w:t>
      </w:r>
      <w:proofErr w:type="spellEnd"/>
      <w:r w:rsidR="003F4939" w:rsidRPr="003F4939">
        <w:rPr>
          <w:rFonts w:ascii="Times New Roman" w:hAnsi="Times New Roman" w:cs="Times New Roman"/>
          <w:sz w:val="20"/>
          <w:szCs w:val="20"/>
        </w:rPr>
        <w:t xml:space="preserve"> Science </w:t>
      </w:r>
      <w:proofErr w:type="spellStart"/>
      <w:r w:rsidR="003F4939" w:rsidRPr="003F4939">
        <w:rPr>
          <w:rFonts w:ascii="Times New Roman" w:hAnsi="Times New Roman" w:cs="Times New Roman"/>
          <w:sz w:val="20"/>
          <w:szCs w:val="20"/>
        </w:rPr>
        <w:t>teachers</w:t>
      </w:r>
      <w:proofErr w:type="spellEnd"/>
      <w:r w:rsidR="003F4939" w:rsidRPr="003F4939">
        <w:rPr>
          <w:rFonts w:ascii="Times New Roman" w:hAnsi="Times New Roman" w:cs="Times New Roman"/>
          <w:sz w:val="20"/>
          <w:szCs w:val="20"/>
        </w:rPr>
        <w:t xml:space="preserve"> in </w:t>
      </w:r>
      <w:proofErr w:type="spellStart"/>
      <w:r w:rsidR="003F4939" w:rsidRPr="003F4939">
        <w:rPr>
          <w:rFonts w:ascii="Times New Roman" w:hAnsi="Times New Roman" w:cs="Times New Roman"/>
          <w:sz w:val="20"/>
          <w:szCs w:val="20"/>
        </w:rPr>
        <w:t>initial</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formation</w:t>
      </w:r>
      <w:proofErr w:type="spellEnd"/>
      <w:r w:rsidR="003F4939" w:rsidRPr="003F4939">
        <w:rPr>
          <w:rFonts w:ascii="Times New Roman" w:hAnsi="Times New Roman" w:cs="Times New Roman"/>
          <w:sz w:val="20"/>
          <w:szCs w:val="20"/>
        </w:rPr>
        <w:t xml:space="preserve">, </w:t>
      </w:r>
      <w:proofErr w:type="spellStart"/>
      <w:proofErr w:type="gramStart"/>
      <w:r w:rsidR="003F4939" w:rsidRPr="003F4939">
        <w:rPr>
          <w:rFonts w:ascii="Times New Roman" w:hAnsi="Times New Roman" w:cs="Times New Roman"/>
          <w:sz w:val="20"/>
          <w:szCs w:val="20"/>
        </w:rPr>
        <w:t>who</w:t>
      </w:r>
      <w:proofErr w:type="spellEnd"/>
      <w:proofErr w:type="gramEnd"/>
      <w:r w:rsidR="003F4939" w:rsidRPr="003F4939">
        <w:rPr>
          <w:rFonts w:ascii="Times New Roman" w:hAnsi="Times New Roman" w:cs="Times New Roman"/>
          <w:sz w:val="20"/>
          <w:szCs w:val="20"/>
        </w:rPr>
        <w:t xml:space="preserve"> are </w:t>
      </w:r>
      <w:proofErr w:type="spellStart"/>
      <w:r w:rsidR="003F4939" w:rsidRPr="003F4939">
        <w:rPr>
          <w:rFonts w:ascii="Times New Roman" w:hAnsi="Times New Roman" w:cs="Times New Roman"/>
          <w:sz w:val="20"/>
          <w:szCs w:val="20"/>
        </w:rPr>
        <w:t>part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of</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Tutorial </w:t>
      </w:r>
      <w:proofErr w:type="spellStart"/>
      <w:r w:rsidR="003F4939" w:rsidRPr="003F4939">
        <w:rPr>
          <w:rFonts w:ascii="Times New Roman" w:hAnsi="Times New Roman" w:cs="Times New Roman"/>
          <w:sz w:val="20"/>
          <w:szCs w:val="20"/>
        </w:rPr>
        <w:t>Education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Program</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PETCiências</w:t>
      </w:r>
      <w:proofErr w:type="spellEnd"/>
      <w:r w:rsidR="003F4939" w:rsidRPr="003F4939">
        <w:rPr>
          <w:rFonts w:ascii="Times New Roman" w:hAnsi="Times New Roman" w:cs="Times New Roman"/>
          <w:sz w:val="20"/>
          <w:szCs w:val="20"/>
        </w:rPr>
        <w:t xml:space="preserve">). It </w:t>
      </w:r>
      <w:proofErr w:type="spellStart"/>
      <w:r w:rsidR="003F4939" w:rsidRPr="003F4939">
        <w:rPr>
          <w:rFonts w:ascii="Times New Roman" w:hAnsi="Times New Roman" w:cs="Times New Roman"/>
          <w:sz w:val="20"/>
          <w:szCs w:val="20"/>
        </w:rPr>
        <w:t>was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possible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to</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verify</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that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teachers</w:t>
      </w:r>
      <w:proofErr w:type="spellEnd"/>
      <w:r w:rsidR="003F4939" w:rsidRPr="003F4939">
        <w:rPr>
          <w:rFonts w:ascii="Times New Roman" w:hAnsi="Times New Roman" w:cs="Times New Roman"/>
          <w:sz w:val="20"/>
          <w:szCs w:val="20"/>
        </w:rPr>
        <w:t xml:space="preserve"> in </w:t>
      </w:r>
      <w:proofErr w:type="spellStart"/>
      <w:r w:rsidR="003F4939" w:rsidRPr="003F4939">
        <w:rPr>
          <w:rFonts w:ascii="Times New Roman" w:hAnsi="Times New Roman" w:cs="Times New Roman"/>
          <w:sz w:val="20"/>
          <w:szCs w:val="20"/>
        </w:rPr>
        <w:t>formation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understand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importance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of</w:t>
      </w:r>
      <w:proofErr w:type="spellEnd"/>
      <w:r w:rsidR="003F4939" w:rsidRPr="003F4939">
        <w:rPr>
          <w:rFonts w:ascii="Times New Roman" w:hAnsi="Times New Roman" w:cs="Times New Roman"/>
          <w:sz w:val="20"/>
          <w:szCs w:val="20"/>
        </w:rPr>
        <w:t xml:space="preserve"> experimental </w:t>
      </w:r>
      <w:proofErr w:type="spellStart"/>
      <w:r w:rsidR="003F4939" w:rsidRPr="003F4939">
        <w:rPr>
          <w:rFonts w:ascii="Times New Roman" w:hAnsi="Times New Roman" w:cs="Times New Roman"/>
          <w:sz w:val="20"/>
          <w:szCs w:val="20"/>
        </w:rPr>
        <w:t>activities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to</w:t>
      </w:r>
      <w:proofErr w:type="spellEnd"/>
      <w:r w:rsidR="003F4939" w:rsidRPr="003F4939">
        <w:rPr>
          <w:rFonts w:ascii="Times New Roman" w:hAnsi="Times New Roman" w:cs="Times New Roman"/>
          <w:sz w:val="20"/>
          <w:szCs w:val="20"/>
        </w:rPr>
        <w:t xml:space="preserve"> improve </w:t>
      </w:r>
      <w:proofErr w:type="spellStart"/>
      <w:r w:rsidR="003F4939" w:rsidRPr="003F4939">
        <w:rPr>
          <w:rFonts w:ascii="Times New Roman" w:hAnsi="Times New Roman" w:cs="Times New Roman"/>
          <w:sz w:val="20"/>
          <w:szCs w:val="20"/>
        </w:rPr>
        <w:t>learning</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being</w:t>
      </w:r>
      <w:proofErr w:type="spellEnd"/>
      <w:r w:rsidR="003F4939" w:rsidRPr="003F4939">
        <w:rPr>
          <w:rFonts w:ascii="Times New Roman" w:hAnsi="Times New Roman" w:cs="Times New Roman"/>
          <w:sz w:val="20"/>
          <w:szCs w:val="20"/>
        </w:rPr>
        <w:t xml:space="preserve"> more </w:t>
      </w:r>
      <w:proofErr w:type="spellStart"/>
      <w:r w:rsidR="003F4939" w:rsidRPr="003F4939">
        <w:rPr>
          <w:rFonts w:ascii="Times New Roman" w:hAnsi="Times New Roman" w:cs="Times New Roman"/>
          <w:sz w:val="20"/>
          <w:szCs w:val="20"/>
        </w:rPr>
        <w:t>frequent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investigative</w:t>
      </w:r>
      <w:proofErr w:type="spellEnd"/>
      <w:r w:rsidR="003F4939" w:rsidRPr="003F4939">
        <w:rPr>
          <w:rFonts w:ascii="Times New Roman" w:hAnsi="Times New Roman" w:cs="Times New Roman"/>
          <w:sz w:val="20"/>
          <w:szCs w:val="20"/>
        </w:rPr>
        <w:t xml:space="preserve">-contextual </w:t>
      </w:r>
      <w:proofErr w:type="spellStart"/>
      <w:r w:rsidR="003F4939" w:rsidRPr="003F4939">
        <w:rPr>
          <w:rFonts w:ascii="Times New Roman" w:hAnsi="Times New Roman" w:cs="Times New Roman"/>
          <w:sz w:val="20"/>
          <w:szCs w:val="20"/>
        </w:rPr>
        <w:t>conception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of</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experimentation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conceptions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of</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science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teaching</w:t>
      </w:r>
      <w:proofErr w:type="spellEnd"/>
      <w:r w:rsidR="003F4939" w:rsidRPr="003F4939">
        <w:rPr>
          <w:rFonts w:ascii="Times New Roman" w:hAnsi="Times New Roman" w:cs="Times New Roman"/>
          <w:sz w:val="20"/>
          <w:szCs w:val="20"/>
        </w:rPr>
        <w:t xml:space="preserve"> are still </w:t>
      </w:r>
      <w:proofErr w:type="spellStart"/>
      <w:r w:rsidR="003F4939" w:rsidRPr="003F4939">
        <w:rPr>
          <w:rFonts w:ascii="Times New Roman" w:hAnsi="Times New Roman" w:cs="Times New Roman"/>
          <w:sz w:val="20"/>
          <w:szCs w:val="20"/>
        </w:rPr>
        <w:t>at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traditional</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level</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but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they</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tend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to</w:t>
      </w:r>
      <w:proofErr w:type="spellEnd"/>
      <w:r w:rsidR="003F4939" w:rsidRPr="003F4939">
        <w:rPr>
          <w:rFonts w:ascii="Times New Roman" w:hAnsi="Times New Roman" w:cs="Times New Roman"/>
          <w:sz w:val="20"/>
          <w:szCs w:val="20"/>
        </w:rPr>
        <w:t xml:space="preserve"> evolve </w:t>
      </w:r>
      <w:proofErr w:type="spellStart"/>
      <w:r w:rsidR="003F4939" w:rsidRPr="003F4939">
        <w:rPr>
          <w:rFonts w:ascii="Times New Roman" w:hAnsi="Times New Roman" w:cs="Times New Roman"/>
          <w:sz w:val="20"/>
          <w:szCs w:val="20"/>
        </w:rPr>
        <w:t>towards</w:t>
      </w:r>
      <w:proofErr w:type="spellEnd"/>
      <w:r w:rsidR="003F4939" w:rsidRPr="003F4939">
        <w:rPr>
          <w:rFonts w:ascii="Times New Roman" w:hAnsi="Times New Roman" w:cs="Times New Roman"/>
          <w:sz w:val="20"/>
          <w:szCs w:val="20"/>
        </w:rPr>
        <w:t xml:space="preserve"> more </w:t>
      </w:r>
      <w:proofErr w:type="spellStart"/>
      <w:r w:rsidR="003F4939" w:rsidRPr="003F4939">
        <w:rPr>
          <w:rFonts w:ascii="Times New Roman" w:hAnsi="Times New Roman" w:cs="Times New Roman"/>
          <w:sz w:val="20"/>
          <w:szCs w:val="20"/>
        </w:rPr>
        <w:t>transformative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contextual perspectives. Science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teaching</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conception</w:t>
      </w:r>
      <w:proofErr w:type="spellEnd"/>
      <w:r w:rsidR="003F4939" w:rsidRPr="003F4939">
        <w:rPr>
          <w:rFonts w:ascii="Times New Roman" w:hAnsi="Times New Roman" w:cs="Times New Roman"/>
          <w:sz w:val="20"/>
          <w:szCs w:val="20"/>
        </w:rPr>
        <w:t xml:space="preserve"> are still </w:t>
      </w:r>
      <w:proofErr w:type="spellStart"/>
      <w:r w:rsidR="003F4939" w:rsidRPr="003F4939">
        <w:rPr>
          <w:rFonts w:ascii="Times New Roman" w:hAnsi="Times New Roman" w:cs="Times New Roman"/>
          <w:sz w:val="20"/>
          <w:szCs w:val="20"/>
        </w:rPr>
        <w:t>at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traditional</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level</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but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they</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already</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present</w:t>
      </w:r>
      <w:proofErr w:type="spellEnd"/>
      <w:r w:rsidR="003F4939" w:rsidRPr="003F4939">
        <w:rPr>
          <w:rFonts w:ascii="Times New Roman" w:hAnsi="Times New Roman" w:cs="Times New Roman"/>
          <w:sz w:val="20"/>
          <w:szCs w:val="20"/>
        </w:rPr>
        <w:t xml:space="preserve"> a </w:t>
      </w:r>
      <w:proofErr w:type="spellStart"/>
      <w:r w:rsidR="003F4939" w:rsidRPr="003F4939">
        <w:rPr>
          <w:rFonts w:ascii="Times New Roman" w:hAnsi="Times New Roman" w:cs="Times New Roman"/>
          <w:sz w:val="20"/>
          <w:szCs w:val="20"/>
        </w:rPr>
        <w:t>certain</w:t>
      </w:r>
      <w:proofErr w:type="spellEnd"/>
      <w:r w:rsidR="003F4939" w:rsidRPr="003F4939">
        <w:rPr>
          <w:rFonts w:ascii="Times New Roman" w:hAnsi="Times New Roman" w:cs="Times New Roman"/>
          <w:sz w:val="20"/>
          <w:szCs w:val="20"/>
        </w:rPr>
        <w:t xml:space="preserve"> bias </w:t>
      </w:r>
      <w:proofErr w:type="spellStart"/>
      <w:r w:rsidR="003F4939" w:rsidRPr="003F4939">
        <w:rPr>
          <w:rFonts w:ascii="Times New Roman" w:hAnsi="Times New Roman" w:cs="Times New Roman"/>
          <w:sz w:val="20"/>
          <w:szCs w:val="20"/>
        </w:rPr>
        <w:t>to</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evolution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to</w:t>
      </w:r>
      <w:proofErr w:type="spellEnd"/>
      <w:r w:rsidR="003F4939" w:rsidRPr="003F4939">
        <w:rPr>
          <w:rFonts w:ascii="Times New Roman" w:hAnsi="Times New Roman" w:cs="Times New Roman"/>
          <w:sz w:val="20"/>
          <w:szCs w:val="20"/>
        </w:rPr>
        <w:t xml:space="preserve"> a more </w:t>
      </w:r>
      <w:proofErr w:type="spellStart"/>
      <w:r w:rsidR="003F4939" w:rsidRPr="003F4939">
        <w:rPr>
          <w:rFonts w:ascii="Times New Roman" w:hAnsi="Times New Roman" w:cs="Times New Roman"/>
          <w:sz w:val="20"/>
          <w:szCs w:val="20"/>
        </w:rPr>
        <w:t>transforming</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contextual perspective. </w:t>
      </w:r>
      <w:proofErr w:type="spellStart"/>
      <w:r w:rsidR="003F4939" w:rsidRPr="003F4939">
        <w:rPr>
          <w:rFonts w:ascii="Times New Roman" w:hAnsi="Times New Roman" w:cs="Times New Roman"/>
          <w:sz w:val="20"/>
          <w:szCs w:val="20"/>
        </w:rPr>
        <w:t>We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notice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importance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of</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thinking</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about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your</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own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practice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through</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narrative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writing</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we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bet</w:t>
      </w:r>
      <w:proofErr w:type="spellEnd"/>
      <w:r w:rsidR="003F4939" w:rsidRPr="003F4939">
        <w:rPr>
          <w:rFonts w:ascii="Times New Roman" w:hAnsi="Times New Roman" w:cs="Times New Roman"/>
          <w:sz w:val="20"/>
          <w:szCs w:val="20"/>
        </w:rPr>
        <w:t xml:space="preserve"> in </w:t>
      </w:r>
      <w:proofErr w:type="spellStart"/>
      <w:proofErr w:type="gramStart"/>
      <w:r w:rsidR="003F4939" w:rsidRPr="003F4939">
        <w:rPr>
          <w:rFonts w:ascii="Times New Roman" w:hAnsi="Times New Roman" w:cs="Times New Roman"/>
          <w:sz w:val="20"/>
          <w:szCs w:val="20"/>
        </w:rPr>
        <w:t>PETCiências</w:t>
      </w:r>
      <w:proofErr w:type="spellEnd"/>
      <w:proofErr w:type="gram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potential</w:t>
      </w:r>
      <w:proofErr w:type="spellEnd"/>
      <w:r w:rsidR="003F4939" w:rsidRPr="003F4939">
        <w:rPr>
          <w:rFonts w:ascii="Times New Roman" w:hAnsi="Times New Roman" w:cs="Times New Roman"/>
          <w:sz w:val="20"/>
          <w:szCs w:val="20"/>
        </w:rPr>
        <w:t xml:space="preserve"> as </w:t>
      </w:r>
      <w:proofErr w:type="spellStart"/>
      <w:r w:rsidR="003F4939" w:rsidRPr="003F4939">
        <w:rPr>
          <w:rFonts w:ascii="Times New Roman" w:hAnsi="Times New Roman" w:cs="Times New Roman"/>
          <w:sz w:val="20"/>
          <w:szCs w:val="20"/>
        </w:rPr>
        <w:t>an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important</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collective</w:t>
      </w:r>
      <w:proofErr w:type="spellEnd"/>
      <w:r w:rsidR="003F4939" w:rsidRPr="003F4939">
        <w:rPr>
          <w:rFonts w:ascii="Times New Roman" w:hAnsi="Times New Roman" w:cs="Times New Roman"/>
          <w:sz w:val="20"/>
          <w:szCs w:val="20"/>
        </w:rPr>
        <w:t xml:space="preserve"> in </w:t>
      </w:r>
      <w:proofErr w:type="spellStart"/>
      <w:r w:rsidR="003F4939" w:rsidRPr="003F4939">
        <w:rPr>
          <w:rFonts w:ascii="Times New Roman" w:hAnsi="Times New Roman" w:cs="Times New Roman"/>
          <w:sz w:val="20"/>
          <w:szCs w:val="20"/>
        </w:rPr>
        <w:t>the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initial</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formation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process</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allowing</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intermittent</w:t>
      </w:r>
      <w:proofErr w:type="spellEnd"/>
      <w:r w:rsidR="003F4939" w:rsidRPr="003F4939">
        <w:rPr>
          <w:rFonts w:ascii="Times New Roman" w:hAnsi="Times New Roman" w:cs="Times New Roman"/>
          <w:sz w:val="20"/>
          <w:szCs w:val="20"/>
        </w:rPr>
        <w:t xml:space="preserve"> dialogue </w:t>
      </w:r>
      <w:proofErr w:type="spellStart"/>
      <w:r w:rsidR="003F4939" w:rsidRPr="003F4939">
        <w:rPr>
          <w:rFonts w:ascii="Times New Roman" w:hAnsi="Times New Roman" w:cs="Times New Roman"/>
          <w:sz w:val="20"/>
          <w:szCs w:val="20"/>
        </w:rPr>
        <w:t>between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practice</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and</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theory</w:t>
      </w:r>
      <w:proofErr w:type="spellEnd"/>
      <w:r w:rsidR="003F4939" w:rsidRPr="003F4939">
        <w:rPr>
          <w:rFonts w:ascii="Times New Roman" w:hAnsi="Times New Roman" w:cs="Times New Roman"/>
          <w:sz w:val="20"/>
          <w:szCs w:val="20"/>
        </w:rPr>
        <w:t>.</w:t>
      </w:r>
      <w:r w:rsidR="003F4939">
        <w:rPr>
          <w:rFonts w:ascii="Times New Roman" w:hAnsi="Times New Roman" w:cs="Times New Roman"/>
          <w:sz w:val="20"/>
          <w:szCs w:val="20"/>
        </w:rPr>
        <w:t xml:space="preserve"> </w:t>
      </w:r>
    </w:p>
    <w:p w:rsidR="009E2D5D" w:rsidRDefault="009E2D5D" w:rsidP="00B57AF4">
      <w:pPr>
        <w:spacing w:after="0" w:line="240" w:lineRule="auto"/>
        <w:jc w:val="both"/>
        <w:rPr>
          <w:rFonts w:ascii="Times New Roman" w:hAnsi="Times New Roman" w:cs="Times New Roman"/>
          <w:sz w:val="20"/>
          <w:szCs w:val="20"/>
        </w:rPr>
      </w:pPr>
    </w:p>
    <w:p w:rsidR="009E2D5D" w:rsidRDefault="009E2D5D" w:rsidP="00B57AF4">
      <w:pPr>
        <w:spacing w:after="0" w:line="240" w:lineRule="auto"/>
        <w:jc w:val="both"/>
        <w:rPr>
          <w:rFonts w:ascii="Times New Roman" w:hAnsi="Times New Roman" w:cs="Times New Roman"/>
          <w:sz w:val="20"/>
          <w:szCs w:val="20"/>
        </w:rPr>
      </w:pPr>
    </w:p>
    <w:p w:rsidR="001C0FAC" w:rsidRDefault="00961B6A" w:rsidP="003F4939">
      <w:pPr>
        <w:rPr>
          <w:rFonts w:ascii="Times New Roman" w:hAnsi="Times New Roman" w:cs="Times New Roman"/>
          <w:sz w:val="20"/>
          <w:szCs w:val="20"/>
        </w:rPr>
      </w:pPr>
      <w:proofErr w:type="spellStart"/>
      <w:r w:rsidRPr="001C0FAC">
        <w:rPr>
          <w:rFonts w:ascii="Times New Roman" w:hAnsi="Times New Roman" w:cs="Times New Roman"/>
          <w:b/>
          <w:sz w:val="20"/>
          <w:szCs w:val="20"/>
        </w:rPr>
        <w:t>Keyword</w:t>
      </w:r>
      <w:r w:rsidR="003F4939">
        <w:rPr>
          <w:rFonts w:ascii="Times New Roman" w:hAnsi="Times New Roman" w:cs="Times New Roman"/>
          <w:sz w:val="20"/>
          <w:szCs w:val="20"/>
        </w:rPr>
        <w:t>s</w:t>
      </w:r>
      <w:proofErr w:type="spellEnd"/>
      <w:r w:rsid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Investigation-Formation-Action</w:t>
      </w:r>
      <w:proofErr w:type="spellEnd"/>
      <w:r w:rsidR="003F4939" w:rsidRPr="003F4939">
        <w:rPr>
          <w:rFonts w:ascii="Times New Roman" w:hAnsi="Times New Roman" w:cs="Times New Roman"/>
          <w:sz w:val="20"/>
          <w:szCs w:val="20"/>
        </w:rPr>
        <w:t xml:space="preserve">; </w:t>
      </w:r>
      <w:proofErr w:type="spellStart"/>
      <w:r w:rsidR="003F4939" w:rsidRPr="003F4939">
        <w:rPr>
          <w:rFonts w:ascii="Times New Roman" w:hAnsi="Times New Roman" w:cs="Times New Roman"/>
          <w:sz w:val="20"/>
          <w:szCs w:val="20"/>
        </w:rPr>
        <w:t>Reflec</w:t>
      </w:r>
      <w:r w:rsidR="003F4939">
        <w:rPr>
          <w:rFonts w:ascii="Times New Roman" w:hAnsi="Times New Roman" w:cs="Times New Roman"/>
          <w:sz w:val="20"/>
          <w:szCs w:val="20"/>
        </w:rPr>
        <w:t>tive</w:t>
      </w:r>
      <w:proofErr w:type="spellEnd"/>
      <w:r w:rsidR="003F4939">
        <w:rPr>
          <w:rFonts w:ascii="Times New Roman" w:hAnsi="Times New Roman" w:cs="Times New Roman"/>
          <w:sz w:val="20"/>
          <w:szCs w:val="20"/>
        </w:rPr>
        <w:t xml:space="preserve"> </w:t>
      </w:r>
      <w:proofErr w:type="spellStart"/>
      <w:r w:rsidR="003F4939">
        <w:rPr>
          <w:rFonts w:ascii="Times New Roman" w:hAnsi="Times New Roman" w:cs="Times New Roman"/>
          <w:sz w:val="20"/>
          <w:szCs w:val="20"/>
        </w:rPr>
        <w:t>writing</w:t>
      </w:r>
      <w:proofErr w:type="spellEnd"/>
      <w:r w:rsidR="003F4939">
        <w:rPr>
          <w:rFonts w:ascii="Times New Roman" w:hAnsi="Times New Roman" w:cs="Times New Roman"/>
          <w:sz w:val="20"/>
          <w:szCs w:val="20"/>
        </w:rPr>
        <w:t xml:space="preserve">; Science </w:t>
      </w:r>
      <w:proofErr w:type="spellStart"/>
      <w:r w:rsidR="003F4939">
        <w:rPr>
          <w:rFonts w:ascii="Times New Roman" w:hAnsi="Times New Roman" w:cs="Times New Roman"/>
          <w:sz w:val="20"/>
          <w:szCs w:val="20"/>
        </w:rPr>
        <w:t>Teaching</w:t>
      </w:r>
      <w:proofErr w:type="spellEnd"/>
      <w:r w:rsidR="003F4939">
        <w:rPr>
          <w:rFonts w:ascii="Times New Roman" w:hAnsi="Times New Roman" w:cs="Times New Roman"/>
          <w:sz w:val="20"/>
          <w:szCs w:val="20"/>
        </w:rPr>
        <w:t>.</w:t>
      </w:r>
    </w:p>
    <w:p w:rsidR="003F4939" w:rsidRDefault="003F4939" w:rsidP="003F4939">
      <w:pPr>
        <w:rPr>
          <w:rFonts w:ascii="Times New Roman" w:hAnsi="Times New Roman" w:cs="Times New Roman"/>
          <w:sz w:val="20"/>
          <w:szCs w:val="20"/>
        </w:rPr>
      </w:pPr>
    </w:p>
    <w:p w:rsidR="009E2D5D" w:rsidRDefault="009E2D5D" w:rsidP="003F4939">
      <w:pPr>
        <w:rPr>
          <w:rFonts w:ascii="Times New Roman" w:hAnsi="Times New Roman" w:cs="Times New Roman"/>
          <w:sz w:val="20"/>
          <w:szCs w:val="20"/>
        </w:rPr>
      </w:pPr>
    </w:p>
    <w:p w:rsidR="003F4939" w:rsidRPr="00235688" w:rsidRDefault="00240277" w:rsidP="00240277">
      <w:pPr>
        <w:spacing w:after="0" w:line="360" w:lineRule="auto"/>
        <w:jc w:val="both"/>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w:t>
      </w:r>
      <w:r w:rsidRPr="00235688">
        <w:rPr>
          <w:rFonts w:ascii="Times New Roman" w:hAnsi="Times New Roman"/>
          <w:b/>
          <w:sz w:val="24"/>
          <w:szCs w:val="24"/>
        </w:rPr>
        <w:t>Introdução</w:t>
      </w:r>
    </w:p>
    <w:p w:rsidR="00240277" w:rsidRDefault="00240277" w:rsidP="00240277">
      <w:pPr>
        <w:spacing w:after="0" w:line="360" w:lineRule="auto"/>
        <w:jc w:val="both"/>
        <w:rPr>
          <w:rFonts w:ascii="Times New Roman" w:hAnsi="Times New Roman" w:cs="Times New Roman"/>
          <w:b/>
          <w:sz w:val="24"/>
          <w:szCs w:val="24"/>
        </w:rPr>
      </w:pPr>
    </w:p>
    <w:p w:rsidR="00240277" w:rsidRDefault="00240277" w:rsidP="00240277">
      <w:pPr>
        <w:spacing w:after="0" w:line="360" w:lineRule="auto"/>
        <w:jc w:val="both"/>
        <w:rPr>
          <w:rFonts w:ascii="Times New Roman" w:hAnsi="Times New Roman" w:cs="Times New Roman"/>
          <w:b/>
          <w:sz w:val="24"/>
          <w:szCs w:val="24"/>
        </w:rPr>
      </w:pPr>
    </w:p>
    <w:p w:rsidR="003F4939" w:rsidRPr="00235688" w:rsidRDefault="003F4939" w:rsidP="00240277">
      <w:pPr>
        <w:spacing w:after="0" w:line="360" w:lineRule="auto"/>
        <w:ind w:firstLine="709"/>
        <w:jc w:val="both"/>
        <w:rPr>
          <w:rFonts w:ascii="Times New Roman" w:hAnsi="Times New Roman"/>
          <w:sz w:val="24"/>
          <w:szCs w:val="24"/>
        </w:rPr>
      </w:pPr>
      <w:r w:rsidRPr="00235688">
        <w:rPr>
          <w:rFonts w:ascii="Times New Roman" w:hAnsi="Times New Roman"/>
          <w:sz w:val="24"/>
          <w:szCs w:val="24"/>
        </w:rPr>
        <w:t>Há certo consenso de que nas aulas de Ciências</w:t>
      </w:r>
      <w:r w:rsidRPr="00235688">
        <w:rPr>
          <w:rFonts w:ascii="Times New Roman" w:hAnsi="Times New Roman"/>
          <w:b/>
          <w:sz w:val="24"/>
          <w:szCs w:val="24"/>
        </w:rPr>
        <w:t xml:space="preserve"> </w:t>
      </w:r>
      <w:r w:rsidRPr="00235688">
        <w:rPr>
          <w:rFonts w:ascii="Times New Roman" w:hAnsi="Times New Roman"/>
          <w:sz w:val="24"/>
          <w:szCs w:val="24"/>
        </w:rPr>
        <w:t xml:space="preserve">as atividades de experimentação </w:t>
      </w:r>
      <w:proofErr w:type="gramStart"/>
      <w:r w:rsidRPr="00235688">
        <w:rPr>
          <w:rFonts w:ascii="Times New Roman" w:hAnsi="Times New Roman"/>
          <w:sz w:val="24"/>
          <w:szCs w:val="24"/>
        </w:rPr>
        <w:t>são</w:t>
      </w:r>
      <w:proofErr w:type="gramEnd"/>
      <w:r w:rsidRPr="00235688">
        <w:rPr>
          <w:rFonts w:ascii="Times New Roman" w:hAnsi="Times New Roman"/>
          <w:sz w:val="24"/>
          <w:szCs w:val="24"/>
        </w:rPr>
        <w:t xml:space="preserve"> indispensáveis, pois </w:t>
      </w:r>
      <w:r>
        <w:rPr>
          <w:rFonts w:ascii="Times New Roman" w:hAnsi="Times New Roman"/>
          <w:sz w:val="24"/>
          <w:szCs w:val="24"/>
        </w:rPr>
        <w:t>a mesma</w:t>
      </w:r>
      <w:r w:rsidRPr="00235688">
        <w:rPr>
          <w:rFonts w:ascii="Times New Roman" w:hAnsi="Times New Roman"/>
          <w:sz w:val="24"/>
          <w:szCs w:val="24"/>
        </w:rPr>
        <w:t xml:space="preserve"> permite a interação do aluno com o objeto de estudo e com os demais sujeitos (professor e colegas) presentes nesse contexto para o processo de elaboração de conhecimentos (CARVALHO </w:t>
      </w:r>
      <w:r w:rsidRPr="00235688">
        <w:rPr>
          <w:rFonts w:ascii="Times New Roman" w:hAnsi="Times New Roman"/>
          <w:i/>
          <w:sz w:val="24"/>
          <w:szCs w:val="24"/>
        </w:rPr>
        <w:t>et al</w:t>
      </w:r>
      <w:r w:rsidRPr="00235688">
        <w:rPr>
          <w:rFonts w:ascii="Times New Roman" w:hAnsi="Times New Roman"/>
          <w:sz w:val="24"/>
          <w:szCs w:val="24"/>
        </w:rPr>
        <w:t>., 2007). Nesse sentido, a maneira como os professores desenvolvem tais</w:t>
      </w:r>
      <w:r>
        <w:rPr>
          <w:rFonts w:ascii="Times New Roman" w:hAnsi="Times New Roman"/>
          <w:sz w:val="24"/>
          <w:szCs w:val="24"/>
        </w:rPr>
        <w:t xml:space="preserve"> atividades </w:t>
      </w:r>
      <w:r w:rsidRPr="00235688">
        <w:rPr>
          <w:rFonts w:ascii="Times New Roman" w:hAnsi="Times New Roman"/>
          <w:sz w:val="24"/>
          <w:szCs w:val="24"/>
        </w:rPr>
        <w:t xml:space="preserve">será um diferencial, que poderá vir ou não a favorecer esse processo. Nessa perspectiva, a postura que precisa ser tomada pelo professor é a de auxiliar os alunos na exploração dos processos envolvidos no </w:t>
      </w:r>
      <w:r w:rsidRPr="00235688">
        <w:rPr>
          <w:rFonts w:ascii="Times New Roman" w:hAnsi="Times New Roman"/>
          <w:sz w:val="24"/>
          <w:szCs w:val="24"/>
        </w:rPr>
        <w:lastRenderedPageBreak/>
        <w:t xml:space="preserve">transcurso das atividades experimentais, no desenvolvimento de suas concepções e no estudo dos fenômenos e conceitos científicos (HODSON, 1994). </w:t>
      </w:r>
    </w:p>
    <w:p w:rsidR="003F4939" w:rsidRPr="00235688" w:rsidRDefault="003F4939" w:rsidP="00240277">
      <w:pPr>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Entretanto, muitas pesquisas têm demostrado que as atividades experimentais não estão sendo realizadas de maneira satisfatória, no sentido de contribuir efetivamente para o processo de ensino-aprendizagem de Ciências. Segundo Silva e </w:t>
      </w:r>
      <w:proofErr w:type="spellStart"/>
      <w:r w:rsidRPr="00235688">
        <w:rPr>
          <w:rFonts w:ascii="Times New Roman" w:hAnsi="Times New Roman"/>
          <w:sz w:val="24"/>
          <w:szCs w:val="24"/>
        </w:rPr>
        <w:t>Zanon</w:t>
      </w:r>
      <w:proofErr w:type="spellEnd"/>
      <w:r w:rsidRPr="00235688">
        <w:rPr>
          <w:rFonts w:ascii="Times New Roman" w:hAnsi="Times New Roman"/>
          <w:sz w:val="24"/>
          <w:szCs w:val="24"/>
        </w:rPr>
        <w:t xml:space="preserve"> (2000), isso se deve ao fato da formação inicial restrita que os professores de Ciências tiveram sobre o assunto, acarretando concepções equivocadas e simplistas sobre a experimentação (FAGUNDES, 2007). Nesses termos, tratando-se de experimentação sempre estaremos nos remetendo às concepções dos professores acerca do que ensinam e do que é Ciência para eles. Por isso, estudos sobre a experimentação tendem a contribuir para o desenvolvimento de novos significados de seu papel no ensino de ciências (ROSITO, 2008).</w:t>
      </w:r>
    </w:p>
    <w:p w:rsidR="003F4939" w:rsidRPr="00235688" w:rsidRDefault="003F4939" w:rsidP="00240277">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Trabalhar com experimentação agrega qualidade à prática docente em Ciências, pois uma boa pergunta mediada pelo professor ajuda o aluno a formular hipóteses, para assim responder os questionamentos abordados durante o processo experimental (RIBAS; UHMANN, 2013). A mediação em um processo de experimentação proposta como investigativa é necessária e desafiadora, vez que ainda estamos em uma cultura acadêmica que não leva em conta importantes discussões conceituais sobre o que é Ciência (MOTTA </w:t>
      </w:r>
      <w:proofErr w:type="gramStart"/>
      <w:r w:rsidRPr="00235688">
        <w:rPr>
          <w:rFonts w:ascii="Times New Roman" w:hAnsi="Times New Roman"/>
          <w:i/>
          <w:sz w:val="24"/>
          <w:szCs w:val="24"/>
        </w:rPr>
        <w:t>et</w:t>
      </w:r>
      <w:proofErr w:type="gramEnd"/>
      <w:r w:rsidRPr="00235688">
        <w:rPr>
          <w:rFonts w:ascii="Times New Roman" w:hAnsi="Times New Roman"/>
          <w:i/>
          <w:sz w:val="24"/>
          <w:szCs w:val="24"/>
        </w:rPr>
        <w:t xml:space="preserve"> al</w:t>
      </w:r>
      <w:r w:rsidRPr="00235688">
        <w:rPr>
          <w:rFonts w:ascii="Times New Roman" w:hAnsi="Times New Roman"/>
          <w:sz w:val="24"/>
          <w:szCs w:val="24"/>
        </w:rPr>
        <w:t>., 2013). Os questionamentos abordados durante o processo experimental são indispensáveis para gerar o diálogo formativo (RI</w:t>
      </w:r>
      <w:r w:rsidR="004917E6">
        <w:rPr>
          <w:rFonts w:ascii="Times New Roman" w:hAnsi="Times New Roman"/>
          <w:sz w:val="24"/>
          <w:szCs w:val="24"/>
        </w:rPr>
        <w:t>BAS; UHMANN, 2013; AUTOR, ANO</w:t>
      </w:r>
      <w:r w:rsidRPr="00235688">
        <w:rPr>
          <w:rFonts w:ascii="Times New Roman" w:hAnsi="Times New Roman"/>
          <w:sz w:val="24"/>
          <w:szCs w:val="24"/>
        </w:rPr>
        <w:t>).</w:t>
      </w:r>
    </w:p>
    <w:p w:rsidR="003F4939" w:rsidRPr="00235688" w:rsidRDefault="003F4939" w:rsidP="00240277">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 Segundo </w:t>
      </w:r>
      <w:proofErr w:type="spellStart"/>
      <w:r w:rsidRPr="00235688">
        <w:rPr>
          <w:rFonts w:ascii="Times New Roman" w:hAnsi="Times New Roman"/>
          <w:sz w:val="24"/>
          <w:szCs w:val="24"/>
        </w:rPr>
        <w:t>Rosito</w:t>
      </w:r>
      <w:proofErr w:type="spellEnd"/>
      <w:r w:rsidRPr="00235688">
        <w:rPr>
          <w:rFonts w:ascii="Times New Roman" w:hAnsi="Times New Roman"/>
          <w:sz w:val="24"/>
          <w:szCs w:val="24"/>
        </w:rPr>
        <w:t xml:space="preserve"> (2008), a experimentação é importante no ensino de Ciências, pois permite a interação entre professor e aluno durante as aulas práticas, proporcionando um planejamento conjunto e o uso de técnicas de ensino que levam a uma melhor compreensão da Ciência. “Contudo, mesmo sendo consideradas essenciais ao ensino de Ciências, as práticas experimentais nem sempre têm lugar reconhecido no currículo” (</w:t>
      </w:r>
      <w:r w:rsidRPr="00235688">
        <w:rPr>
          <w:rFonts w:ascii="Times New Roman" w:hAnsi="Times New Roman"/>
          <w:iCs/>
          <w:sz w:val="24"/>
          <w:szCs w:val="24"/>
        </w:rPr>
        <w:t>WYZYKOWSKI; GÜLLICH; ARAÚJO, 2016, p.38).</w:t>
      </w:r>
    </w:p>
    <w:p w:rsidR="003F4939" w:rsidRPr="00235688" w:rsidRDefault="003F4939" w:rsidP="00240277">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 Os professores de Ciências têm consciência da importância da experimentação para a aprendizagem, mas não possuem uma clareza e um consenso sobre os objetivos da experimentação (SILVA e ZANON, 2000; ROSITO, 2008). Nesse sentido, julgamos importante que na formação inicial sejam criados espaços para que os futuros professores possam dialogar sobre concepções de Ciência e de experimentação no ensino de Ciências. Em função disso decidimos investigar e analisar o transcurso das ressignificações de concepções de experimentação, Ciência e ensino na formação inicial </w:t>
      </w:r>
      <w:r w:rsidRPr="00235688">
        <w:rPr>
          <w:rFonts w:ascii="Times New Roman" w:hAnsi="Times New Roman"/>
          <w:sz w:val="24"/>
          <w:szCs w:val="24"/>
        </w:rPr>
        <w:lastRenderedPageBreak/>
        <w:t xml:space="preserve">de professores de Ciências que participam de um coletivo de formação, a saber: Programa de Educação Tutorial - </w:t>
      </w:r>
      <w:proofErr w:type="spellStart"/>
      <w:proofErr w:type="gramStart"/>
      <w:r w:rsidRPr="00235688">
        <w:rPr>
          <w:rFonts w:ascii="Times New Roman" w:hAnsi="Times New Roman"/>
          <w:sz w:val="24"/>
          <w:szCs w:val="24"/>
        </w:rPr>
        <w:t>PETCiências</w:t>
      </w:r>
      <w:proofErr w:type="spellEnd"/>
      <w:proofErr w:type="gramEnd"/>
      <w:r w:rsidRPr="00235688">
        <w:rPr>
          <w:rStyle w:val="Refdenotaderodap"/>
          <w:rFonts w:ascii="Times New Roman" w:hAnsi="Times New Roman"/>
          <w:sz w:val="24"/>
          <w:szCs w:val="24"/>
        </w:rPr>
        <w:footnoteReference w:id="1"/>
      </w:r>
      <w:r w:rsidRPr="00235688">
        <w:rPr>
          <w:rFonts w:ascii="Times New Roman" w:hAnsi="Times New Roman"/>
          <w:sz w:val="24"/>
          <w:szCs w:val="24"/>
        </w:rPr>
        <w:t>.</w:t>
      </w:r>
    </w:p>
    <w:p w:rsidR="003F4939" w:rsidRDefault="003F4939" w:rsidP="003F4939">
      <w:pPr>
        <w:autoSpaceDE w:val="0"/>
        <w:autoSpaceDN w:val="0"/>
        <w:adjustRightInd w:val="0"/>
        <w:spacing w:after="0" w:line="360" w:lineRule="auto"/>
        <w:ind w:firstLine="851"/>
        <w:jc w:val="both"/>
        <w:rPr>
          <w:rFonts w:ascii="Times New Roman" w:hAnsi="Times New Roman"/>
          <w:sz w:val="24"/>
          <w:szCs w:val="24"/>
        </w:rPr>
      </w:pPr>
    </w:p>
    <w:p w:rsidR="009E2D5D" w:rsidRPr="00235688" w:rsidRDefault="009E2D5D" w:rsidP="003F4939">
      <w:pPr>
        <w:autoSpaceDE w:val="0"/>
        <w:autoSpaceDN w:val="0"/>
        <w:adjustRightInd w:val="0"/>
        <w:spacing w:after="0" w:line="360" w:lineRule="auto"/>
        <w:ind w:firstLine="851"/>
        <w:jc w:val="both"/>
        <w:rPr>
          <w:rFonts w:ascii="Times New Roman" w:hAnsi="Times New Roman"/>
          <w:sz w:val="24"/>
          <w:szCs w:val="24"/>
        </w:rPr>
      </w:pPr>
    </w:p>
    <w:p w:rsidR="003F4939" w:rsidRPr="00235688" w:rsidRDefault="00240277" w:rsidP="00240277">
      <w:pPr>
        <w:tabs>
          <w:tab w:val="left" w:pos="2437"/>
        </w:tabs>
        <w:spacing w:after="0" w:line="360" w:lineRule="auto"/>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w:t>
      </w:r>
      <w:r w:rsidRPr="00235688">
        <w:rPr>
          <w:rFonts w:ascii="Times New Roman" w:hAnsi="Times New Roman"/>
          <w:b/>
          <w:sz w:val="24"/>
          <w:szCs w:val="24"/>
        </w:rPr>
        <w:t>Procedimentos metodológicos da investigação</w:t>
      </w:r>
      <w:r w:rsidR="003F4939" w:rsidRPr="00235688">
        <w:rPr>
          <w:rFonts w:ascii="Times New Roman" w:hAnsi="Times New Roman"/>
          <w:b/>
          <w:sz w:val="24"/>
          <w:szCs w:val="24"/>
        </w:rPr>
        <w:tab/>
      </w:r>
    </w:p>
    <w:p w:rsidR="003F4939" w:rsidRDefault="003F4939" w:rsidP="003F4939">
      <w:pPr>
        <w:tabs>
          <w:tab w:val="left" w:pos="2437"/>
        </w:tabs>
        <w:spacing w:after="0" w:line="360" w:lineRule="auto"/>
        <w:ind w:firstLine="851"/>
        <w:jc w:val="both"/>
        <w:rPr>
          <w:rFonts w:ascii="Times New Roman" w:hAnsi="Times New Roman" w:cs="Times New Roman"/>
          <w:b/>
          <w:sz w:val="24"/>
          <w:szCs w:val="24"/>
        </w:rPr>
      </w:pPr>
    </w:p>
    <w:p w:rsidR="00240277" w:rsidRPr="00235688" w:rsidRDefault="00240277" w:rsidP="003F4939">
      <w:pPr>
        <w:tabs>
          <w:tab w:val="left" w:pos="2437"/>
        </w:tabs>
        <w:spacing w:after="0" w:line="360" w:lineRule="auto"/>
        <w:ind w:firstLine="851"/>
        <w:jc w:val="both"/>
        <w:rPr>
          <w:rFonts w:ascii="Times New Roman" w:hAnsi="Times New Roman"/>
          <w:b/>
          <w:sz w:val="24"/>
          <w:szCs w:val="24"/>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O presente trabalho se insere na área de Educação nas Ciências, pautando-se em uma abordagem qualitativa, cujos resultados advêm da análise de escritas produzidas por professores em formação inicial, com base na seguinte pergunta: </w:t>
      </w:r>
      <w:r w:rsidRPr="00235688">
        <w:rPr>
          <w:rFonts w:ascii="Times New Roman" w:hAnsi="Times New Roman"/>
          <w:sz w:val="24"/>
          <w:szCs w:val="24"/>
          <w:shd w:val="clear" w:color="auto" w:fill="FFFFFF"/>
        </w:rPr>
        <w:t xml:space="preserve">Qual o papel da experimentação no ensino de Ciências? </w:t>
      </w:r>
      <w:r w:rsidRPr="00235688">
        <w:rPr>
          <w:rFonts w:ascii="Times New Roman" w:hAnsi="Times New Roman"/>
          <w:sz w:val="24"/>
          <w:szCs w:val="24"/>
        </w:rPr>
        <w:t xml:space="preserve">Estas escritas foram produzidas por 16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xml:space="preserve"> ao longo do segundo semestre letivo de 2017 no </w:t>
      </w:r>
      <w:proofErr w:type="spellStart"/>
      <w:r w:rsidRPr="00235688">
        <w:rPr>
          <w:rFonts w:ascii="Times New Roman" w:hAnsi="Times New Roman"/>
          <w:sz w:val="24"/>
          <w:szCs w:val="24"/>
        </w:rPr>
        <w:t>Facebook</w:t>
      </w:r>
      <w:proofErr w:type="spellEnd"/>
      <w:r w:rsidRPr="00235688">
        <w:rPr>
          <w:rStyle w:val="Refdenotaderodap"/>
          <w:rFonts w:ascii="Times New Roman" w:hAnsi="Times New Roman"/>
          <w:sz w:val="24"/>
          <w:szCs w:val="24"/>
        </w:rPr>
        <w:footnoteReference w:id="2"/>
      </w:r>
      <w:r w:rsidRPr="00235688">
        <w:rPr>
          <w:rFonts w:ascii="Times New Roman" w:hAnsi="Times New Roman"/>
          <w:sz w:val="24"/>
          <w:szCs w:val="24"/>
        </w:rPr>
        <w:t xml:space="preserve">, - </w:t>
      </w:r>
      <w:proofErr w:type="spellStart"/>
      <w:r w:rsidRPr="00235688">
        <w:rPr>
          <w:rFonts w:ascii="Times New Roman" w:hAnsi="Times New Roman"/>
          <w:sz w:val="24"/>
          <w:szCs w:val="24"/>
        </w:rPr>
        <w:t>Facegrupo</w:t>
      </w:r>
      <w:proofErr w:type="spellEnd"/>
      <w:r w:rsidRPr="00235688">
        <w:rPr>
          <w:rFonts w:ascii="Times New Roman" w:hAnsi="Times New Roman"/>
          <w:sz w:val="24"/>
          <w:szCs w:val="24"/>
        </w:rPr>
        <w:t xml:space="preserve"> do </w:t>
      </w:r>
      <w:proofErr w:type="spellStart"/>
      <w:proofErr w:type="gramStart"/>
      <w:r w:rsidRPr="00235688">
        <w:rPr>
          <w:rFonts w:ascii="Times New Roman" w:hAnsi="Times New Roman"/>
          <w:sz w:val="24"/>
          <w:szCs w:val="24"/>
        </w:rPr>
        <w:t>PETCiências</w:t>
      </w:r>
      <w:proofErr w:type="spellEnd"/>
      <w:proofErr w:type="gramEnd"/>
      <w:r w:rsidRPr="00235688">
        <w:rPr>
          <w:rFonts w:ascii="Times New Roman" w:hAnsi="Times New Roman"/>
          <w:sz w:val="24"/>
          <w:szCs w:val="24"/>
        </w:rPr>
        <w:t xml:space="preserve">, ao passo em que participavam de encontros semanais, no Laboratório de Ensino e Aprendizagem I, da Universidade Federal da Fronteira Sul- UFFS, local onde o grupo possui uma sala própria. Em tais encontros foram discutidos vários artigos com o tema experimentação, no intuito de levantar quais eram as concepções de experimentação apresentadas pelos autores, assim como realizar debates e socializações de ideias, buscando no diálogo formativo e por meio de escritas reflexivas </w:t>
      </w:r>
      <w:proofErr w:type="gramStart"/>
      <w:r w:rsidRPr="00235688">
        <w:rPr>
          <w:rFonts w:ascii="Times New Roman" w:hAnsi="Times New Roman"/>
          <w:sz w:val="24"/>
          <w:szCs w:val="24"/>
        </w:rPr>
        <w:t>aprimorar</w:t>
      </w:r>
      <w:proofErr w:type="gramEnd"/>
      <w:r w:rsidRPr="00235688">
        <w:rPr>
          <w:rFonts w:ascii="Times New Roman" w:hAnsi="Times New Roman"/>
          <w:sz w:val="24"/>
          <w:szCs w:val="24"/>
        </w:rPr>
        <w:t xml:space="preserve"> suas concepções sobre experimentação.</w:t>
      </w:r>
    </w:p>
    <w:p w:rsidR="003F4939" w:rsidRPr="00235688" w:rsidRDefault="003F4939" w:rsidP="00A72B4F">
      <w:pPr>
        <w:autoSpaceDE w:val="0"/>
        <w:autoSpaceDN w:val="0"/>
        <w:adjustRightInd w:val="0"/>
        <w:spacing w:after="0" w:line="360" w:lineRule="auto"/>
        <w:ind w:firstLine="709"/>
        <w:jc w:val="both"/>
        <w:rPr>
          <w:rFonts w:ascii="Times New Roman" w:hAnsi="Times New Roman"/>
          <w:b/>
          <w:sz w:val="24"/>
          <w:szCs w:val="24"/>
        </w:rPr>
      </w:pPr>
      <w:r w:rsidRPr="00235688">
        <w:rPr>
          <w:rFonts w:ascii="Times New Roman" w:hAnsi="Times New Roman"/>
          <w:sz w:val="24"/>
          <w:szCs w:val="24"/>
        </w:rPr>
        <w:t xml:space="preserve">Segundo Alarcão (2010) é a escrita que desencadeia o hábito reflexivo e, portanto, esta deve ser denominada de estrita reflexiva. A escrita reflexiva é uma ferramenta aliada </w:t>
      </w:r>
      <w:proofErr w:type="gramStart"/>
      <w:r w:rsidRPr="00235688">
        <w:rPr>
          <w:rFonts w:ascii="Times New Roman" w:hAnsi="Times New Roman"/>
          <w:sz w:val="24"/>
          <w:szCs w:val="24"/>
        </w:rPr>
        <w:t>a</w:t>
      </w:r>
      <w:proofErr w:type="gramEnd"/>
      <w:r w:rsidRPr="00235688">
        <w:rPr>
          <w:rFonts w:ascii="Times New Roman" w:hAnsi="Times New Roman"/>
          <w:sz w:val="24"/>
          <w:szCs w:val="24"/>
        </w:rPr>
        <w:t xml:space="preserve"> formação de professores que permite a investigação acerca d</w:t>
      </w:r>
      <w:r w:rsidR="004917E6">
        <w:rPr>
          <w:rFonts w:ascii="Times New Roman" w:hAnsi="Times New Roman"/>
          <w:sz w:val="24"/>
          <w:szCs w:val="24"/>
        </w:rPr>
        <w:t>a própria prática (AUTOR, ANO</w:t>
      </w:r>
      <w:r w:rsidRPr="00235688">
        <w:rPr>
          <w:rFonts w:ascii="Times New Roman" w:hAnsi="Times New Roman"/>
          <w:sz w:val="24"/>
          <w:szCs w:val="24"/>
        </w:rPr>
        <w:t>). Por meio da escrita, o professor reflete e se desenvolve, resgatando conceitos e perspectivas já sabidas, pois a escrita reflexiva, que pode ser realizada tanto nos diários de formação quanto em outros espaços/instrumentos formativos, permite o distanciamento da ação em si, para analisar os fatos e reconstruí-los retrospectivamente e prospectivamente (ALARCÃO, 2010), assim se constitui em um elemento pelo qual o professor consegue articular melh</w:t>
      </w:r>
      <w:r w:rsidR="004917E6">
        <w:rPr>
          <w:rFonts w:ascii="Times New Roman" w:hAnsi="Times New Roman"/>
          <w:sz w:val="24"/>
          <w:szCs w:val="24"/>
        </w:rPr>
        <w:t>or a sua reflexão (AUTOR, ANO</w:t>
      </w:r>
      <w:r w:rsidRPr="00235688">
        <w:rPr>
          <w:rFonts w:ascii="Times New Roman" w:hAnsi="Times New Roman"/>
          <w:sz w:val="24"/>
          <w:szCs w:val="24"/>
        </w:rPr>
        <w:t>; PORLÁN; MARTÍN, 2001).</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lastRenderedPageBreak/>
        <w:t>Os procedimentos de análise dos resultados adotados ao longo da pesquisa estão divididos em três etapas</w:t>
      </w:r>
      <w:r w:rsidRPr="00235688">
        <w:rPr>
          <w:rFonts w:ascii="Times New Roman" w:eastAsia="Times New Roman" w:hAnsi="Times New Roman"/>
          <w:sz w:val="24"/>
          <w:szCs w:val="24"/>
        </w:rPr>
        <w:t xml:space="preserve">, sendo elas: </w:t>
      </w:r>
      <w:proofErr w:type="spellStart"/>
      <w:r w:rsidRPr="00235688">
        <w:rPr>
          <w:rFonts w:ascii="Times New Roman" w:eastAsia="Times New Roman" w:hAnsi="Times New Roman"/>
          <w:sz w:val="24"/>
          <w:szCs w:val="24"/>
        </w:rPr>
        <w:t>pré-análise</w:t>
      </w:r>
      <w:proofErr w:type="spellEnd"/>
      <w:r w:rsidRPr="00235688">
        <w:rPr>
          <w:rFonts w:ascii="Times New Roman" w:eastAsia="Times New Roman" w:hAnsi="Times New Roman"/>
          <w:sz w:val="24"/>
          <w:szCs w:val="24"/>
        </w:rPr>
        <w:t>, exploração do material e o tratamento dos resultados e interpretação (LÜDKE; ANDRÉ 2001). Para tal, realizamos inicialmente a coleta de excertos, digitação</w:t>
      </w:r>
      <w:r w:rsidRPr="00235688">
        <w:rPr>
          <w:rFonts w:ascii="Times New Roman" w:hAnsi="Times New Roman"/>
          <w:sz w:val="24"/>
          <w:szCs w:val="24"/>
        </w:rPr>
        <w:t xml:space="preserve"> e marcação de trechos para verificar as concepções, que foram posteriormente categorizadas dando possibilidades de interpretação e produção dos resultados. Seguimos principalmente os referenciais de Silva e </w:t>
      </w:r>
      <w:proofErr w:type="spellStart"/>
      <w:r w:rsidRPr="00235688">
        <w:rPr>
          <w:rFonts w:ascii="Times New Roman" w:hAnsi="Times New Roman"/>
          <w:sz w:val="24"/>
          <w:szCs w:val="24"/>
        </w:rPr>
        <w:t>Zanon</w:t>
      </w:r>
      <w:proofErr w:type="spellEnd"/>
      <w:r w:rsidRPr="00235688">
        <w:rPr>
          <w:rFonts w:ascii="Times New Roman" w:hAnsi="Times New Roman"/>
          <w:sz w:val="24"/>
          <w:szCs w:val="24"/>
        </w:rPr>
        <w:t xml:space="preserve"> (2000), Motta </w:t>
      </w:r>
      <w:proofErr w:type="gramStart"/>
      <w:r w:rsidRPr="00235688">
        <w:rPr>
          <w:rFonts w:ascii="Times New Roman" w:hAnsi="Times New Roman"/>
          <w:i/>
          <w:sz w:val="24"/>
          <w:szCs w:val="24"/>
        </w:rPr>
        <w:t>et</w:t>
      </w:r>
      <w:proofErr w:type="gramEnd"/>
      <w:r w:rsidRPr="00235688">
        <w:rPr>
          <w:rFonts w:ascii="Times New Roman" w:hAnsi="Times New Roman"/>
          <w:i/>
          <w:sz w:val="24"/>
          <w:szCs w:val="24"/>
        </w:rPr>
        <w:t xml:space="preserve"> al</w:t>
      </w:r>
      <w:r w:rsidRPr="00235688">
        <w:rPr>
          <w:rFonts w:ascii="Times New Roman" w:hAnsi="Times New Roman"/>
          <w:sz w:val="24"/>
          <w:szCs w:val="24"/>
        </w:rPr>
        <w:t xml:space="preserve">. (2013), Ramos; Antunes e Silva (2010), </w:t>
      </w:r>
      <w:proofErr w:type="spellStart"/>
      <w:r w:rsidRPr="00235688">
        <w:rPr>
          <w:rFonts w:ascii="Times New Roman" w:hAnsi="Times New Roman"/>
          <w:sz w:val="24"/>
          <w:szCs w:val="24"/>
        </w:rPr>
        <w:t>Wyzykowski</w:t>
      </w:r>
      <w:proofErr w:type="spellEnd"/>
      <w:r w:rsidRPr="00235688">
        <w:rPr>
          <w:rFonts w:ascii="Times New Roman" w:hAnsi="Times New Roman"/>
          <w:sz w:val="24"/>
          <w:szCs w:val="24"/>
        </w:rPr>
        <w:t xml:space="preserve"> e </w:t>
      </w:r>
      <w:proofErr w:type="spellStart"/>
      <w:r w:rsidRPr="00235688">
        <w:rPr>
          <w:rFonts w:ascii="Times New Roman" w:hAnsi="Times New Roman"/>
          <w:sz w:val="24"/>
          <w:szCs w:val="24"/>
        </w:rPr>
        <w:t>Güllich</w:t>
      </w:r>
      <w:proofErr w:type="spellEnd"/>
      <w:r w:rsidRPr="00235688">
        <w:rPr>
          <w:rFonts w:ascii="Times New Roman" w:hAnsi="Times New Roman"/>
          <w:sz w:val="24"/>
          <w:szCs w:val="24"/>
        </w:rPr>
        <w:t xml:space="preserve"> (2012), </w:t>
      </w:r>
      <w:r w:rsidRPr="00235688">
        <w:rPr>
          <w:rStyle w:val="uficommentbody"/>
          <w:rFonts w:ascii="Times New Roman" w:hAnsi="Times New Roman"/>
          <w:sz w:val="24"/>
          <w:szCs w:val="24"/>
        </w:rPr>
        <w:t xml:space="preserve">Habermas (2006) e </w:t>
      </w:r>
      <w:r w:rsidRPr="00235688">
        <w:rPr>
          <w:rFonts w:ascii="Times New Roman" w:hAnsi="Times New Roman"/>
          <w:iCs/>
          <w:sz w:val="24"/>
          <w:szCs w:val="24"/>
        </w:rPr>
        <w:t xml:space="preserve">Rosa e </w:t>
      </w:r>
      <w:proofErr w:type="spellStart"/>
      <w:r w:rsidRPr="00235688">
        <w:rPr>
          <w:rFonts w:ascii="Times New Roman" w:hAnsi="Times New Roman"/>
          <w:iCs/>
          <w:sz w:val="24"/>
          <w:szCs w:val="24"/>
        </w:rPr>
        <w:t>Schnetzler</w:t>
      </w:r>
      <w:proofErr w:type="spellEnd"/>
      <w:r w:rsidRPr="00235688">
        <w:rPr>
          <w:rFonts w:ascii="Times New Roman" w:hAnsi="Times New Roman"/>
          <w:iCs/>
          <w:sz w:val="24"/>
          <w:szCs w:val="24"/>
        </w:rPr>
        <w:t xml:space="preserve"> (2003)</w:t>
      </w:r>
      <w:r w:rsidRPr="00235688">
        <w:rPr>
          <w:rStyle w:val="uficommentbody"/>
          <w:rFonts w:ascii="Times New Roman" w:hAnsi="Times New Roman"/>
          <w:sz w:val="24"/>
          <w:szCs w:val="24"/>
        </w:rPr>
        <w:t xml:space="preserve"> </w:t>
      </w:r>
      <w:r w:rsidRPr="00235688">
        <w:rPr>
          <w:rFonts w:ascii="Times New Roman" w:hAnsi="Times New Roman"/>
          <w:sz w:val="24"/>
          <w:szCs w:val="24"/>
        </w:rPr>
        <w:t>sobre a concepções de: Experimentação, Ciência e Ensino.</w:t>
      </w:r>
      <w:r w:rsidRPr="00235688">
        <w:rPr>
          <w:rFonts w:ascii="Times New Roman" w:hAnsi="Times New Roman"/>
          <w:b/>
          <w:sz w:val="24"/>
          <w:szCs w:val="24"/>
        </w:rPr>
        <w:t xml:space="preserve"> </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Os sujeitos da investigação são participantes do </w:t>
      </w:r>
      <w:proofErr w:type="spellStart"/>
      <w:proofErr w:type="gramStart"/>
      <w:r w:rsidRPr="00235688">
        <w:rPr>
          <w:rFonts w:ascii="Times New Roman" w:hAnsi="Times New Roman"/>
          <w:sz w:val="24"/>
          <w:szCs w:val="24"/>
        </w:rPr>
        <w:t>PETCiências</w:t>
      </w:r>
      <w:proofErr w:type="spellEnd"/>
      <w:proofErr w:type="gramEnd"/>
      <w:r w:rsidRPr="00235688">
        <w:rPr>
          <w:rFonts w:ascii="Times New Roman" w:hAnsi="Times New Roman"/>
          <w:sz w:val="24"/>
          <w:szCs w:val="24"/>
        </w:rPr>
        <w:t xml:space="preserve">, que abrange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xml:space="preserve"> de três cursos de Licenciatura: Ciências Biológicas, Física e Química. Dentro deste programa os alunos participam de diversas atividades para qualificar sua formação, entre elas podemos citar algumas bem importantes: i) atividades de leitura, diálogo e escrita de referências teóricas sobre Ciências, Pesquisa e Experimentação; </w:t>
      </w:r>
      <w:proofErr w:type="spellStart"/>
      <w:proofErr w:type="gramStart"/>
      <w:r w:rsidRPr="00235688">
        <w:rPr>
          <w:rFonts w:ascii="Times New Roman" w:hAnsi="Times New Roman"/>
          <w:sz w:val="24"/>
          <w:szCs w:val="24"/>
        </w:rPr>
        <w:t>ii</w:t>
      </w:r>
      <w:proofErr w:type="spellEnd"/>
      <w:proofErr w:type="gramEnd"/>
      <w:r w:rsidRPr="00235688">
        <w:rPr>
          <w:rFonts w:ascii="Times New Roman" w:hAnsi="Times New Roman"/>
          <w:sz w:val="24"/>
          <w:szCs w:val="24"/>
        </w:rPr>
        <w:t xml:space="preserve">) a participação no projeto de Extensão – Ciclos formativos no Ensino de Ciências do Grupo de Estudos e Pesquisa em Ensino de Ciências e Matemática (GEPECIEM) e, </w:t>
      </w:r>
      <w:proofErr w:type="spellStart"/>
      <w:r w:rsidRPr="00235688">
        <w:rPr>
          <w:rFonts w:ascii="Times New Roman" w:hAnsi="Times New Roman"/>
          <w:sz w:val="24"/>
          <w:szCs w:val="24"/>
        </w:rPr>
        <w:t>iii</w:t>
      </w:r>
      <w:proofErr w:type="spellEnd"/>
      <w:r w:rsidRPr="00235688">
        <w:rPr>
          <w:rFonts w:ascii="Times New Roman" w:hAnsi="Times New Roman"/>
          <w:sz w:val="24"/>
          <w:szCs w:val="24"/>
        </w:rPr>
        <w:t>) a iniciação à docência por meio do acompanhamento e auxílio a professores de Ciências das escolas de educação básica, momento em que têm a oportunidade de desenvolverem atividades experimentais com os alunos.</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shd w:val="clear" w:color="auto" w:fill="FFFFFF"/>
        </w:rPr>
        <w:t xml:space="preserve">Os participantes do programa aceitaram livremente participar da pesquisa como sujeitos da investigação, autorizando a coleta de informações sobre suas concepções, sendo </w:t>
      </w:r>
      <w:proofErr w:type="gramStart"/>
      <w:r w:rsidRPr="00235688">
        <w:rPr>
          <w:rFonts w:ascii="Times New Roman" w:hAnsi="Times New Roman"/>
          <w:sz w:val="24"/>
          <w:szCs w:val="24"/>
          <w:shd w:val="clear" w:color="auto" w:fill="FFFFFF"/>
        </w:rPr>
        <w:t>seus nomes trocados pela</w:t>
      </w:r>
      <w:r w:rsidRPr="00235688">
        <w:rPr>
          <w:rFonts w:ascii="Arial" w:hAnsi="Arial" w:cs="Arial"/>
          <w:shd w:val="clear" w:color="auto" w:fill="FFFFFF"/>
        </w:rPr>
        <w:t xml:space="preserve"> </w:t>
      </w:r>
      <w:r w:rsidRPr="00235688">
        <w:rPr>
          <w:rFonts w:ascii="Times New Roman" w:hAnsi="Times New Roman"/>
          <w:sz w:val="24"/>
          <w:szCs w:val="24"/>
        </w:rPr>
        <w:t>expressão “L” (Licenciando), seguido de um número de identificação, preservando as suas</w:t>
      </w:r>
      <w:proofErr w:type="gramEnd"/>
      <w:r w:rsidRPr="00235688">
        <w:rPr>
          <w:rFonts w:ascii="Times New Roman" w:hAnsi="Times New Roman"/>
          <w:sz w:val="24"/>
          <w:szCs w:val="24"/>
        </w:rPr>
        <w:t xml:space="preserve"> identidades.</w:t>
      </w:r>
    </w:p>
    <w:p w:rsidR="003F4939" w:rsidRDefault="003F4939" w:rsidP="003F4939">
      <w:pPr>
        <w:autoSpaceDE w:val="0"/>
        <w:autoSpaceDN w:val="0"/>
        <w:adjustRightInd w:val="0"/>
        <w:spacing w:after="0" w:line="360" w:lineRule="auto"/>
        <w:ind w:firstLine="851"/>
        <w:jc w:val="both"/>
        <w:rPr>
          <w:rFonts w:ascii="Times New Roman" w:hAnsi="Times New Roman"/>
          <w:sz w:val="24"/>
          <w:szCs w:val="24"/>
        </w:rPr>
      </w:pPr>
      <w:r w:rsidRPr="00235688">
        <w:rPr>
          <w:rFonts w:ascii="Times New Roman" w:hAnsi="Times New Roman"/>
          <w:sz w:val="24"/>
          <w:szCs w:val="24"/>
        </w:rPr>
        <w:t xml:space="preserve"> </w:t>
      </w:r>
    </w:p>
    <w:p w:rsidR="009E2D5D" w:rsidRPr="00235688" w:rsidRDefault="009E2D5D" w:rsidP="003F4939">
      <w:pPr>
        <w:autoSpaceDE w:val="0"/>
        <w:autoSpaceDN w:val="0"/>
        <w:adjustRightInd w:val="0"/>
        <w:spacing w:after="0" w:line="360" w:lineRule="auto"/>
        <w:ind w:firstLine="851"/>
        <w:jc w:val="both"/>
        <w:rPr>
          <w:rFonts w:ascii="Times New Roman" w:hAnsi="Times New Roman"/>
          <w:sz w:val="24"/>
          <w:szCs w:val="24"/>
        </w:rPr>
      </w:pPr>
    </w:p>
    <w:p w:rsidR="003F4939" w:rsidRPr="00235688" w:rsidRDefault="00240277" w:rsidP="00240277">
      <w:pPr>
        <w:autoSpaceDE w:val="0"/>
        <w:autoSpaceDN w:val="0"/>
        <w:adjustRightInd w:val="0"/>
        <w:spacing w:after="0" w:line="360" w:lineRule="auto"/>
        <w:rPr>
          <w:rFonts w:ascii="Times New Roman" w:hAnsi="Times New Roman"/>
          <w:b/>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w:t>
      </w:r>
      <w:r w:rsidRPr="00235688">
        <w:rPr>
          <w:rFonts w:ascii="Times New Roman" w:hAnsi="Times New Roman"/>
          <w:b/>
          <w:sz w:val="24"/>
          <w:szCs w:val="24"/>
        </w:rPr>
        <w:t>Resultados e discussões</w:t>
      </w:r>
    </w:p>
    <w:p w:rsidR="003F4939" w:rsidRDefault="003F4939" w:rsidP="003F4939">
      <w:pPr>
        <w:autoSpaceDE w:val="0"/>
        <w:autoSpaceDN w:val="0"/>
        <w:adjustRightInd w:val="0"/>
        <w:spacing w:after="0" w:line="360" w:lineRule="auto"/>
        <w:jc w:val="both"/>
        <w:rPr>
          <w:rFonts w:ascii="Times New Roman" w:hAnsi="Times New Roman" w:cs="Times New Roman"/>
          <w:b/>
          <w:sz w:val="24"/>
          <w:szCs w:val="24"/>
        </w:rPr>
      </w:pPr>
    </w:p>
    <w:p w:rsidR="00240277" w:rsidRPr="00235688" w:rsidRDefault="00240277" w:rsidP="003F4939">
      <w:pPr>
        <w:autoSpaceDE w:val="0"/>
        <w:autoSpaceDN w:val="0"/>
        <w:adjustRightInd w:val="0"/>
        <w:spacing w:after="0" w:line="360" w:lineRule="auto"/>
        <w:jc w:val="both"/>
        <w:rPr>
          <w:rFonts w:ascii="Times New Roman" w:hAnsi="Times New Roman"/>
          <w:b/>
          <w:sz w:val="24"/>
          <w:szCs w:val="24"/>
        </w:rPr>
      </w:pPr>
    </w:p>
    <w:p w:rsidR="003F4939" w:rsidRDefault="003F4939" w:rsidP="00A72B4F">
      <w:pPr>
        <w:autoSpaceDE w:val="0"/>
        <w:autoSpaceDN w:val="0"/>
        <w:adjustRightInd w:val="0"/>
        <w:spacing w:after="0" w:line="360" w:lineRule="auto"/>
        <w:ind w:firstLine="709"/>
        <w:jc w:val="both"/>
        <w:rPr>
          <w:rFonts w:ascii="Times New Roman" w:hAnsi="Times New Roman"/>
          <w:b/>
          <w:sz w:val="24"/>
          <w:szCs w:val="24"/>
        </w:rPr>
      </w:pPr>
      <w:r w:rsidRPr="00235688">
        <w:rPr>
          <w:rFonts w:ascii="Times New Roman" w:hAnsi="Times New Roman"/>
          <w:sz w:val="24"/>
          <w:szCs w:val="24"/>
        </w:rPr>
        <w:t xml:space="preserve">A produção e análise dos resultados desta investigação demonstrou a necessidade de explicitarmos </w:t>
      </w:r>
      <w:r w:rsidRPr="00235688">
        <w:rPr>
          <w:rFonts w:ascii="Times New Roman" w:hAnsi="Times New Roman"/>
          <w:sz w:val="24"/>
          <w:szCs w:val="24"/>
          <w:shd w:val="clear" w:color="auto" w:fill="FFFFFF"/>
        </w:rPr>
        <w:t xml:space="preserve">o perfil dos sujeitos investigados e que participaram do mesmo coletivo de formação já mencionado: o </w:t>
      </w:r>
      <w:proofErr w:type="spellStart"/>
      <w:proofErr w:type="gramStart"/>
      <w:r w:rsidRPr="00235688">
        <w:rPr>
          <w:rFonts w:ascii="Times New Roman" w:hAnsi="Times New Roman"/>
          <w:sz w:val="24"/>
          <w:szCs w:val="24"/>
          <w:shd w:val="clear" w:color="auto" w:fill="FFFFFF"/>
        </w:rPr>
        <w:t>PETCiências</w:t>
      </w:r>
      <w:proofErr w:type="spellEnd"/>
      <w:proofErr w:type="gramEnd"/>
      <w:r w:rsidRPr="00235688">
        <w:rPr>
          <w:rFonts w:ascii="Times New Roman" w:hAnsi="Times New Roman"/>
          <w:sz w:val="24"/>
          <w:szCs w:val="24"/>
          <w:shd w:val="clear" w:color="auto" w:fill="FFFFFF"/>
        </w:rPr>
        <w:t>. Tais dados estão disponíveis na Tabela 1.</w:t>
      </w:r>
      <w:r w:rsidRPr="00235688">
        <w:rPr>
          <w:rFonts w:ascii="Arial" w:hAnsi="Arial" w:cs="Arial"/>
          <w:shd w:val="clear" w:color="auto" w:fill="FFFFFF"/>
        </w:rPr>
        <w:t xml:space="preserve"> </w:t>
      </w:r>
      <w:r w:rsidRPr="00235688">
        <w:rPr>
          <w:rFonts w:ascii="Times New Roman" w:hAnsi="Times New Roman"/>
          <w:sz w:val="24"/>
          <w:szCs w:val="24"/>
        </w:rPr>
        <w:t>De modo geral, foram analisadas concepções de</w:t>
      </w:r>
      <w:r w:rsidRPr="00235688">
        <w:rPr>
          <w:rFonts w:ascii="Times New Roman" w:hAnsi="Times New Roman"/>
          <w:b/>
          <w:sz w:val="24"/>
          <w:szCs w:val="24"/>
        </w:rPr>
        <w:t xml:space="preserve"> </w:t>
      </w:r>
      <w:r w:rsidRPr="00235688">
        <w:rPr>
          <w:rFonts w:ascii="Times New Roman" w:hAnsi="Times New Roman"/>
          <w:sz w:val="24"/>
          <w:szCs w:val="24"/>
        </w:rPr>
        <w:t>16</w:t>
      </w:r>
      <w:r w:rsidRPr="00235688">
        <w:rPr>
          <w:rFonts w:ascii="Times New Roman" w:hAnsi="Times New Roman"/>
          <w:b/>
          <w:sz w:val="24"/>
          <w:szCs w:val="24"/>
        </w:rPr>
        <w:t xml:space="preserve"> </w:t>
      </w:r>
      <w:r w:rsidRPr="00235688">
        <w:rPr>
          <w:rFonts w:ascii="Times New Roman" w:hAnsi="Times New Roman"/>
          <w:sz w:val="24"/>
          <w:szCs w:val="24"/>
        </w:rPr>
        <w:t>professores em formação inicial, destes, nove eram do curso de Ciências Biológicas, quatro do curso de Química e três do curso de Física, todos de licenciatura</w:t>
      </w:r>
      <w:r w:rsidRPr="00235688">
        <w:rPr>
          <w:rFonts w:ascii="Times New Roman" w:hAnsi="Times New Roman"/>
          <w:b/>
          <w:sz w:val="24"/>
          <w:szCs w:val="24"/>
        </w:rPr>
        <w:t>.</w:t>
      </w:r>
    </w:p>
    <w:p w:rsidR="00430088" w:rsidRPr="00235688" w:rsidRDefault="00430088" w:rsidP="00A72B4F">
      <w:pPr>
        <w:autoSpaceDE w:val="0"/>
        <w:autoSpaceDN w:val="0"/>
        <w:adjustRightInd w:val="0"/>
        <w:spacing w:after="0" w:line="360" w:lineRule="auto"/>
        <w:ind w:firstLine="709"/>
        <w:jc w:val="both"/>
        <w:rPr>
          <w:rFonts w:ascii="Times New Roman" w:hAnsi="Times New Roman"/>
          <w:b/>
          <w:sz w:val="24"/>
          <w:szCs w:val="24"/>
        </w:rPr>
      </w:pPr>
    </w:p>
    <w:p w:rsidR="003F4939" w:rsidRPr="00BB6B84" w:rsidRDefault="003F4939" w:rsidP="00D45B60">
      <w:pPr>
        <w:autoSpaceDE w:val="0"/>
        <w:autoSpaceDN w:val="0"/>
        <w:adjustRightInd w:val="0"/>
        <w:spacing w:before="240" w:after="120" w:line="240" w:lineRule="auto"/>
        <w:jc w:val="center"/>
        <w:rPr>
          <w:rFonts w:ascii="Times New Roman" w:hAnsi="Times New Roman"/>
          <w:sz w:val="24"/>
          <w:szCs w:val="24"/>
        </w:rPr>
      </w:pPr>
      <w:r w:rsidRPr="00BB6B84">
        <w:rPr>
          <w:rFonts w:ascii="Times New Roman" w:hAnsi="Times New Roman"/>
          <w:b/>
          <w:sz w:val="24"/>
          <w:szCs w:val="24"/>
        </w:rPr>
        <w:t>Tabela 1.</w:t>
      </w:r>
      <w:r w:rsidRPr="00BB6B84">
        <w:rPr>
          <w:rFonts w:ascii="Times New Roman" w:hAnsi="Times New Roman"/>
          <w:sz w:val="24"/>
          <w:szCs w:val="24"/>
        </w:rPr>
        <w:t xml:space="preserve"> Informações sobre os sujeitos investigados</w:t>
      </w:r>
    </w:p>
    <w:tbl>
      <w:tblPr>
        <w:tblW w:w="0" w:type="auto"/>
        <w:tblBorders>
          <w:top w:val="single" w:sz="4" w:space="0" w:color="auto"/>
          <w:bottom w:val="single" w:sz="4" w:space="0" w:color="auto"/>
        </w:tblBorders>
        <w:tblLook w:val="04A0" w:firstRow="1" w:lastRow="0" w:firstColumn="1" w:lastColumn="0" w:noHBand="0" w:noVBand="1"/>
      </w:tblPr>
      <w:tblGrid>
        <w:gridCol w:w="2161"/>
        <w:gridCol w:w="2161"/>
        <w:gridCol w:w="2161"/>
        <w:gridCol w:w="2161"/>
      </w:tblGrid>
      <w:tr w:rsidR="003F4939" w:rsidRPr="00D45B60" w:rsidTr="00DE7941">
        <w:tc>
          <w:tcPr>
            <w:tcW w:w="2161" w:type="dxa"/>
            <w:tcBorders>
              <w:top w:val="single" w:sz="4" w:space="0" w:color="auto"/>
              <w:bottom w:val="single" w:sz="4" w:space="0" w:color="auto"/>
            </w:tcBorders>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Licenciando</w:t>
            </w:r>
          </w:p>
        </w:tc>
        <w:tc>
          <w:tcPr>
            <w:tcW w:w="2161" w:type="dxa"/>
            <w:tcBorders>
              <w:top w:val="single" w:sz="4" w:space="0" w:color="auto"/>
              <w:bottom w:val="single" w:sz="4" w:space="0" w:color="auto"/>
            </w:tcBorders>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b/>
                <w:sz w:val="20"/>
                <w:szCs w:val="20"/>
              </w:rPr>
            </w:pPr>
            <w:r w:rsidRPr="00D45B60">
              <w:rPr>
                <w:rFonts w:ascii="Times New Roman" w:hAnsi="Times New Roman" w:cs="Times New Roman"/>
                <w:b/>
                <w:sz w:val="20"/>
                <w:szCs w:val="20"/>
              </w:rPr>
              <w:t>Curso</w:t>
            </w:r>
          </w:p>
        </w:tc>
        <w:tc>
          <w:tcPr>
            <w:tcW w:w="2161" w:type="dxa"/>
            <w:tcBorders>
              <w:top w:val="single" w:sz="4" w:space="0" w:color="auto"/>
              <w:bottom w:val="single" w:sz="4" w:space="0" w:color="auto"/>
            </w:tcBorders>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b/>
                <w:sz w:val="20"/>
                <w:szCs w:val="20"/>
              </w:rPr>
            </w:pPr>
            <w:r w:rsidRPr="00D45B60">
              <w:rPr>
                <w:rFonts w:ascii="Times New Roman" w:hAnsi="Times New Roman" w:cs="Times New Roman"/>
                <w:b/>
                <w:sz w:val="20"/>
                <w:szCs w:val="20"/>
              </w:rPr>
              <w:t>Fase</w:t>
            </w:r>
          </w:p>
        </w:tc>
        <w:tc>
          <w:tcPr>
            <w:tcW w:w="2161" w:type="dxa"/>
            <w:tcBorders>
              <w:top w:val="single" w:sz="4" w:space="0" w:color="auto"/>
              <w:bottom w:val="single" w:sz="4" w:space="0" w:color="auto"/>
            </w:tcBorders>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b/>
                <w:sz w:val="20"/>
                <w:szCs w:val="20"/>
              </w:rPr>
            </w:pPr>
            <w:r w:rsidRPr="00D45B60">
              <w:rPr>
                <w:rFonts w:ascii="Times New Roman" w:hAnsi="Times New Roman" w:cs="Times New Roman"/>
                <w:b/>
                <w:sz w:val="20"/>
                <w:szCs w:val="20"/>
              </w:rPr>
              <w:t xml:space="preserve">Tempo no </w:t>
            </w:r>
            <w:proofErr w:type="spellStart"/>
            <w:proofErr w:type="gramStart"/>
            <w:r w:rsidRPr="00D45B60">
              <w:rPr>
                <w:rFonts w:ascii="Times New Roman" w:hAnsi="Times New Roman" w:cs="Times New Roman"/>
                <w:b/>
                <w:sz w:val="20"/>
                <w:szCs w:val="20"/>
              </w:rPr>
              <w:t>PETCiências</w:t>
            </w:r>
            <w:proofErr w:type="spellEnd"/>
            <w:proofErr w:type="gramEnd"/>
          </w:p>
        </w:tc>
      </w:tr>
      <w:tr w:rsidR="003F4939" w:rsidRPr="00D45B60" w:rsidTr="00DE7941">
        <w:tc>
          <w:tcPr>
            <w:tcW w:w="2161" w:type="dxa"/>
            <w:tcBorders>
              <w:top w:val="single" w:sz="4" w:space="0" w:color="auto"/>
            </w:tcBorders>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w:t>
            </w:r>
          </w:p>
        </w:tc>
        <w:tc>
          <w:tcPr>
            <w:tcW w:w="2161" w:type="dxa"/>
            <w:tcBorders>
              <w:top w:val="single" w:sz="4" w:space="0" w:color="auto"/>
            </w:tcBorders>
            <w:shd w:val="clear" w:color="auto" w:fill="auto"/>
          </w:tcPr>
          <w:p w:rsidR="003F4939" w:rsidRPr="00D45B60" w:rsidRDefault="003F4939" w:rsidP="00DE7941">
            <w:pPr>
              <w:autoSpaceDE w:val="0"/>
              <w:autoSpaceDN w:val="0"/>
              <w:adjustRightInd w:val="0"/>
              <w:spacing w:after="0" w:line="240" w:lineRule="auto"/>
              <w:ind w:left="-34" w:firstLine="34"/>
              <w:rPr>
                <w:rFonts w:ascii="Times New Roman" w:hAnsi="Times New Roman" w:cs="Times New Roman"/>
                <w:sz w:val="20"/>
                <w:szCs w:val="20"/>
              </w:rPr>
            </w:pPr>
            <w:r w:rsidRPr="00D45B60">
              <w:rPr>
                <w:rFonts w:ascii="Times New Roman" w:hAnsi="Times New Roman" w:cs="Times New Roman"/>
                <w:sz w:val="20"/>
                <w:szCs w:val="20"/>
              </w:rPr>
              <w:t>Química</w:t>
            </w:r>
          </w:p>
        </w:tc>
        <w:tc>
          <w:tcPr>
            <w:tcW w:w="2161" w:type="dxa"/>
            <w:tcBorders>
              <w:top w:val="single" w:sz="4" w:space="0" w:color="auto"/>
            </w:tcBorders>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2ª fase</w:t>
            </w:r>
          </w:p>
        </w:tc>
        <w:tc>
          <w:tcPr>
            <w:tcW w:w="2161" w:type="dxa"/>
            <w:tcBorders>
              <w:top w:val="single" w:sz="4" w:space="0" w:color="auto"/>
            </w:tcBorders>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meio</w:t>
            </w:r>
            <w:proofErr w:type="gramEnd"/>
            <w:r w:rsidRPr="00D45B60">
              <w:rPr>
                <w:rFonts w:ascii="Times New Roman" w:hAnsi="Times New Roman" w:cs="Times New Roman"/>
                <w:sz w:val="20"/>
                <w:szCs w:val="20"/>
              </w:rPr>
              <w:t xml:space="preserve"> ano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L2</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6ª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2</w:t>
            </w:r>
            <w:proofErr w:type="gramEnd"/>
            <w:r w:rsidRPr="00D45B60">
              <w:rPr>
                <w:rFonts w:ascii="Times New Roman" w:hAnsi="Times New Roman" w:cs="Times New Roman"/>
                <w:sz w:val="20"/>
                <w:szCs w:val="20"/>
              </w:rPr>
              <w:t xml:space="preserve"> anos</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L3</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6ª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2</w:t>
            </w:r>
            <w:proofErr w:type="gramEnd"/>
            <w:r w:rsidRPr="00D45B60">
              <w:rPr>
                <w:rFonts w:ascii="Times New Roman" w:hAnsi="Times New Roman" w:cs="Times New Roman"/>
                <w:sz w:val="20"/>
                <w:szCs w:val="20"/>
              </w:rPr>
              <w:t xml:space="preserve"> anos e meio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L4</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Indefinida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2</w:t>
            </w:r>
            <w:proofErr w:type="gramEnd"/>
            <w:r w:rsidRPr="00D45B60">
              <w:rPr>
                <w:rFonts w:ascii="Times New Roman" w:hAnsi="Times New Roman" w:cs="Times New Roman"/>
                <w:sz w:val="20"/>
                <w:szCs w:val="20"/>
              </w:rPr>
              <w:t xml:space="preserve"> anos e meio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L5</w:t>
            </w:r>
          </w:p>
        </w:tc>
        <w:tc>
          <w:tcPr>
            <w:tcW w:w="2161" w:type="dxa"/>
            <w:shd w:val="clear" w:color="auto" w:fill="auto"/>
          </w:tcPr>
          <w:p w:rsidR="003F4939" w:rsidRPr="00D45B60" w:rsidRDefault="003F4939" w:rsidP="00DE7941">
            <w:pPr>
              <w:spacing w:after="0" w:line="240" w:lineRule="auto"/>
              <w:rPr>
                <w:rFonts w:ascii="Times New Roman" w:hAnsi="Times New Roman" w:cs="Times New Roman"/>
                <w:sz w:val="20"/>
                <w:szCs w:val="20"/>
              </w:rPr>
            </w:pPr>
            <w:r w:rsidRPr="00D45B60">
              <w:rPr>
                <w:rFonts w:ascii="Times New Roman" w:hAnsi="Times New Roman" w:cs="Times New Roman"/>
                <w:sz w:val="20"/>
                <w:szCs w:val="20"/>
              </w:rPr>
              <w:t>Física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6ª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1</w:t>
            </w:r>
            <w:proofErr w:type="gramEnd"/>
            <w:r w:rsidRPr="00D45B60">
              <w:rPr>
                <w:rFonts w:ascii="Times New Roman" w:hAnsi="Times New Roman" w:cs="Times New Roman"/>
                <w:sz w:val="20"/>
                <w:szCs w:val="20"/>
              </w:rPr>
              <w:t xml:space="preserve"> ano e meio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L6</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4ª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1</w:t>
            </w:r>
            <w:proofErr w:type="gramEnd"/>
            <w:r w:rsidRPr="00D45B60">
              <w:rPr>
                <w:rFonts w:ascii="Times New Roman" w:hAnsi="Times New Roman" w:cs="Times New Roman"/>
                <w:sz w:val="20"/>
                <w:szCs w:val="20"/>
              </w:rPr>
              <w:t xml:space="preserve"> ano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L7</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6ª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2</w:t>
            </w:r>
            <w:proofErr w:type="gramEnd"/>
            <w:r w:rsidRPr="00D45B60">
              <w:rPr>
                <w:rFonts w:ascii="Times New Roman" w:hAnsi="Times New Roman" w:cs="Times New Roman"/>
                <w:sz w:val="20"/>
                <w:szCs w:val="20"/>
              </w:rPr>
              <w:t xml:space="preserve"> anos</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L8</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Indefinida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3</w:t>
            </w:r>
            <w:proofErr w:type="gramEnd"/>
            <w:r w:rsidRPr="00D45B60">
              <w:rPr>
                <w:rFonts w:ascii="Times New Roman" w:hAnsi="Times New Roman" w:cs="Times New Roman"/>
                <w:sz w:val="20"/>
                <w:szCs w:val="20"/>
              </w:rPr>
              <w:t xml:space="preserve"> anos</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L9</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Química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8ª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2</w:t>
            </w:r>
            <w:proofErr w:type="gramEnd"/>
            <w:r w:rsidRPr="00D45B60">
              <w:rPr>
                <w:rFonts w:ascii="Times New Roman" w:hAnsi="Times New Roman" w:cs="Times New Roman"/>
                <w:sz w:val="20"/>
                <w:szCs w:val="20"/>
              </w:rPr>
              <w:t xml:space="preserve"> anos e meio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L10</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2ª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meio</w:t>
            </w:r>
            <w:proofErr w:type="gramEnd"/>
            <w:r w:rsidRPr="00D45B60">
              <w:rPr>
                <w:rFonts w:ascii="Times New Roman" w:hAnsi="Times New Roman" w:cs="Times New Roman"/>
                <w:sz w:val="20"/>
                <w:szCs w:val="20"/>
              </w:rPr>
              <w:t xml:space="preserve"> ano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L11</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Química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4ª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1</w:t>
            </w:r>
            <w:proofErr w:type="gramEnd"/>
            <w:r w:rsidRPr="00D45B60">
              <w:rPr>
                <w:rFonts w:ascii="Times New Roman" w:hAnsi="Times New Roman" w:cs="Times New Roman"/>
                <w:sz w:val="20"/>
                <w:szCs w:val="20"/>
              </w:rPr>
              <w:t xml:space="preserve"> ano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L12</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Física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8ª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3</w:t>
            </w:r>
            <w:proofErr w:type="gramEnd"/>
            <w:r w:rsidRPr="00D45B60">
              <w:rPr>
                <w:rFonts w:ascii="Times New Roman" w:hAnsi="Times New Roman" w:cs="Times New Roman"/>
                <w:sz w:val="20"/>
                <w:szCs w:val="20"/>
              </w:rPr>
              <w:t xml:space="preserve"> anos</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L13</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6ª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meio</w:t>
            </w:r>
            <w:proofErr w:type="gramEnd"/>
            <w:r w:rsidRPr="00D45B60">
              <w:rPr>
                <w:rFonts w:ascii="Times New Roman" w:hAnsi="Times New Roman" w:cs="Times New Roman"/>
                <w:sz w:val="20"/>
                <w:szCs w:val="20"/>
              </w:rPr>
              <w:t xml:space="preserve"> ano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L14</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C. Biológicas</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2ª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meio</w:t>
            </w:r>
            <w:proofErr w:type="gramEnd"/>
            <w:r w:rsidRPr="00D45B60">
              <w:rPr>
                <w:rFonts w:ascii="Times New Roman" w:hAnsi="Times New Roman" w:cs="Times New Roman"/>
                <w:sz w:val="20"/>
                <w:szCs w:val="20"/>
              </w:rPr>
              <w:t xml:space="preserve"> ano</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L15</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Química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8ª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4</w:t>
            </w:r>
            <w:proofErr w:type="gramEnd"/>
            <w:r w:rsidRPr="00D45B60">
              <w:rPr>
                <w:rFonts w:ascii="Times New Roman" w:hAnsi="Times New Roman" w:cs="Times New Roman"/>
                <w:sz w:val="20"/>
                <w:szCs w:val="20"/>
              </w:rPr>
              <w:t xml:space="preserve"> anos</w:t>
            </w:r>
          </w:p>
        </w:tc>
      </w:tr>
      <w:tr w:rsidR="003F4939" w:rsidRPr="00D45B60" w:rsidTr="00DE7941">
        <w:tc>
          <w:tcPr>
            <w:tcW w:w="2161" w:type="dxa"/>
            <w:shd w:val="clear" w:color="auto" w:fill="auto"/>
          </w:tcPr>
          <w:p w:rsidR="003F4939" w:rsidRPr="00D45B60" w:rsidRDefault="003F4939" w:rsidP="00DE7941">
            <w:pPr>
              <w:autoSpaceDE w:val="0"/>
              <w:autoSpaceDN w:val="0"/>
              <w:adjustRightInd w:val="0"/>
              <w:spacing w:after="0" w:line="240" w:lineRule="auto"/>
              <w:jc w:val="center"/>
              <w:rPr>
                <w:rFonts w:ascii="Times New Roman" w:hAnsi="Times New Roman" w:cs="Times New Roman"/>
                <w:b/>
                <w:sz w:val="20"/>
                <w:szCs w:val="20"/>
              </w:rPr>
            </w:pPr>
            <w:r w:rsidRPr="00D45B60">
              <w:rPr>
                <w:rFonts w:ascii="Times New Roman" w:hAnsi="Times New Roman" w:cs="Times New Roman"/>
                <w:b/>
                <w:sz w:val="20"/>
                <w:szCs w:val="20"/>
              </w:rPr>
              <w:t>L16</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Física</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r w:rsidRPr="00D45B60">
              <w:rPr>
                <w:rFonts w:ascii="Times New Roman" w:hAnsi="Times New Roman" w:cs="Times New Roman"/>
                <w:sz w:val="20"/>
                <w:szCs w:val="20"/>
              </w:rPr>
              <w:t>8ª Fase</w:t>
            </w:r>
          </w:p>
        </w:tc>
        <w:tc>
          <w:tcPr>
            <w:tcW w:w="2161" w:type="dxa"/>
            <w:shd w:val="clear" w:color="auto" w:fill="auto"/>
          </w:tcPr>
          <w:p w:rsidR="003F4939" w:rsidRPr="00D45B60" w:rsidRDefault="003F4939" w:rsidP="00DE7941">
            <w:pPr>
              <w:autoSpaceDE w:val="0"/>
              <w:autoSpaceDN w:val="0"/>
              <w:adjustRightInd w:val="0"/>
              <w:spacing w:after="0" w:line="240" w:lineRule="auto"/>
              <w:rPr>
                <w:rFonts w:ascii="Times New Roman" w:hAnsi="Times New Roman" w:cs="Times New Roman"/>
                <w:sz w:val="20"/>
                <w:szCs w:val="20"/>
              </w:rPr>
            </w:pPr>
            <w:proofErr w:type="gramStart"/>
            <w:r w:rsidRPr="00D45B60">
              <w:rPr>
                <w:rFonts w:ascii="Times New Roman" w:hAnsi="Times New Roman" w:cs="Times New Roman"/>
                <w:sz w:val="20"/>
                <w:szCs w:val="20"/>
              </w:rPr>
              <w:t>1</w:t>
            </w:r>
            <w:proofErr w:type="gramEnd"/>
            <w:r w:rsidRPr="00D45B60">
              <w:rPr>
                <w:rFonts w:ascii="Times New Roman" w:hAnsi="Times New Roman" w:cs="Times New Roman"/>
                <w:sz w:val="20"/>
                <w:szCs w:val="20"/>
              </w:rPr>
              <w:t xml:space="preserve"> ano</w:t>
            </w:r>
          </w:p>
        </w:tc>
      </w:tr>
    </w:tbl>
    <w:p w:rsidR="003F4939" w:rsidRDefault="003F4939" w:rsidP="00D45B60">
      <w:pPr>
        <w:jc w:val="center"/>
        <w:rPr>
          <w:rFonts w:ascii="Times New Roman" w:hAnsi="Times New Roman" w:cs="Times New Roman"/>
          <w:sz w:val="20"/>
          <w:szCs w:val="20"/>
        </w:rPr>
      </w:pPr>
      <w:r w:rsidRPr="00D45B60">
        <w:rPr>
          <w:rFonts w:ascii="Times New Roman" w:hAnsi="Times New Roman" w:cs="Times New Roman"/>
          <w:b/>
          <w:sz w:val="20"/>
          <w:szCs w:val="20"/>
        </w:rPr>
        <w:t>Fonte:</w:t>
      </w:r>
      <w:r w:rsidRPr="00D45B60">
        <w:rPr>
          <w:rFonts w:ascii="Times New Roman" w:hAnsi="Times New Roman" w:cs="Times New Roman"/>
          <w:sz w:val="20"/>
          <w:szCs w:val="20"/>
        </w:rPr>
        <w:t xml:space="preserve"> Elaborado pelos autores.</w:t>
      </w:r>
    </w:p>
    <w:p w:rsidR="00430088" w:rsidRPr="00D45B60" w:rsidRDefault="00430088" w:rsidP="00D45B60">
      <w:pPr>
        <w:jc w:val="center"/>
        <w:rPr>
          <w:rFonts w:ascii="Times New Roman" w:hAnsi="Times New Roman" w:cs="Times New Roman"/>
          <w:sz w:val="20"/>
          <w:szCs w:val="20"/>
        </w:rPr>
      </w:pPr>
    </w:p>
    <w:p w:rsidR="003F4939" w:rsidRPr="00235688" w:rsidRDefault="003F4939" w:rsidP="00D45B60">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Segundo estudos e pesquisas na área do ensino de ciências, as concepções de experimentação geralmente se pautam nas seguintes categorias: Comprovação da teoria, Demonstração da teoria, descobrindo a teoria na prática, sinônimo de motivação e contextual-investigativa (SILVA e ZANON, 2000; </w:t>
      </w:r>
      <w:r w:rsidRPr="00235688">
        <w:rPr>
          <w:rFonts w:ascii="Times New Roman" w:hAnsi="Times New Roman"/>
          <w:caps/>
          <w:sz w:val="24"/>
          <w:szCs w:val="24"/>
        </w:rPr>
        <w:t>Wyzykowski</w:t>
      </w:r>
      <w:r w:rsidRPr="00235688">
        <w:rPr>
          <w:rFonts w:ascii="Times New Roman" w:hAnsi="Times New Roman"/>
          <w:sz w:val="24"/>
          <w:szCs w:val="24"/>
        </w:rPr>
        <w:t xml:space="preserve"> e </w:t>
      </w:r>
      <w:r w:rsidRPr="00235688">
        <w:rPr>
          <w:rFonts w:ascii="Times New Roman" w:hAnsi="Times New Roman"/>
          <w:caps/>
          <w:sz w:val="24"/>
          <w:szCs w:val="24"/>
        </w:rPr>
        <w:t>Güllich</w:t>
      </w:r>
      <w:r w:rsidRPr="00235688">
        <w:rPr>
          <w:rFonts w:ascii="Times New Roman" w:hAnsi="Times New Roman"/>
          <w:sz w:val="24"/>
          <w:szCs w:val="24"/>
        </w:rPr>
        <w:t>, 2012).</w:t>
      </w:r>
    </w:p>
    <w:p w:rsidR="003F4939" w:rsidRDefault="003F4939" w:rsidP="00D45B60">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235688">
        <w:rPr>
          <w:rFonts w:ascii="Times New Roman" w:hAnsi="Times New Roman"/>
          <w:sz w:val="24"/>
          <w:szCs w:val="24"/>
        </w:rPr>
        <w:t xml:space="preserve">Analisando as escritas reflexivas dos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nas quais eles responderam à pergunta: “</w:t>
      </w:r>
      <w:r w:rsidRPr="00235688">
        <w:rPr>
          <w:rFonts w:ascii="Times New Roman" w:hAnsi="Times New Roman"/>
          <w:sz w:val="24"/>
          <w:szCs w:val="24"/>
          <w:shd w:val="clear" w:color="auto" w:fill="FFFFFF"/>
        </w:rPr>
        <w:t xml:space="preserve">Qual o papel da experimentação no ensino de Ciências?”, podemos constatar que os mesmos apresentam no mínimo cinco concepções distintas a respeito do tema experimentação no ensino de Ciências, sendo estas: concepção contextual- </w:t>
      </w:r>
      <w:proofErr w:type="gramStart"/>
      <w:r w:rsidRPr="00235688">
        <w:rPr>
          <w:rFonts w:ascii="Times New Roman" w:hAnsi="Times New Roman"/>
          <w:sz w:val="24"/>
          <w:szCs w:val="24"/>
          <w:shd w:val="clear" w:color="auto" w:fill="FFFFFF"/>
        </w:rPr>
        <w:t>investigativa, sinônimo</w:t>
      </w:r>
      <w:proofErr w:type="gramEnd"/>
      <w:r w:rsidRPr="00235688">
        <w:rPr>
          <w:rFonts w:ascii="Times New Roman" w:hAnsi="Times New Roman"/>
          <w:sz w:val="24"/>
          <w:szCs w:val="24"/>
          <w:shd w:val="clear" w:color="auto" w:fill="FFFFFF"/>
        </w:rPr>
        <w:t xml:space="preserve"> de motivação, comprovação da teoria, complementação da teoria e demonstração da teoria. Isso pode ser verificado na Figura 1.</w:t>
      </w:r>
    </w:p>
    <w:p w:rsidR="00430088" w:rsidRPr="00235688" w:rsidRDefault="00430088" w:rsidP="00D45B60">
      <w:pPr>
        <w:autoSpaceDE w:val="0"/>
        <w:autoSpaceDN w:val="0"/>
        <w:adjustRightInd w:val="0"/>
        <w:spacing w:after="0" w:line="360" w:lineRule="auto"/>
        <w:ind w:firstLine="709"/>
        <w:jc w:val="both"/>
        <w:rPr>
          <w:rFonts w:ascii="Times New Roman" w:hAnsi="Times New Roman"/>
          <w:sz w:val="24"/>
          <w:szCs w:val="24"/>
          <w:shd w:val="clear" w:color="auto" w:fill="FFFFFF"/>
        </w:rPr>
      </w:pPr>
    </w:p>
    <w:p w:rsidR="003F4939" w:rsidRPr="00235688" w:rsidRDefault="003F4939" w:rsidP="003F4939">
      <w:pPr>
        <w:autoSpaceDE w:val="0"/>
        <w:autoSpaceDN w:val="0"/>
        <w:adjustRightInd w:val="0"/>
        <w:spacing w:after="0" w:line="240" w:lineRule="auto"/>
        <w:jc w:val="both"/>
        <w:rPr>
          <w:rFonts w:ascii="Times New Roman" w:hAnsi="Times New Roman"/>
          <w:b/>
          <w:shd w:val="clear" w:color="auto" w:fill="FFFFFF"/>
        </w:rPr>
      </w:pPr>
      <w:r>
        <w:rPr>
          <w:rFonts w:ascii="Times New Roman" w:hAnsi="Times New Roman"/>
          <w:b/>
          <w:noProof/>
          <w:shd w:val="clear" w:color="auto" w:fill="FFFFFF"/>
          <w:lang w:eastAsia="pt-BR"/>
        </w:rPr>
        <w:lastRenderedPageBreak/>
        <w:drawing>
          <wp:inline distT="0" distB="0" distL="0" distR="0">
            <wp:extent cx="5711588" cy="2920621"/>
            <wp:effectExtent l="0" t="0" r="3810" b="0"/>
            <wp:docPr id="7" name="Imagem 7" descr="C:\Users\Usuário\Desktop\exp pret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Usuário\Desktop\exp pret4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2920742"/>
                    </a:xfrm>
                    <a:prstGeom prst="rect">
                      <a:avLst/>
                    </a:prstGeom>
                    <a:noFill/>
                    <a:ln>
                      <a:noFill/>
                    </a:ln>
                  </pic:spPr>
                </pic:pic>
              </a:graphicData>
            </a:graphic>
          </wp:inline>
        </w:drawing>
      </w:r>
    </w:p>
    <w:p w:rsidR="00D45B60" w:rsidRPr="00D45B60" w:rsidRDefault="00D45B60" w:rsidP="00D45B60">
      <w:pPr>
        <w:autoSpaceDE w:val="0"/>
        <w:autoSpaceDN w:val="0"/>
        <w:adjustRightInd w:val="0"/>
        <w:spacing w:after="0" w:line="240" w:lineRule="auto"/>
        <w:jc w:val="center"/>
        <w:rPr>
          <w:rFonts w:ascii="Times New Roman" w:hAnsi="Times New Roman"/>
          <w:sz w:val="20"/>
          <w:szCs w:val="20"/>
          <w:shd w:val="clear" w:color="auto" w:fill="FFFFFF"/>
        </w:rPr>
      </w:pPr>
      <w:r w:rsidRPr="00D45B60">
        <w:rPr>
          <w:rFonts w:ascii="Times New Roman" w:hAnsi="Times New Roman"/>
          <w:b/>
          <w:sz w:val="20"/>
          <w:szCs w:val="20"/>
          <w:shd w:val="clear" w:color="auto" w:fill="FFFFFF"/>
        </w:rPr>
        <w:t xml:space="preserve">Figura 1. </w:t>
      </w:r>
      <w:r w:rsidRPr="00D45B60">
        <w:rPr>
          <w:rFonts w:ascii="Times New Roman" w:hAnsi="Times New Roman"/>
          <w:sz w:val="20"/>
          <w:szCs w:val="20"/>
          <w:shd w:val="clear" w:color="auto" w:fill="FFFFFF"/>
        </w:rPr>
        <w:t>Gráfico de categorização das concepções de experimentação</w:t>
      </w:r>
    </w:p>
    <w:p w:rsidR="003F4939" w:rsidRPr="00D45B60" w:rsidRDefault="003F4939" w:rsidP="00D45B60">
      <w:pPr>
        <w:autoSpaceDE w:val="0"/>
        <w:autoSpaceDN w:val="0"/>
        <w:adjustRightInd w:val="0"/>
        <w:spacing w:after="0" w:line="240" w:lineRule="auto"/>
        <w:jc w:val="center"/>
        <w:rPr>
          <w:rFonts w:ascii="Times New Roman" w:hAnsi="Times New Roman"/>
          <w:sz w:val="20"/>
          <w:szCs w:val="20"/>
        </w:rPr>
      </w:pPr>
      <w:r w:rsidRPr="00D45B60">
        <w:rPr>
          <w:rFonts w:ascii="Times New Roman" w:hAnsi="Times New Roman"/>
          <w:b/>
          <w:sz w:val="20"/>
          <w:szCs w:val="20"/>
          <w:shd w:val="clear" w:color="auto" w:fill="FFFFFF"/>
        </w:rPr>
        <w:t>Fonte</w:t>
      </w:r>
      <w:r w:rsidRPr="00D45B60">
        <w:rPr>
          <w:rFonts w:ascii="Times New Roman" w:hAnsi="Times New Roman"/>
          <w:b/>
          <w:sz w:val="20"/>
          <w:szCs w:val="20"/>
        </w:rPr>
        <w:t>:</w:t>
      </w:r>
      <w:r w:rsidRPr="00D45B60">
        <w:rPr>
          <w:rFonts w:ascii="Times New Roman" w:hAnsi="Times New Roman"/>
          <w:sz w:val="20"/>
          <w:szCs w:val="20"/>
        </w:rPr>
        <w:t xml:space="preserve"> Elaborado pelos autores.</w:t>
      </w:r>
    </w:p>
    <w:p w:rsidR="003F4939" w:rsidRPr="00235688" w:rsidRDefault="003F4939" w:rsidP="003F4939">
      <w:pPr>
        <w:autoSpaceDE w:val="0"/>
        <w:autoSpaceDN w:val="0"/>
        <w:adjustRightInd w:val="0"/>
        <w:spacing w:after="0" w:line="240" w:lineRule="auto"/>
        <w:ind w:firstLine="567"/>
        <w:jc w:val="both"/>
        <w:rPr>
          <w:rFonts w:ascii="Times New Roman" w:hAnsi="Times New Roman"/>
          <w:sz w:val="20"/>
          <w:szCs w:val="20"/>
          <w:shd w:val="clear" w:color="auto" w:fill="FFFFFF"/>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235688">
        <w:rPr>
          <w:rFonts w:ascii="Times New Roman" w:hAnsi="Times New Roman"/>
          <w:sz w:val="24"/>
          <w:szCs w:val="24"/>
          <w:shd w:val="clear" w:color="auto" w:fill="FFFFFF"/>
        </w:rPr>
        <w:t xml:space="preserve">Alguns dos sujeitos da investigação apresentavam mais de uma concepção em seus excertos, no entanto ficou evidenciado que uma delas se sobressaia.  Nesse sentido, dos dezesseis alunos que tiveram seus excertos narrativos analisados, cinco concebiam a experimentação como </w:t>
      </w:r>
      <w:r w:rsidRPr="00235688">
        <w:rPr>
          <w:rFonts w:ascii="Times New Roman" w:hAnsi="Times New Roman"/>
          <w:b/>
          <w:sz w:val="24"/>
          <w:szCs w:val="24"/>
          <w:shd w:val="clear" w:color="auto" w:fill="FFFFFF"/>
        </w:rPr>
        <w:t>Contextual - Investigativa</w:t>
      </w:r>
      <w:r w:rsidRPr="00235688">
        <w:rPr>
          <w:rFonts w:ascii="Times New Roman" w:hAnsi="Times New Roman"/>
          <w:sz w:val="24"/>
          <w:szCs w:val="24"/>
          <w:shd w:val="clear" w:color="auto" w:fill="FFFFFF"/>
        </w:rPr>
        <w:t xml:space="preserve">. </w:t>
      </w:r>
    </w:p>
    <w:p w:rsidR="003F4939" w:rsidRPr="00235688" w:rsidRDefault="003F4939" w:rsidP="00A72B4F">
      <w:pPr>
        <w:autoSpaceDE w:val="0"/>
        <w:autoSpaceDN w:val="0"/>
        <w:adjustRightInd w:val="0"/>
        <w:spacing w:after="0" w:line="360" w:lineRule="auto"/>
        <w:ind w:firstLine="709"/>
        <w:rPr>
          <w:rFonts w:ascii="Times New Roman" w:hAnsi="Times New Roman"/>
          <w:sz w:val="24"/>
          <w:szCs w:val="24"/>
        </w:rPr>
      </w:pPr>
      <w:r w:rsidRPr="00235688">
        <w:rPr>
          <w:rFonts w:ascii="Times New Roman" w:hAnsi="Times New Roman"/>
          <w:sz w:val="24"/>
          <w:szCs w:val="24"/>
        </w:rPr>
        <w:t xml:space="preserve">Esses alunos evidenciaram apresentar ideias mais críticas sobre a experimentação, demonstrando que refletiram muito sobre esse tema. Como podemos observar na escrita do Licenciando </w:t>
      </w:r>
      <w:proofErr w:type="gramStart"/>
      <w:r w:rsidRPr="00235688">
        <w:rPr>
          <w:rFonts w:ascii="Times New Roman" w:hAnsi="Times New Roman"/>
          <w:sz w:val="24"/>
          <w:szCs w:val="24"/>
        </w:rPr>
        <w:t>9</w:t>
      </w:r>
      <w:proofErr w:type="gramEnd"/>
      <w:r w:rsidRPr="00235688">
        <w:rPr>
          <w:rFonts w:ascii="Times New Roman" w:hAnsi="Times New Roman"/>
          <w:sz w:val="24"/>
          <w:szCs w:val="24"/>
        </w:rPr>
        <w:t xml:space="preserve">: </w:t>
      </w:r>
    </w:p>
    <w:p w:rsidR="003F4939" w:rsidRPr="0010020F" w:rsidRDefault="003F4939" w:rsidP="0010020F">
      <w:pPr>
        <w:autoSpaceDE w:val="0"/>
        <w:autoSpaceDN w:val="0"/>
        <w:adjustRightInd w:val="0"/>
        <w:spacing w:after="0" w:line="240" w:lineRule="auto"/>
        <w:ind w:firstLine="851"/>
        <w:jc w:val="both"/>
        <w:rPr>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Fonts w:ascii="Times New Roman" w:hAnsi="Times New Roman"/>
          <w:sz w:val="20"/>
          <w:szCs w:val="20"/>
        </w:rPr>
      </w:pPr>
      <w:r w:rsidRPr="0010020F">
        <w:rPr>
          <w:rFonts w:ascii="Times New Roman" w:hAnsi="Times New Roman"/>
          <w:i/>
          <w:sz w:val="20"/>
          <w:szCs w:val="20"/>
        </w:rPr>
        <w:t>“</w:t>
      </w:r>
      <w:r w:rsidRPr="0010020F">
        <w:rPr>
          <w:rStyle w:val="uficommentbody"/>
          <w:rFonts w:ascii="Times New Roman" w:hAnsi="Times New Roman"/>
          <w:i/>
          <w:sz w:val="20"/>
          <w:szCs w:val="20"/>
        </w:rPr>
        <w:t>a experimentação no ensino de Ciências, em todas as subáreas que integram a área de CNT</w:t>
      </w:r>
      <w:r w:rsidRPr="0010020F">
        <w:rPr>
          <w:rStyle w:val="Refdenotaderodap"/>
          <w:rFonts w:ascii="Times New Roman" w:hAnsi="Times New Roman"/>
          <w:i/>
          <w:sz w:val="20"/>
          <w:szCs w:val="20"/>
        </w:rPr>
        <w:footnoteReference w:id="3"/>
      </w:r>
      <w:r w:rsidRPr="0010020F">
        <w:rPr>
          <w:rStyle w:val="uficommentbody"/>
          <w:rFonts w:ascii="Times New Roman" w:hAnsi="Times New Roman"/>
          <w:i/>
          <w:sz w:val="20"/>
          <w:szCs w:val="20"/>
        </w:rPr>
        <w:t>, auxilia na problematização dos conceitos/conteúdos trabalhados no estudo de determinada temática. Possibilita uma maior interação entre sujeitos na produção de conhecimentos e desse modo pela mediação qualificada do professor conhecimentos significativos e que de fato façam sentido para os alunos</w:t>
      </w:r>
      <w:proofErr w:type="gramStart"/>
      <w:r w:rsidRPr="0010020F">
        <w:rPr>
          <w:rStyle w:val="uficommentbody"/>
          <w:rFonts w:ascii="Times New Roman" w:hAnsi="Times New Roman"/>
          <w:i/>
          <w:sz w:val="20"/>
          <w:szCs w:val="20"/>
        </w:rPr>
        <w:t>”</w:t>
      </w:r>
      <w:proofErr w:type="gramEnd"/>
      <w:r w:rsidRPr="0010020F">
        <w:rPr>
          <w:rStyle w:val="Refdenotaderodap"/>
          <w:rFonts w:ascii="Times New Roman" w:hAnsi="Times New Roman"/>
          <w:i/>
          <w:sz w:val="20"/>
          <w:szCs w:val="20"/>
        </w:rPr>
        <w:footnoteReference w:id="4"/>
      </w:r>
      <w:r w:rsidRPr="0010020F">
        <w:rPr>
          <w:rStyle w:val="uficommentbody"/>
          <w:rFonts w:ascii="Times New Roman" w:hAnsi="Times New Roman"/>
          <w:i/>
          <w:sz w:val="20"/>
          <w:szCs w:val="20"/>
        </w:rPr>
        <w:t xml:space="preserve"> (L9, 2018).</w:t>
      </w:r>
    </w:p>
    <w:p w:rsidR="003F4939" w:rsidRPr="00235688" w:rsidRDefault="003F4939" w:rsidP="003F4939">
      <w:pPr>
        <w:autoSpaceDE w:val="0"/>
        <w:autoSpaceDN w:val="0"/>
        <w:adjustRightInd w:val="0"/>
        <w:spacing w:after="0" w:line="240" w:lineRule="auto"/>
        <w:ind w:left="2268"/>
        <w:jc w:val="both"/>
        <w:rPr>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A escrita que o Licenciando </w:t>
      </w:r>
      <w:proofErr w:type="gramStart"/>
      <w:r w:rsidRPr="00235688">
        <w:rPr>
          <w:rFonts w:ascii="Times New Roman" w:hAnsi="Times New Roman"/>
          <w:sz w:val="24"/>
          <w:szCs w:val="24"/>
        </w:rPr>
        <w:t>9</w:t>
      </w:r>
      <w:proofErr w:type="gramEnd"/>
      <w:r w:rsidRPr="00235688">
        <w:rPr>
          <w:rFonts w:ascii="Times New Roman" w:hAnsi="Times New Roman"/>
          <w:sz w:val="24"/>
          <w:szCs w:val="24"/>
        </w:rPr>
        <w:t xml:space="preserve"> faz sobre a experimentação denota a importância do </w:t>
      </w:r>
      <w:r w:rsidRPr="00235688">
        <w:rPr>
          <w:rFonts w:ascii="Times New Roman" w:hAnsi="Times New Roman"/>
          <w:sz w:val="24"/>
          <w:szCs w:val="24"/>
          <w:shd w:val="clear" w:color="auto" w:fill="FFFFFF"/>
        </w:rPr>
        <w:t xml:space="preserve">processo de reflexão realizado pelo mesmo proporcionado pelo espaço de interação, leituras e reflexão do </w:t>
      </w:r>
      <w:proofErr w:type="spellStart"/>
      <w:r w:rsidRPr="00235688">
        <w:rPr>
          <w:rFonts w:ascii="Times New Roman" w:hAnsi="Times New Roman"/>
          <w:sz w:val="24"/>
          <w:szCs w:val="24"/>
          <w:shd w:val="clear" w:color="auto" w:fill="FFFFFF"/>
        </w:rPr>
        <w:t>PETCiências</w:t>
      </w:r>
      <w:proofErr w:type="spellEnd"/>
      <w:r w:rsidRPr="00235688">
        <w:rPr>
          <w:rFonts w:ascii="Times New Roman" w:hAnsi="Times New Roman"/>
          <w:sz w:val="24"/>
          <w:szCs w:val="24"/>
          <w:shd w:val="clear" w:color="auto" w:fill="FFFFFF"/>
        </w:rPr>
        <w:t xml:space="preserve">, </w:t>
      </w:r>
      <w:r w:rsidRPr="00235688">
        <w:rPr>
          <w:rFonts w:ascii="Times New Roman" w:hAnsi="Times New Roman"/>
          <w:sz w:val="24"/>
          <w:szCs w:val="24"/>
        </w:rPr>
        <w:t xml:space="preserve">culminando em um pensamento mais elaborado sobre o tema. Percebemos assim que a vivência de L </w:t>
      </w:r>
      <w:proofErr w:type="gramStart"/>
      <w:r w:rsidRPr="00235688">
        <w:rPr>
          <w:rFonts w:ascii="Times New Roman" w:hAnsi="Times New Roman"/>
          <w:sz w:val="24"/>
          <w:szCs w:val="24"/>
        </w:rPr>
        <w:t>9</w:t>
      </w:r>
      <w:proofErr w:type="gramEnd"/>
      <w:r w:rsidRPr="00235688">
        <w:rPr>
          <w:rFonts w:ascii="Times New Roman" w:hAnsi="Times New Roman"/>
          <w:sz w:val="24"/>
          <w:szCs w:val="24"/>
        </w:rPr>
        <w:t xml:space="preserve"> (2anos e meio) nesse contexto tem um papel formativo/constitutivo do sujeito professor. Isso se torna importante principalmente na formação inicial, pois a partir do momento em que o aluno passa a </w:t>
      </w:r>
      <w:r w:rsidRPr="00235688">
        <w:rPr>
          <w:rFonts w:ascii="Times New Roman" w:hAnsi="Times New Roman"/>
          <w:sz w:val="24"/>
          <w:szCs w:val="24"/>
        </w:rPr>
        <w:lastRenderedPageBreak/>
        <w:t>refletir sobre as práticas experimentais, a tendência pode ser sempre melhorá-las num contexto de ensino, que se</w:t>
      </w:r>
      <w:r w:rsidRPr="00235688">
        <w:rPr>
          <w:rFonts w:ascii="Times New Roman" w:hAnsi="Times New Roman"/>
          <w:sz w:val="24"/>
          <w:szCs w:val="24"/>
          <w:shd w:val="clear" w:color="auto" w:fill="FFFFFF"/>
        </w:rPr>
        <w:t xml:space="preserve"> constitui, assim, um processo de investig</w:t>
      </w:r>
      <w:r w:rsidR="004917E6">
        <w:rPr>
          <w:rFonts w:ascii="Times New Roman" w:hAnsi="Times New Roman"/>
          <w:sz w:val="24"/>
          <w:szCs w:val="24"/>
          <w:shd w:val="clear" w:color="auto" w:fill="FFFFFF"/>
        </w:rPr>
        <w:t>ação-formação-ação (AUTOR, ANO</w:t>
      </w:r>
      <w:r w:rsidRPr="00235688">
        <w:rPr>
          <w:rFonts w:ascii="Times New Roman" w:hAnsi="Times New Roman"/>
          <w:sz w:val="24"/>
          <w:szCs w:val="24"/>
          <w:shd w:val="clear" w:color="auto" w:fill="FFFFFF"/>
        </w:rPr>
        <w:t>), que permite ao aluno aperfeiçoar a sua concepção de experimentação. Tal perspectiva também pode ser observada por meio do excerto</w:t>
      </w:r>
      <w:r w:rsidRPr="00235688">
        <w:rPr>
          <w:rFonts w:ascii="Times New Roman" w:hAnsi="Times New Roman"/>
          <w:sz w:val="24"/>
          <w:szCs w:val="24"/>
        </w:rPr>
        <w:t xml:space="preserve"> da escrita de L13 (2018) que </w:t>
      </w:r>
      <w:proofErr w:type="gramStart"/>
      <w:r w:rsidRPr="00235688">
        <w:rPr>
          <w:rFonts w:ascii="Times New Roman" w:hAnsi="Times New Roman"/>
          <w:sz w:val="24"/>
          <w:szCs w:val="24"/>
        </w:rPr>
        <w:t>tem ,</w:t>
      </w:r>
      <w:proofErr w:type="gramEnd"/>
      <w:r w:rsidRPr="00235688">
        <w:rPr>
          <w:rFonts w:ascii="Times New Roman" w:hAnsi="Times New Roman"/>
          <w:sz w:val="24"/>
          <w:szCs w:val="24"/>
        </w:rPr>
        <w:t xml:space="preserve"> meio ano, no </w:t>
      </w:r>
      <w:proofErr w:type="spellStart"/>
      <w:r w:rsidRPr="00235688">
        <w:rPr>
          <w:rFonts w:ascii="Times New Roman" w:hAnsi="Times New Roman"/>
          <w:sz w:val="24"/>
          <w:szCs w:val="24"/>
        </w:rPr>
        <w:t>PETCiências</w:t>
      </w:r>
      <w:proofErr w:type="spellEnd"/>
      <w:r w:rsidRPr="00235688">
        <w:rPr>
          <w:rFonts w:ascii="Times New Roman" w:hAnsi="Times New Roman"/>
          <w:sz w:val="24"/>
          <w:szCs w:val="24"/>
        </w:rPr>
        <w:t>:</w:t>
      </w:r>
    </w:p>
    <w:p w:rsidR="003F4939" w:rsidRPr="0010020F" w:rsidRDefault="003F4939" w:rsidP="003F4939">
      <w:pPr>
        <w:autoSpaceDE w:val="0"/>
        <w:autoSpaceDN w:val="0"/>
        <w:adjustRightInd w:val="0"/>
        <w:spacing w:after="0" w:line="240" w:lineRule="auto"/>
        <w:ind w:firstLine="851"/>
        <w:jc w:val="both"/>
        <w:rPr>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i/>
          <w:sz w:val="20"/>
          <w:szCs w:val="20"/>
        </w:rPr>
      </w:pPr>
      <w:r w:rsidRPr="0010020F">
        <w:rPr>
          <w:rStyle w:val="uficommentbody"/>
          <w:rFonts w:ascii="Times New Roman" w:hAnsi="Times New Roman"/>
          <w:i/>
          <w:sz w:val="20"/>
          <w:szCs w:val="20"/>
        </w:rPr>
        <w:t>“vejo a experimentação para o ensino de Ciências, como uma forma de facilitar a compreensão dos alunos, desmistificando muitas vezes a Ciência como algo concreto e absoluto, porém para isso o experimento deve ser planejado e bem elaborado, de modo que instigue os alunos a refletir, questionar, criticar, levantar hipóteses, refutá-las e investigar. A experimentação investigativa possibilita e facilita a construção de novos e significativos conhecimentos” (L13, 2018).</w:t>
      </w:r>
    </w:p>
    <w:p w:rsidR="003F4939" w:rsidRPr="00235688" w:rsidRDefault="003F4939" w:rsidP="003F4939">
      <w:pPr>
        <w:autoSpaceDE w:val="0"/>
        <w:autoSpaceDN w:val="0"/>
        <w:adjustRightInd w:val="0"/>
        <w:spacing w:after="0" w:line="240" w:lineRule="auto"/>
        <w:ind w:left="2268"/>
        <w:jc w:val="both"/>
        <w:rPr>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Podemos perceber que 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que apresentam a concepção contextual-investigativa parecem compreender que para que as atividades de práticas experimentais cumpram com o seu papel de aprendizagem de conceitos, é preciso que o professor compreenda a importância de desenvolver essas aulas de forma que a teoria e a prática </w:t>
      </w:r>
      <w:proofErr w:type="gramStart"/>
      <w:r w:rsidRPr="00235688">
        <w:rPr>
          <w:rStyle w:val="uficommentbody"/>
          <w:rFonts w:ascii="Times New Roman" w:hAnsi="Times New Roman"/>
          <w:sz w:val="24"/>
          <w:szCs w:val="24"/>
        </w:rPr>
        <w:t>dialoguem</w:t>
      </w:r>
      <w:r w:rsidR="00FE6A6E">
        <w:rPr>
          <w:rStyle w:val="uficommentbody"/>
          <w:rFonts w:ascii="Times New Roman" w:hAnsi="Times New Roman"/>
          <w:sz w:val="24"/>
          <w:szCs w:val="24"/>
        </w:rPr>
        <w:t>[</w:t>
      </w:r>
      <w:proofErr w:type="gramEnd"/>
      <w:r w:rsidRPr="00235688">
        <w:rPr>
          <w:rStyle w:val="uficommentbody"/>
          <w:rFonts w:ascii="Times New Roman" w:hAnsi="Times New Roman"/>
          <w:sz w:val="24"/>
          <w:szCs w:val="24"/>
        </w:rPr>
        <w:t xml:space="preserve">. Além disso, é importante que: i) a aula seja muito bem planejada para que haja contextualização do tema; </w:t>
      </w:r>
      <w:proofErr w:type="spellStart"/>
      <w:r w:rsidRPr="00235688">
        <w:rPr>
          <w:rStyle w:val="uficommentbody"/>
          <w:rFonts w:ascii="Times New Roman" w:hAnsi="Times New Roman"/>
          <w:sz w:val="24"/>
          <w:szCs w:val="24"/>
        </w:rPr>
        <w:t>ii</w:t>
      </w:r>
      <w:proofErr w:type="spellEnd"/>
      <w:r w:rsidRPr="00235688">
        <w:rPr>
          <w:rStyle w:val="uficommentbody"/>
          <w:rFonts w:ascii="Times New Roman" w:hAnsi="Times New Roman"/>
          <w:sz w:val="24"/>
          <w:szCs w:val="24"/>
        </w:rPr>
        <w:t xml:space="preserve">) questionamentos sejam realizados de forma a instigar o diálogo e a formação de hipóteses; </w:t>
      </w:r>
      <w:proofErr w:type="spellStart"/>
      <w:r w:rsidRPr="00235688">
        <w:rPr>
          <w:rStyle w:val="uficommentbody"/>
          <w:rFonts w:ascii="Times New Roman" w:hAnsi="Times New Roman"/>
          <w:sz w:val="24"/>
          <w:szCs w:val="24"/>
        </w:rPr>
        <w:t>iii</w:t>
      </w:r>
      <w:proofErr w:type="spellEnd"/>
      <w:r w:rsidRPr="00235688">
        <w:rPr>
          <w:rStyle w:val="uficommentbody"/>
          <w:rFonts w:ascii="Times New Roman" w:hAnsi="Times New Roman"/>
          <w:sz w:val="24"/>
          <w:szCs w:val="24"/>
        </w:rPr>
        <w:t xml:space="preserve">) a produção de algum material referente a atividade; </w:t>
      </w:r>
      <w:proofErr w:type="spellStart"/>
      <w:r w:rsidRPr="00235688">
        <w:rPr>
          <w:rStyle w:val="uficommentbody"/>
          <w:rFonts w:ascii="Times New Roman" w:hAnsi="Times New Roman"/>
          <w:sz w:val="24"/>
          <w:szCs w:val="24"/>
        </w:rPr>
        <w:t>iv</w:t>
      </w:r>
      <w:proofErr w:type="spellEnd"/>
      <w:r w:rsidRPr="00235688">
        <w:rPr>
          <w:rStyle w:val="uficommentbody"/>
          <w:rFonts w:ascii="Times New Roman" w:hAnsi="Times New Roman"/>
          <w:sz w:val="24"/>
          <w:szCs w:val="24"/>
        </w:rPr>
        <w:t>) haja tempo para a socialização dos argumentos formados pelos grupos e, por fim, v) haja reflexões sobre o desenvolvimento da prática (</w:t>
      </w:r>
      <w:r w:rsidRPr="00235688">
        <w:rPr>
          <w:rFonts w:ascii="Times New Roman" w:hAnsi="Times New Roman"/>
          <w:sz w:val="24"/>
          <w:szCs w:val="24"/>
        </w:rPr>
        <w:t xml:space="preserve">WYZYKOWSKI; GÜLLICH, 2012; MOTTA </w:t>
      </w:r>
      <w:r w:rsidRPr="00235688">
        <w:rPr>
          <w:rFonts w:ascii="Times New Roman" w:hAnsi="Times New Roman"/>
          <w:i/>
          <w:sz w:val="24"/>
          <w:szCs w:val="24"/>
        </w:rPr>
        <w:t>et al</w:t>
      </w:r>
      <w:r w:rsidRPr="00235688">
        <w:rPr>
          <w:rFonts w:ascii="Times New Roman" w:hAnsi="Times New Roman"/>
          <w:sz w:val="24"/>
          <w:szCs w:val="24"/>
        </w:rPr>
        <w:t>., 2013)</w:t>
      </w:r>
      <w:r w:rsidRPr="00235688">
        <w:rPr>
          <w:rStyle w:val="uficommentbody"/>
          <w:rFonts w:ascii="Times New Roman" w:hAnsi="Times New Roman"/>
          <w:sz w:val="24"/>
          <w:szCs w:val="24"/>
        </w:rPr>
        <w:t xml:space="preserve">. É a partir dessa reflexão sobre a sua prática, sobre o processo de ensino que as concepções dos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vão se desenvolvendo. Segundo </w:t>
      </w:r>
      <w:proofErr w:type="spellStart"/>
      <w:r w:rsidRPr="00235688">
        <w:rPr>
          <w:rStyle w:val="uficommentbody"/>
          <w:rFonts w:ascii="Times New Roman" w:hAnsi="Times New Roman"/>
          <w:sz w:val="24"/>
          <w:szCs w:val="24"/>
        </w:rPr>
        <w:t>Trivelato</w:t>
      </w:r>
      <w:proofErr w:type="spellEnd"/>
      <w:r w:rsidRPr="00235688">
        <w:rPr>
          <w:rStyle w:val="uficommentbody"/>
          <w:rFonts w:ascii="Times New Roman" w:hAnsi="Times New Roman"/>
          <w:sz w:val="24"/>
          <w:szCs w:val="24"/>
        </w:rPr>
        <w:t xml:space="preserve"> e </w:t>
      </w:r>
      <w:proofErr w:type="spellStart"/>
      <w:r w:rsidRPr="00235688">
        <w:rPr>
          <w:rStyle w:val="uficommentbody"/>
          <w:rFonts w:ascii="Times New Roman" w:hAnsi="Times New Roman"/>
          <w:sz w:val="24"/>
          <w:szCs w:val="24"/>
        </w:rPr>
        <w:t>Tonidandel</w:t>
      </w:r>
      <w:proofErr w:type="spellEnd"/>
      <w:r w:rsidRPr="00235688">
        <w:rPr>
          <w:rStyle w:val="uficommentbody"/>
          <w:rFonts w:ascii="Times New Roman" w:hAnsi="Times New Roman"/>
          <w:sz w:val="24"/>
          <w:szCs w:val="24"/>
        </w:rPr>
        <w:t xml:space="preserve"> (2015 p.106) “um estudante que saiba construir seus argumentos ao fazer afirmações ou declarações sobre fenômenos da natureza está aprendendo ciências”.</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As ideias acima apresentadas também ficam evidentes quando observamos que os alunos que apresentam a concepção contextual-investigativa sobre a experimentação, são os alunos que já estão a mais tempo participando do </w:t>
      </w:r>
      <w:proofErr w:type="spellStart"/>
      <w:proofErr w:type="gramStart"/>
      <w:r w:rsidRPr="00235688">
        <w:rPr>
          <w:rFonts w:ascii="Times New Roman" w:hAnsi="Times New Roman"/>
          <w:sz w:val="24"/>
          <w:szCs w:val="24"/>
        </w:rPr>
        <w:t>PETCiências</w:t>
      </w:r>
      <w:proofErr w:type="spellEnd"/>
      <w:proofErr w:type="gramEnd"/>
      <w:r w:rsidRPr="00235688">
        <w:rPr>
          <w:rFonts w:ascii="Times New Roman" w:hAnsi="Times New Roman"/>
          <w:sz w:val="24"/>
          <w:szCs w:val="24"/>
        </w:rPr>
        <w:t xml:space="preserve"> como é o caso de L9 (2 anos e meio) e L12 (3 anos), ou são alunos que fazem/fizeram pesquisa sobre o tema durante sua participação no programa como L5 (1 ano e meio), L13 (meio ano) e L16 (1 ano), o que parece explicar o avanço destes últimos em menos tempo. Portanto, já tiveram contato com a literatura acerca da experimentação durante a sua participação por meio das leituras do próprio </w:t>
      </w:r>
      <w:proofErr w:type="spellStart"/>
      <w:proofErr w:type="gramStart"/>
      <w:r w:rsidRPr="00235688">
        <w:rPr>
          <w:rFonts w:ascii="Times New Roman" w:hAnsi="Times New Roman"/>
          <w:sz w:val="24"/>
          <w:szCs w:val="24"/>
        </w:rPr>
        <w:t>PETCiências</w:t>
      </w:r>
      <w:proofErr w:type="spellEnd"/>
      <w:proofErr w:type="gramEnd"/>
      <w:r w:rsidRPr="00235688">
        <w:rPr>
          <w:rFonts w:ascii="Times New Roman" w:hAnsi="Times New Roman"/>
          <w:sz w:val="24"/>
          <w:szCs w:val="24"/>
        </w:rPr>
        <w:t xml:space="preserve"> e nos Ciclos Formativos do GEPECIEM. Assim, como estão </w:t>
      </w:r>
      <w:proofErr w:type="gramStart"/>
      <w:r w:rsidR="00A72B4F">
        <w:rPr>
          <w:rFonts w:ascii="Times New Roman" w:hAnsi="Times New Roman"/>
          <w:sz w:val="24"/>
          <w:szCs w:val="24"/>
        </w:rPr>
        <w:t>a certo</w:t>
      </w:r>
      <w:proofErr w:type="gramEnd"/>
      <w:r w:rsidRPr="00235688">
        <w:rPr>
          <w:rFonts w:ascii="Times New Roman" w:hAnsi="Times New Roman"/>
          <w:sz w:val="24"/>
          <w:szCs w:val="24"/>
        </w:rPr>
        <w:t xml:space="preserve"> tempo escrevendo em seus diários de bordo, refletindo sobre as suas prát</w:t>
      </w:r>
      <w:r w:rsidR="00E70EC6">
        <w:rPr>
          <w:rFonts w:ascii="Times New Roman" w:hAnsi="Times New Roman"/>
          <w:sz w:val="24"/>
          <w:szCs w:val="24"/>
        </w:rPr>
        <w:t xml:space="preserve">icas e os eventos de formação, </w:t>
      </w:r>
      <w:r w:rsidRPr="00235688">
        <w:rPr>
          <w:rFonts w:ascii="Times New Roman" w:hAnsi="Times New Roman"/>
          <w:sz w:val="24"/>
          <w:szCs w:val="24"/>
        </w:rPr>
        <w:t xml:space="preserve">conseguiram, assim, avançar nas suas </w:t>
      </w:r>
      <w:r w:rsidRPr="00235688">
        <w:rPr>
          <w:rFonts w:ascii="Times New Roman" w:hAnsi="Times New Roman"/>
          <w:sz w:val="24"/>
          <w:szCs w:val="24"/>
        </w:rPr>
        <w:lastRenderedPageBreak/>
        <w:t xml:space="preserve">concepções a respeito do tema experimentação. Tal fato pode ser evidenciado no excerto de um licenciando que participa do </w:t>
      </w:r>
      <w:proofErr w:type="spellStart"/>
      <w:proofErr w:type="gramStart"/>
      <w:r w:rsidRPr="00235688">
        <w:rPr>
          <w:rFonts w:ascii="Times New Roman" w:hAnsi="Times New Roman"/>
          <w:sz w:val="24"/>
          <w:szCs w:val="24"/>
        </w:rPr>
        <w:t>PETCiências</w:t>
      </w:r>
      <w:proofErr w:type="spellEnd"/>
      <w:proofErr w:type="gramEnd"/>
      <w:r w:rsidRPr="00235688">
        <w:rPr>
          <w:rFonts w:ascii="Times New Roman" w:hAnsi="Times New Roman"/>
          <w:sz w:val="24"/>
          <w:szCs w:val="24"/>
        </w:rPr>
        <w:t xml:space="preserve"> há três anos: </w:t>
      </w:r>
    </w:p>
    <w:p w:rsidR="003F4939" w:rsidRPr="0010020F" w:rsidRDefault="003F4939" w:rsidP="003F4939">
      <w:pPr>
        <w:autoSpaceDE w:val="0"/>
        <w:autoSpaceDN w:val="0"/>
        <w:adjustRightInd w:val="0"/>
        <w:spacing w:after="0" w:line="240" w:lineRule="auto"/>
        <w:ind w:firstLine="851"/>
        <w:jc w:val="both"/>
        <w:rPr>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10020F">
        <w:rPr>
          <w:rFonts w:ascii="Times New Roman" w:hAnsi="Times New Roman"/>
          <w:i/>
          <w:sz w:val="20"/>
          <w:szCs w:val="20"/>
        </w:rPr>
        <w:t>“</w:t>
      </w:r>
      <w:r w:rsidRPr="0010020F">
        <w:rPr>
          <w:rStyle w:val="uficommentbody"/>
          <w:rFonts w:ascii="Times New Roman" w:hAnsi="Times New Roman"/>
          <w:i/>
          <w:sz w:val="20"/>
          <w:szCs w:val="20"/>
        </w:rPr>
        <w:t>a experimentação no ensino de ciências é uma metodologia de ensino muito utilizada, pois a partir da mesma é possível visualizar fenômenos, construir conceitos e então facilitar a construção dos conhecimentos dos estudantes. No entanto, algo muito questionado na experimentação é a famosa receita de bolo, na qual se segue vários passos (sem refletir sobre os mesmos) para se chegar num resultado previsto pela teoria, ou seja, acaba ocorrendo uma preocupação maior em chegar ao chamado resultado correto, quando na verdade não existem resultados corretos. A experimentação no ensino de ciências deve ser um momento de reflexão, na qual não pode existir uma receita de bolo a serem seguidas, apenas algumas orientações para que os estudantes possam por si mesmo realizar o experimento e questionar seus resultados”</w:t>
      </w:r>
      <w:r w:rsidRPr="0010020F">
        <w:rPr>
          <w:rStyle w:val="uficommentbody"/>
          <w:rFonts w:ascii="Times New Roman" w:hAnsi="Times New Roman"/>
          <w:sz w:val="20"/>
          <w:szCs w:val="20"/>
        </w:rPr>
        <w:t xml:space="preserve"> (L12, 2018).</w:t>
      </w: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pStyle w:val="Recuodecorpodetexto"/>
        <w:spacing w:after="0" w:line="360" w:lineRule="auto"/>
        <w:ind w:left="0" w:firstLine="709"/>
        <w:jc w:val="both"/>
        <w:rPr>
          <w:rStyle w:val="uficommentbody"/>
        </w:rPr>
      </w:pPr>
      <w:r w:rsidRPr="00235688">
        <w:rPr>
          <w:rStyle w:val="uficommentbody"/>
        </w:rPr>
        <w:t xml:space="preserve">Outros alunos que também estão </w:t>
      </w:r>
      <w:proofErr w:type="gramStart"/>
      <w:r w:rsidRPr="00235688">
        <w:rPr>
          <w:rStyle w:val="uficommentbody"/>
        </w:rPr>
        <w:t>a</w:t>
      </w:r>
      <w:proofErr w:type="gramEnd"/>
      <w:r w:rsidRPr="00235688">
        <w:rPr>
          <w:rStyle w:val="uficommentbody"/>
        </w:rPr>
        <w:t xml:space="preserve"> bastante tempo no programa, apresentaram, no entanto, concepções mais simplistas a respeito do tema experimentação. Acreditamos que isto se deva ao fato de que, como afirma </w:t>
      </w:r>
      <w:proofErr w:type="spellStart"/>
      <w:r w:rsidRPr="00235688">
        <w:t>Tardif</w:t>
      </w:r>
      <w:proofErr w:type="spellEnd"/>
      <w:r w:rsidRPr="00235688">
        <w:t xml:space="preserve"> (2002, p. 260), uma boa parte do que os professores compreendem sobre o ensino e seu papel é proveniente de suas próprias histórias de vida e, principalmente, de suas histórias como alunos. O autor explica que, diferentemente de outros profissionais, o professor foi imerso em seu campo profissional antes mesmo de começar a trabalhar. Tal imersão se manifesta por meio de toda uma bagagem de conhecimentos anteriores, de crenças, de representações e de certezas sobre a prática pedagógica que </w:t>
      </w:r>
      <w:proofErr w:type="gramStart"/>
      <w:r w:rsidRPr="00235688">
        <w:t>permanecem fortes</w:t>
      </w:r>
      <w:proofErr w:type="gramEnd"/>
      <w:r w:rsidRPr="00235688">
        <w:t xml:space="preserve"> e estáveis ao longo do tempo. Assim, “quando começam a trabalhar como professores</w:t>
      </w:r>
      <w:proofErr w:type="gramStart"/>
      <w:r w:rsidRPr="00235688">
        <w:t>, são</w:t>
      </w:r>
      <w:proofErr w:type="gramEnd"/>
      <w:r w:rsidRPr="00235688">
        <w:t xml:space="preserve"> principalmente essas crenças que eles reativam para solucionar seus problemas profissionais”. A partir disso, consideramos que as concepções são passíveis de retrocessos, mas podem avançar com as reflexões </w:t>
      </w:r>
      <w:r w:rsidRPr="00235688">
        <w:rPr>
          <w:rStyle w:val="uficommentbody"/>
        </w:rPr>
        <w:t xml:space="preserve">feitas nos diários de bordo e do contato com a literatura da área. </w:t>
      </w:r>
      <w:r w:rsidRPr="00235688">
        <w:t xml:space="preserve">Portanto, se o licenciando não faz uso da reflexão, subsidiada teoricamente, suas concepções tenderão a se manter simplistas. </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proofErr w:type="gramStart"/>
      <w:r w:rsidRPr="00235688">
        <w:rPr>
          <w:rFonts w:ascii="Times New Roman" w:hAnsi="Times New Roman"/>
          <w:sz w:val="24"/>
          <w:szCs w:val="24"/>
          <w:shd w:val="clear" w:color="auto" w:fill="FFFFFF"/>
        </w:rPr>
        <w:t xml:space="preserve">A concepção de experimentação como </w:t>
      </w:r>
      <w:r w:rsidRPr="00235688">
        <w:rPr>
          <w:rFonts w:ascii="Times New Roman" w:hAnsi="Times New Roman"/>
          <w:b/>
          <w:sz w:val="24"/>
          <w:szCs w:val="24"/>
          <w:shd w:val="clear" w:color="auto" w:fill="FFFFFF"/>
        </w:rPr>
        <w:t>Sinônimo de Motivação</w:t>
      </w:r>
      <w:proofErr w:type="gramEnd"/>
      <w:r w:rsidRPr="00235688">
        <w:rPr>
          <w:rFonts w:ascii="Times New Roman" w:hAnsi="Times New Roman"/>
          <w:sz w:val="24"/>
          <w:szCs w:val="24"/>
          <w:shd w:val="clear" w:color="auto" w:fill="FFFFFF"/>
        </w:rPr>
        <w:t xml:space="preserve"> foi a segunda que mais emergiu da análise dos excertos das escritas dos </w:t>
      </w:r>
      <w:proofErr w:type="spellStart"/>
      <w:r w:rsidRPr="00235688">
        <w:rPr>
          <w:rFonts w:ascii="Times New Roman" w:hAnsi="Times New Roman"/>
          <w:sz w:val="24"/>
          <w:szCs w:val="24"/>
          <w:shd w:val="clear" w:color="auto" w:fill="FFFFFF"/>
        </w:rPr>
        <w:t>licenciandos</w:t>
      </w:r>
      <w:proofErr w:type="spellEnd"/>
      <w:r w:rsidRPr="00235688">
        <w:rPr>
          <w:rFonts w:ascii="Times New Roman" w:hAnsi="Times New Roman"/>
          <w:sz w:val="24"/>
          <w:szCs w:val="24"/>
        </w:rPr>
        <w:t xml:space="preserve">. Dos dezesseis investigados, quatro apresentavam essa concepção: </w:t>
      </w:r>
    </w:p>
    <w:p w:rsidR="003F4939" w:rsidRPr="0010020F" w:rsidRDefault="003F4939" w:rsidP="003F4939">
      <w:pPr>
        <w:autoSpaceDE w:val="0"/>
        <w:autoSpaceDN w:val="0"/>
        <w:adjustRightInd w:val="0"/>
        <w:spacing w:after="0" w:line="240" w:lineRule="auto"/>
        <w:ind w:firstLine="851"/>
        <w:jc w:val="both"/>
        <w:rPr>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10020F">
        <w:rPr>
          <w:rFonts w:ascii="Times New Roman" w:hAnsi="Times New Roman"/>
          <w:i/>
          <w:sz w:val="20"/>
          <w:szCs w:val="20"/>
        </w:rPr>
        <w:t>“</w:t>
      </w:r>
      <w:r w:rsidRPr="0010020F">
        <w:rPr>
          <w:rStyle w:val="uficommentbody"/>
          <w:rFonts w:ascii="Times New Roman" w:hAnsi="Times New Roman"/>
          <w:i/>
          <w:sz w:val="20"/>
          <w:szCs w:val="20"/>
        </w:rPr>
        <w:t>a experimentação é uma das inúmeras ferramentas que se bem utilizada e planejada pelo professor, torna o processo de aprender muito mais interessante, motivador e significativo ao aluno [...], motivando-os com isso a querer aprender sempre mais e querer buscar esse aprendizado além dá sala de aula”</w:t>
      </w:r>
      <w:r w:rsidRPr="0010020F">
        <w:rPr>
          <w:rStyle w:val="uficommentbody"/>
          <w:rFonts w:ascii="Times New Roman" w:hAnsi="Times New Roman"/>
          <w:sz w:val="20"/>
          <w:szCs w:val="20"/>
        </w:rPr>
        <w:t xml:space="preserve"> (L2, 2018).</w:t>
      </w:r>
    </w:p>
    <w:p w:rsidR="003F4939" w:rsidRPr="00235688" w:rsidRDefault="003F4939" w:rsidP="003F4939">
      <w:pPr>
        <w:autoSpaceDE w:val="0"/>
        <w:autoSpaceDN w:val="0"/>
        <w:adjustRightInd w:val="0"/>
        <w:spacing w:after="0" w:line="240" w:lineRule="auto"/>
        <w:ind w:left="2268"/>
        <w:jc w:val="both"/>
        <w:rPr>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Na literatura encontramos defesa do poder de motivação que o uso de atividades experimentais exerce sobre os alunos. Segundo Oliveira (2010, p. 141): “a motivação é </w:t>
      </w:r>
      <w:r w:rsidRPr="00235688">
        <w:rPr>
          <w:rFonts w:ascii="Times New Roman" w:hAnsi="Times New Roman"/>
          <w:sz w:val="24"/>
          <w:szCs w:val="24"/>
        </w:rPr>
        <w:lastRenderedPageBreak/>
        <w:t>sem dúvida, uma contribuição importante, sobretudo na tentativa de despertar a atenção de alunos mais dispersos na aula, envolvendo-os com uma atividade que lhes estimulem a querer compreen</w:t>
      </w:r>
      <w:r w:rsidR="00E70EC6">
        <w:rPr>
          <w:rFonts w:ascii="Times New Roman" w:hAnsi="Times New Roman"/>
          <w:sz w:val="24"/>
          <w:szCs w:val="24"/>
        </w:rPr>
        <w:t>der os conteúdos da disciplina”</w:t>
      </w:r>
      <w:r w:rsidRPr="00235688">
        <w:rPr>
          <w:rFonts w:ascii="Times New Roman" w:hAnsi="Times New Roman"/>
          <w:sz w:val="24"/>
          <w:szCs w:val="24"/>
        </w:rPr>
        <w:t>. No entanto existem controvérsias, pois a motivação dos alunos não deve ser o fator principal que leva um professor a elaborar um experimento, nem tão pouco o seu papel principal. A aula experimental não pode ser vista como um mero show, este tipo de atividade só leva em conta a surpresa do experimento, não motivam o estudo dos fenômenos, o conhecimento por trás dos experimentos precisa ser problematizado (GONÇALVES; GALIAZZI, 2004).</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Defendemos que o propósito das aulas experimentais não deve ser a motivação, ocasionada pelo entretenimento que proporciona, </w:t>
      </w:r>
      <w:r w:rsidRPr="00235688">
        <w:rPr>
          <w:rFonts w:ascii="Times New Roman" w:hAnsi="Times New Roman"/>
          <w:sz w:val="24"/>
          <w:szCs w:val="24"/>
          <w:shd w:val="clear" w:color="auto" w:fill="FFFFFF"/>
        </w:rPr>
        <w:t>mas sim a produção de atividades de ensino que propiciem aprendizagem, interações, cooperação em atividades em grupos, entre outros objetivos</w:t>
      </w:r>
      <w:r w:rsidRPr="00235688">
        <w:rPr>
          <w:rFonts w:ascii="Times New Roman" w:hAnsi="Times New Roman"/>
          <w:sz w:val="24"/>
          <w:szCs w:val="24"/>
        </w:rPr>
        <w:t xml:space="preserve">. Porém, percebemos que a utilização de metodologias diferentes, como aulas experimentais, </w:t>
      </w:r>
      <w:proofErr w:type="gramStart"/>
      <w:r w:rsidRPr="00235688">
        <w:rPr>
          <w:rFonts w:ascii="Times New Roman" w:hAnsi="Times New Roman"/>
          <w:sz w:val="24"/>
          <w:szCs w:val="24"/>
        </w:rPr>
        <w:t>é</w:t>
      </w:r>
      <w:proofErr w:type="gramEnd"/>
      <w:r w:rsidRPr="00235688">
        <w:rPr>
          <w:rFonts w:ascii="Times New Roman" w:hAnsi="Times New Roman"/>
          <w:sz w:val="24"/>
          <w:szCs w:val="24"/>
        </w:rPr>
        <w:t xml:space="preserve"> capaz de atrair o aluno para o que está acontecendo em sala de aula, fazendo com que ele esteja atento e se interesse, favorecendo a aprendizagem. Embora o foco principal das aulas experimentais não deva ser a motivação, o professor deve saber fazer uso deste artifício, para assim, chegar </w:t>
      </w:r>
      <w:proofErr w:type="gramStart"/>
      <w:r w:rsidRPr="00235688">
        <w:rPr>
          <w:rFonts w:ascii="Times New Roman" w:hAnsi="Times New Roman"/>
          <w:sz w:val="24"/>
          <w:szCs w:val="24"/>
        </w:rPr>
        <w:t>no</w:t>
      </w:r>
      <w:proofErr w:type="gramEnd"/>
      <w:r w:rsidRPr="00235688">
        <w:rPr>
          <w:rFonts w:ascii="Times New Roman" w:hAnsi="Times New Roman"/>
          <w:sz w:val="24"/>
          <w:szCs w:val="24"/>
        </w:rPr>
        <w:t xml:space="preserve"> real propósito desse tipo de aula a aprendizagem/significação dos conceitos. Como vemos no excerto a seguir:</w:t>
      </w:r>
    </w:p>
    <w:p w:rsidR="003F4939" w:rsidRPr="0010020F" w:rsidRDefault="003F4939" w:rsidP="003F4939">
      <w:pPr>
        <w:autoSpaceDE w:val="0"/>
        <w:autoSpaceDN w:val="0"/>
        <w:adjustRightInd w:val="0"/>
        <w:spacing w:after="0" w:line="240" w:lineRule="auto"/>
        <w:ind w:firstLine="851"/>
        <w:jc w:val="both"/>
        <w:rPr>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10020F">
        <w:rPr>
          <w:rStyle w:val="uficommentbody"/>
          <w:rFonts w:ascii="Times New Roman" w:hAnsi="Times New Roman"/>
          <w:i/>
          <w:sz w:val="20"/>
          <w:szCs w:val="20"/>
        </w:rPr>
        <w:t>“a experimentação nessas três áreas desperta o interesse dos alunos, assim como facilita a compreensão e entendimento de conceitos que muitas vezes são abstratos, ou fenômenos que ocorrem no seu dia a dia. A experimentação também permite mais interação entre professor e aluno, pois durante as observações surgem questionamentos”</w:t>
      </w:r>
      <w:r w:rsidRPr="0010020F">
        <w:rPr>
          <w:rStyle w:val="uficommentbody"/>
          <w:rFonts w:ascii="Times New Roman" w:hAnsi="Times New Roman"/>
          <w:sz w:val="20"/>
          <w:szCs w:val="20"/>
        </w:rPr>
        <w:t xml:space="preserve"> (L7, 2018).</w:t>
      </w: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235688">
        <w:rPr>
          <w:rFonts w:ascii="Times New Roman" w:hAnsi="Times New Roman"/>
          <w:sz w:val="24"/>
          <w:szCs w:val="24"/>
          <w:shd w:val="clear" w:color="auto" w:fill="FFFFFF"/>
        </w:rPr>
        <w:t xml:space="preserve">A terceira concepção a respeito da experimentação que verificamos nos excertos foi </w:t>
      </w:r>
      <w:proofErr w:type="gramStart"/>
      <w:r w:rsidRPr="00235688">
        <w:rPr>
          <w:rFonts w:ascii="Times New Roman" w:hAnsi="Times New Roman"/>
          <w:sz w:val="24"/>
          <w:szCs w:val="24"/>
          <w:shd w:val="clear" w:color="auto" w:fill="FFFFFF"/>
        </w:rPr>
        <w:t>a</w:t>
      </w:r>
      <w:proofErr w:type="gramEnd"/>
      <w:r w:rsidRPr="00235688">
        <w:rPr>
          <w:rFonts w:ascii="Times New Roman" w:hAnsi="Times New Roman"/>
          <w:sz w:val="24"/>
          <w:szCs w:val="24"/>
          <w:shd w:val="clear" w:color="auto" w:fill="FFFFFF"/>
        </w:rPr>
        <w:t xml:space="preserve"> experimentação como </w:t>
      </w:r>
      <w:r w:rsidRPr="00235688">
        <w:rPr>
          <w:rFonts w:ascii="Times New Roman" w:hAnsi="Times New Roman"/>
          <w:b/>
          <w:sz w:val="24"/>
          <w:szCs w:val="24"/>
          <w:shd w:val="clear" w:color="auto" w:fill="FFFFFF"/>
        </w:rPr>
        <w:t>Comprovação da Teoria</w:t>
      </w:r>
      <w:r w:rsidRPr="00235688">
        <w:rPr>
          <w:rFonts w:ascii="Times New Roman" w:hAnsi="Times New Roman"/>
          <w:sz w:val="24"/>
          <w:szCs w:val="24"/>
        </w:rPr>
        <w:t>, que se sobressaiu nos excertos de três alunos.</w:t>
      </w:r>
      <w:r w:rsidRPr="00235688">
        <w:rPr>
          <w:rStyle w:val="uficommentbody"/>
          <w:rFonts w:ascii="Times New Roman" w:hAnsi="Times New Roman"/>
          <w:sz w:val="24"/>
          <w:szCs w:val="24"/>
        </w:rPr>
        <w:t xml:space="preserve"> </w:t>
      </w:r>
      <w:r w:rsidRPr="00235688">
        <w:rPr>
          <w:rFonts w:ascii="Times New Roman" w:hAnsi="Times New Roman"/>
          <w:sz w:val="24"/>
          <w:szCs w:val="24"/>
          <w:shd w:val="clear" w:color="auto" w:fill="FFFFFF"/>
        </w:rPr>
        <w:t xml:space="preserve">Como podemos evidenciar na escrita reflexiva do Licenciando 01 (2018): </w:t>
      </w:r>
    </w:p>
    <w:p w:rsidR="003F4939" w:rsidRPr="0010020F" w:rsidRDefault="003F4939" w:rsidP="003F4939">
      <w:pPr>
        <w:autoSpaceDE w:val="0"/>
        <w:autoSpaceDN w:val="0"/>
        <w:adjustRightInd w:val="0"/>
        <w:spacing w:after="0" w:line="240" w:lineRule="auto"/>
        <w:ind w:firstLine="851"/>
        <w:jc w:val="both"/>
        <w:rPr>
          <w:rFonts w:ascii="Times New Roman" w:hAnsi="Times New Roman"/>
          <w:sz w:val="20"/>
          <w:szCs w:val="20"/>
          <w:shd w:val="clear" w:color="auto" w:fill="FFFFFF"/>
        </w:rPr>
      </w:pPr>
    </w:p>
    <w:p w:rsidR="003F4939" w:rsidRPr="0010020F" w:rsidRDefault="003F4939" w:rsidP="003F4939">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10020F">
        <w:rPr>
          <w:rFonts w:ascii="Times New Roman" w:hAnsi="Times New Roman" w:cs="Times New Roman"/>
          <w:i/>
          <w:sz w:val="20"/>
          <w:szCs w:val="20"/>
          <w:shd w:val="clear" w:color="auto" w:fill="FFFFFF"/>
        </w:rPr>
        <w:t>“</w:t>
      </w:r>
      <w:r w:rsidRPr="0010020F">
        <w:rPr>
          <w:rFonts w:ascii="Times New Roman" w:hAnsi="Times New Roman" w:cs="Times New Roman"/>
          <w:i/>
          <w:sz w:val="20"/>
          <w:szCs w:val="20"/>
        </w:rPr>
        <w:t>a</w:t>
      </w:r>
      <w:r w:rsidRPr="0010020F">
        <w:rPr>
          <w:rStyle w:val="uficommentbody"/>
          <w:rFonts w:ascii="Times New Roman" w:hAnsi="Times New Roman" w:cs="Times New Roman"/>
          <w:i/>
          <w:sz w:val="20"/>
          <w:szCs w:val="20"/>
        </w:rPr>
        <w:t xml:space="preserve"> experimentação no ensino de Ciências é despertar no aluno, em diferentes níveis de escolaridade, o interesse pelo conteúdo, após a aprendizagem da teoria. O que antes era apenas uma teoria torna-se concreto, mas também é um desafio, pois é preciso ter uma base teórica para se comprovar essas hipóteses posteriormente” </w:t>
      </w:r>
      <w:r w:rsidRPr="0010020F">
        <w:rPr>
          <w:rStyle w:val="uficommentbody"/>
          <w:rFonts w:ascii="Times New Roman" w:hAnsi="Times New Roman" w:cs="Times New Roman"/>
          <w:sz w:val="20"/>
          <w:szCs w:val="20"/>
        </w:rPr>
        <w:t>(L1, 2018)</w:t>
      </w:r>
      <w:r w:rsidRPr="0010020F">
        <w:rPr>
          <w:rFonts w:ascii="Times New Roman" w:hAnsi="Times New Roman" w:cs="Times New Roman"/>
          <w:sz w:val="20"/>
          <w:szCs w:val="20"/>
          <w:shd w:val="clear" w:color="auto" w:fill="FFFFFF"/>
        </w:rPr>
        <w:t xml:space="preserve">. </w:t>
      </w:r>
    </w:p>
    <w:p w:rsidR="003F4939" w:rsidRPr="00235688" w:rsidRDefault="003F4939" w:rsidP="003F4939">
      <w:pPr>
        <w:autoSpaceDE w:val="0"/>
        <w:autoSpaceDN w:val="0"/>
        <w:adjustRightInd w:val="0"/>
        <w:spacing w:after="0" w:line="240" w:lineRule="auto"/>
        <w:ind w:left="2268"/>
        <w:jc w:val="both"/>
        <w:rPr>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Podemos verificar que fica clara a ideia do licenciando de que a experimentação vai comprovar a teoria. Porém, essa concepção de experimentação está, a nosso ver, equivocada, uma vez que na mesma o ato experimental é tratado como algo físico, ou seja, ocorre de maneira irreflexiva apenas para comprovar verdades já estabelecidas não ocorrendo à construção de conhecimentos conceituais (SILVA; ZANON, 2000).</w:t>
      </w:r>
    </w:p>
    <w:p w:rsidR="003F4939" w:rsidRPr="00235688" w:rsidRDefault="003F4939" w:rsidP="0010020F">
      <w:pPr>
        <w:autoSpaceDE w:val="0"/>
        <w:autoSpaceDN w:val="0"/>
        <w:adjustRightInd w:val="0"/>
        <w:spacing w:after="0" w:line="360" w:lineRule="auto"/>
        <w:ind w:firstLine="709"/>
        <w:jc w:val="both"/>
        <w:rPr>
          <w:rFonts w:ascii="Times New Roman" w:hAnsi="Times New Roman"/>
          <w:sz w:val="24"/>
          <w:szCs w:val="24"/>
        </w:rPr>
      </w:pPr>
      <w:r w:rsidRPr="00235688">
        <w:rPr>
          <w:rStyle w:val="uficommentbody"/>
          <w:rFonts w:ascii="Times New Roman" w:hAnsi="Times New Roman"/>
          <w:sz w:val="24"/>
          <w:szCs w:val="24"/>
        </w:rPr>
        <w:lastRenderedPageBreak/>
        <w:t xml:space="preserve">A experimentação desenvolvida como método para comprovar a teoria “torna-se uma </w:t>
      </w:r>
      <w:r w:rsidRPr="00235688">
        <w:rPr>
          <w:rFonts w:ascii="Times New Roman" w:hAnsi="Times New Roman"/>
          <w:sz w:val="24"/>
          <w:szCs w:val="24"/>
        </w:rPr>
        <w:t xml:space="preserve">atividade sem cunho pedagógico investigativo na direção contrária do potencial objetivo da experimentação, seja ele: ensinar conceitos” (WYZYKOWSKI; GÜLLICH, 2012). Devemos levar em conta também que a Ciência não é definitiva, muitas vezes ao se realizar um experimento os resultados são diferentes do esperado. Portanto, a experimentação não pode ser vista apenas como uma forma de reprodução </w:t>
      </w:r>
      <w:r w:rsidRPr="00235688">
        <w:rPr>
          <w:rFonts w:ascii="Times New Roman" w:hAnsi="Times New Roman"/>
          <w:sz w:val="24"/>
          <w:szCs w:val="24"/>
          <w:shd w:val="clear" w:color="auto" w:fill="FFFFFF"/>
        </w:rPr>
        <w:t>de uma teoria a ser comprovada. Abordando a questão da comprovação de teorias em atividades exper</w:t>
      </w:r>
      <w:r w:rsidR="0010020F">
        <w:rPr>
          <w:rFonts w:ascii="Times New Roman" w:hAnsi="Times New Roman"/>
          <w:sz w:val="24"/>
          <w:szCs w:val="24"/>
          <w:shd w:val="clear" w:color="auto" w:fill="FFFFFF"/>
        </w:rPr>
        <w:t xml:space="preserve">imentais, </w:t>
      </w:r>
      <w:proofErr w:type="spellStart"/>
      <w:r w:rsidR="0010020F">
        <w:rPr>
          <w:rFonts w:ascii="Times New Roman" w:hAnsi="Times New Roman"/>
          <w:sz w:val="24"/>
          <w:szCs w:val="24"/>
          <w:shd w:val="clear" w:color="auto" w:fill="FFFFFF"/>
        </w:rPr>
        <w:t>Güllich</w:t>
      </w:r>
      <w:proofErr w:type="spellEnd"/>
      <w:r w:rsidR="0010020F">
        <w:rPr>
          <w:rFonts w:ascii="Times New Roman" w:hAnsi="Times New Roman"/>
          <w:sz w:val="24"/>
          <w:szCs w:val="24"/>
          <w:shd w:val="clear" w:color="auto" w:fill="FFFFFF"/>
        </w:rPr>
        <w:t xml:space="preserve"> e Silva</w:t>
      </w:r>
      <w:r w:rsidRPr="00235688">
        <w:rPr>
          <w:rFonts w:ascii="Times New Roman" w:hAnsi="Times New Roman"/>
          <w:sz w:val="24"/>
          <w:szCs w:val="24"/>
          <w:shd w:val="clear" w:color="auto" w:fill="FFFFFF"/>
        </w:rPr>
        <w:t xml:space="preserve"> destacam que:</w:t>
      </w:r>
    </w:p>
    <w:p w:rsidR="003F4939" w:rsidRPr="00E70EC6" w:rsidRDefault="003F4939" w:rsidP="003F4939">
      <w:pPr>
        <w:autoSpaceDE w:val="0"/>
        <w:autoSpaceDN w:val="0"/>
        <w:adjustRightInd w:val="0"/>
        <w:spacing w:after="0" w:line="240" w:lineRule="auto"/>
        <w:ind w:left="2268"/>
        <w:jc w:val="both"/>
        <w:rPr>
          <w:rFonts w:ascii="Times New Roman" w:hAnsi="Times New Roman"/>
          <w:sz w:val="20"/>
          <w:szCs w:val="20"/>
        </w:rPr>
      </w:pPr>
      <w:proofErr w:type="gramStart"/>
      <w:r w:rsidRPr="00E70EC6">
        <w:rPr>
          <w:rFonts w:ascii="Times New Roman" w:hAnsi="Times New Roman"/>
          <w:sz w:val="20"/>
          <w:szCs w:val="20"/>
        </w:rPr>
        <w:t>é</w:t>
      </w:r>
      <w:proofErr w:type="gramEnd"/>
      <w:r w:rsidRPr="00E70EC6">
        <w:rPr>
          <w:rFonts w:ascii="Times New Roman" w:hAnsi="Times New Roman"/>
          <w:sz w:val="20"/>
          <w:szCs w:val="20"/>
        </w:rPr>
        <w:t xml:space="preserve"> preciso que o professor de Ciências tenha entendimento de que as práticas pedagógicas de experimentação no ensino de Ciências necessitam ser conduzidas pelo diálogo, que o importante é o processo e não somente os produtos de uma prática, que a </w:t>
      </w:r>
      <w:r w:rsidRPr="0010020F">
        <w:rPr>
          <w:rFonts w:ascii="Times New Roman" w:hAnsi="Times New Roman"/>
          <w:sz w:val="20"/>
          <w:szCs w:val="20"/>
        </w:rPr>
        <w:t>escrita e o questionamento são possibilidades de registro e exercício da crítica e, por fim, que reconheça o papel da experimentação contextualizada e não apenas como um momento de comprovação de teori</w:t>
      </w:r>
      <w:r w:rsidR="00E70EC6" w:rsidRPr="0010020F">
        <w:rPr>
          <w:rFonts w:ascii="Times New Roman" w:hAnsi="Times New Roman"/>
          <w:sz w:val="20"/>
          <w:szCs w:val="20"/>
        </w:rPr>
        <w:t>as</w:t>
      </w:r>
      <w:r w:rsidR="0010020F" w:rsidRPr="0010020F">
        <w:rPr>
          <w:rFonts w:ascii="Times New Roman" w:hAnsi="Times New Roman"/>
          <w:sz w:val="20"/>
          <w:szCs w:val="20"/>
        </w:rPr>
        <w:t xml:space="preserve"> </w:t>
      </w:r>
      <w:r w:rsidR="0010020F" w:rsidRPr="0010020F">
        <w:rPr>
          <w:rFonts w:ascii="Times New Roman" w:hAnsi="Times New Roman"/>
          <w:sz w:val="20"/>
          <w:szCs w:val="20"/>
          <w:shd w:val="clear" w:color="auto" w:fill="FFFFFF"/>
        </w:rPr>
        <w:t>(GÜLLICH; SILVA, 2013, p.160)</w:t>
      </w:r>
      <w:r w:rsidR="0010020F">
        <w:rPr>
          <w:rFonts w:ascii="Times New Roman" w:hAnsi="Times New Roman"/>
          <w:sz w:val="20"/>
          <w:szCs w:val="20"/>
          <w:shd w:val="clear" w:color="auto" w:fill="FFFFFF"/>
        </w:rPr>
        <w:t>.</w:t>
      </w:r>
    </w:p>
    <w:p w:rsidR="003F4939" w:rsidRPr="0010020F" w:rsidRDefault="003F4939" w:rsidP="003F4939">
      <w:pPr>
        <w:autoSpaceDE w:val="0"/>
        <w:autoSpaceDN w:val="0"/>
        <w:adjustRightInd w:val="0"/>
        <w:spacing w:after="0" w:line="240" w:lineRule="auto"/>
        <w:ind w:firstLine="851"/>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rPr>
      </w:pPr>
      <w:r w:rsidRPr="00235688">
        <w:rPr>
          <w:rStyle w:val="uficommentbody"/>
          <w:rFonts w:ascii="Times New Roman" w:hAnsi="Times New Roman"/>
          <w:sz w:val="24"/>
          <w:szCs w:val="24"/>
        </w:rPr>
        <w:t xml:space="preserve">As concepções que menos emergiram nos excertos dos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foram à concepção de experimentação como Complementação da Teoria e a experimentação como Demonstração da Teoria. Dos dezesseis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investigados dois apresentavam a concepção de experimentação como </w:t>
      </w:r>
      <w:r w:rsidRPr="00235688">
        <w:rPr>
          <w:rStyle w:val="uficommentbody"/>
          <w:rFonts w:ascii="Times New Roman" w:hAnsi="Times New Roman"/>
          <w:b/>
          <w:sz w:val="24"/>
          <w:szCs w:val="24"/>
        </w:rPr>
        <w:t>Complementação da Teoria</w:t>
      </w:r>
      <w:r w:rsidRPr="00235688">
        <w:rPr>
          <w:rStyle w:val="uficommentbody"/>
          <w:rFonts w:ascii="Times New Roman" w:hAnsi="Times New Roman"/>
          <w:sz w:val="24"/>
          <w:szCs w:val="24"/>
        </w:rPr>
        <w:t xml:space="preserve">. </w:t>
      </w:r>
      <w:r w:rsidRPr="00235688">
        <w:rPr>
          <w:rFonts w:ascii="Times New Roman" w:hAnsi="Times New Roman"/>
          <w:sz w:val="24"/>
          <w:szCs w:val="24"/>
        </w:rPr>
        <w:t>Neste tipo de concepção o licenciando apenas faz uso das aulas experimentais para complementar aquilo que já foi trabalhado de forma teórica, ou seja, complementar um conceito através da prática experimental no intuito de deixar o mesmo mais claro, como fica evidente no excerto:</w:t>
      </w:r>
      <w:r w:rsidRPr="00235688">
        <w:rPr>
          <w:rFonts w:ascii="Times New Roman" w:hAnsi="Times New Roman"/>
        </w:rPr>
        <w:t xml:space="preserve"> </w:t>
      </w:r>
    </w:p>
    <w:p w:rsidR="003F4939" w:rsidRPr="0010020F" w:rsidRDefault="003F4939" w:rsidP="003F4939">
      <w:pPr>
        <w:autoSpaceDE w:val="0"/>
        <w:autoSpaceDN w:val="0"/>
        <w:adjustRightInd w:val="0"/>
        <w:spacing w:after="0" w:line="240" w:lineRule="auto"/>
        <w:ind w:firstLine="851"/>
        <w:jc w:val="both"/>
        <w:rPr>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10020F">
        <w:rPr>
          <w:rFonts w:ascii="Times New Roman" w:hAnsi="Times New Roman"/>
          <w:i/>
          <w:sz w:val="20"/>
          <w:szCs w:val="20"/>
        </w:rPr>
        <w:t>“[...] t</w:t>
      </w:r>
      <w:r w:rsidRPr="0010020F">
        <w:rPr>
          <w:rStyle w:val="uficommentbody"/>
          <w:rFonts w:ascii="Times New Roman" w:hAnsi="Times New Roman"/>
          <w:i/>
          <w:sz w:val="20"/>
          <w:szCs w:val="20"/>
        </w:rPr>
        <w:t>em importante papel em aliar o empírico e o teórico, visto que a elucidação pelos alunos é mais facilitada quando isto acontece. Preposições podem ser incorporadas, relacionando fenômenos, teorias e etc., fugindo de uma teoria metódica (apenas) que é desinteressante no processo ensino-aprendizagem”</w:t>
      </w:r>
      <w:r w:rsidRPr="0010020F">
        <w:rPr>
          <w:rStyle w:val="uficommentbody"/>
          <w:rFonts w:ascii="Times New Roman" w:hAnsi="Times New Roman"/>
          <w:sz w:val="20"/>
          <w:szCs w:val="20"/>
        </w:rPr>
        <w:t xml:space="preserve"> (L14, 2018).</w:t>
      </w: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A ideia de Experimentação como </w:t>
      </w:r>
      <w:r w:rsidRPr="00235688">
        <w:rPr>
          <w:rStyle w:val="uficommentbody"/>
          <w:rFonts w:ascii="Times New Roman" w:hAnsi="Times New Roman"/>
          <w:b/>
          <w:sz w:val="24"/>
          <w:szCs w:val="24"/>
        </w:rPr>
        <w:t>Demonstração da Teoria</w:t>
      </w:r>
      <w:r w:rsidRPr="00235688">
        <w:rPr>
          <w:rStyle w:val="uficommentbody"/>
          <w:rFonts w:ascii="Times New Roman" w:hAnsi="Times New Roman"/>
          <w:sz w:val="24"/>
          <w:szCs w:val="24"/>
        </w:rPr>
        <w:t xml:space="preserve"> foi notada em dois dos dezesseis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investigados. Essa concepção se caracteriza pelos experimentos em que o professor executa e os alunos apenas observam. É utilizada para demonstrar aspectos do conteúdo estudado, sendo que neste tipo de experimento a demonstração pode ocorrer tanto antes, despertando o interesse para o tema, quanto depois da teoria, como forma de relembrar os conteúdos abordados (ARAÚJO; ABIB, 2003). </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Nessa concepção, o professor é o agente do processo, cabe a ele elaborar o experimento, juntar os materiais, aplicá-lo, destacar o que deve ser observado e fazer </w:t>
      </w:r>
      <w:r w:rsidRPr="00235688">
        <w:rPr>
          <w:rStyle w:val="uficommentbody"/>
          <w:rFonts w:ascii="Times New Roman" w:hAnsi="Times New Roman"/>
          <w:sz w:val="24"/>
          <w:szCs w:val="24"/>
        </w:rPr>
        <w:lastRenderedPageBreak/>
        <w:t xml:space="preserve">questões para os alunos (GASPAR; MONTEIRO, 2005), os quais são pouco instigados a pensar e discutir hipóteses. Tal ideia parece se aproximar do que </w:t>
      </w:r>
      <w:proofErr w:type="gramStart"/>
      <w:r w:rsidRPr="00235688">
        <w:rPr>
          <w:rStyle w:val="uficommentbody"/>
          <w:rFonts w:ascii="Times New Roman" w:hAnsi="Times New Roman"/>
          <w:sz w:val="24"/>
          <w:szCs w:val="24"/>
        </w:rPr>
        <w:t>é expressado</w:t>
      </w:r>
      <w:proofErr w:type="gramEnd"/>
      <w:r w:rsidRPr="00235688">
        <w:rPr>
          <w:rStyle w:val="uficommentbody"/>
          <w:rFonts w:ascii="Times New Roman" w:hAnsi="Times New Roman"/>
          <w:sz w:val="24"/>
          <w:szCs w:val="24"/>
        </w:rPr>
        <w:t xml:space="preserve"> no excerto a seguir:</w:t>
      </w:r>
    </w:p>
    <w:p w:rsidR="003F4939" w:rsidRPr="0010020F" w:rsidRDefault="003F4939" w:rsidP="003F4939">
      <w:pPr>
        <w:autoSpaceDE w:val="0"/>
        <w:autoSpaceDN w:val="0"/>
        <w:adjustRightInd w:val="0"/>
        <w:spacing w:after="0" w:line="240" w:lineRule="auto"/>
        <w:ind w:firstLine="851"/>
        <w:jc w:val="both"/>
        <w:rPr>
          <w:rStyle w:val="uficommentbody"/>
          <w:rFonts w:ascii="Times New Roman" w:hAnsi="Times New Roman"/>
          <w:sz w:val="20"/>
          <w:szCs w:val="20"/>
        </w:rPr>
      </w:pP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10020F">
        <w:rPr>
          <w:rStyle w:val="uficommentbody"/>
          <w:rFonts w:ascii="Times New Roman" w:hAnsi="Times New Roman"/>
          <w:i/>
          <w:sz w:val="20"/>
          <w:szCs w:val="20"/>
        </w:rPr>
        <w:t>“creio que a experimentação nessas três áreas cumpre o papel de demonstração do conteúdo de modo prático facilitando o conhecimento e fazendo com que haja uma maior interação entre aluno e professor, quando observamos algo, sentimos, cheiramos, tocamos, estamos "conhecendo" de modo mais abrangente o que antes só ouvíamos”</w:t>
      </w:r>
      <w:r w:rsidRPr="0010020F">
        <w:rPr>
          <w:rStyle w:val="uficommentbody"/>
          <w:rFonts w:ascii="Times New Roman" w:hAnsi="Times New Roman"/>
          <w:sz w:val="20"/>
          <w:szCs w:val="20"/>
        </w:rPr>
        <w:t xml:space="preserve"> (L7, 2018).</w:t>
      </w:r>
    </w:p>
    <w:p w:rsidR="003F4939" w:rsidRPr="0010020F"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pStyle w:val="Pa9"/>
        <w:spacing w:line="360" w:lineRule="auto"/>
        <w:ind w:firstLine="720"/>
        <w:jc w:val="both"/>
        <w:rPr>
          <w:rFonts w:ascii="Times New Roman" w:hAnsi="Times New Roman"/>
        </w:rPr>
      </w:pPr>
      <w:r w:rsidRPr="00235688">
        <w:rPr>
          <w:rStyle w:val="uficommentbody"/>
          <w:rFonts w:ascii="Times New Roman" w:hAnsi="Times New Roman"/>
        </w:rPr>
        <w:t>Destacamos que, mesmo a experimentação demonstrativa sendo muito fechada e voltada para a explanação de um conteúdo apenas, ela pode se tornar uma boa metodologia de aprendizagem se mediada da forma correta, permitindo que os alunos formulem suas hipóteses e dialoguem sobre elas relacionando com os conteúdos científicos, refletindo sobe os fenômenos do experimento. Desta forma, o aluno começa a se tornar mais ativo na aula e ela pode chegar a se assemelhar ao método investigativo de experimentação. Tudo depende da mediação do professor, até mesmo o modelo investigativo “</w:t>
      </w:r>
      <w:r w:rsidRPr="00235688">
        <w:rPr>
          <w:rFonts w:ascii="Times New Roman" w:hAnsi="Times New Roman"/>
        </w:rPr>
        <w:t xml:space="preserve">pode ser planejado e </w:t>
      </w:r>
      <w:proofErr w:type="gramStart"/>
      <w:r w:rsidRPr="00235688">
        <w:rPr>
          <w:rFonts w:ascii="Times New Roman" w:hAnsi="Times New Roman"/>
        </w:rPr>
        <w:t>implementado</w:t>
      </w:r>
      <w:proofErr w:type="gramEnd"/>
      <w:r w:rsidRPr="00235688">
        <w:rPr>
          <w:rFonts w:ascii="Times New Roman" w:hAnsi="Times New Roman"/>
        </w:rPr>
        <w:t xml:space="preserve"> com diferentes níveis de abertura, o que atribui aos estudantes</w:t>
      </w:r>
      <w:r w:rsidR="00E70EC6">
        <w:rPr>
          <w:rFonts w:ascii="Times New Roman" w:hAnsi="Times New Roman"/>
        </w:rPr>
        <w:t>,</w:t>
      </w:r>
      <w:r w:rsidRPr="00235688">
        <w:rPr>
          <w:rFonts w:ascii="Times New Roman" w:hAnsi="Times New Roman"/>
        </w:rPr>
        <w:t xml:space="preserve"> maior ou menor</w:t>
      </w:r>
      <w:r w:rsidR="00E70EC6">
        <w:rPr>
          <w:rFonts w:ascii="Times New Roman" w:hAnsi="Times New Roman"/>
        </w:rPr>
        <w:t>,</w:t>
      </w:r>
      <w:r w:rsidRPr="00235688">
        <w:rPr>
          <w:rFonts w:ascii="Times New Roman" w:hAnsi="Times New Roman"/>
        </w:rPr>
        <w:t xml:space="preserve"> autonomia para conduzir as etapas do processo investigativo e, consequentemente, pode influenciar sua capacidade de promover o aprendizado” (SILVA; GEROLIN; TRIVELATO, 2018, p. 307).</w:t>
      </w:r>
    </w:p>
    <w:p w:rsidR="003F4939" w:rsidRPr="00235688" w:rsidRDefault="003F4939" w:rsidP="00B42F26">
      <w:pPr>
        <w:autoSpaceDE w:val="0"/>
        <w:autoSpaceDN w:val="0"/>
        <w:adjustRightInd w:val="0"/>
        <w:spacing w:after="0" w:line="360" w:lineRule="auto"/>
        <w:ind w:firstLine="720"/>
        <w:jc w:val="both"/>
        <w:rPr>
          <w:rFonts w:ascii="Times New Roman" w:hAnsi="Times New Roman"/>
          <w:sz w:val="24"/>
          <w:szCs w:val="24"/>
        </w:rPr>
      </w:pPr>
      <w:r w:rsidRPr="00235688">
        <w:rPr>
          <w:rStyle w:val="uficommentbody"/>
          <w:rFonts w:ascii="Times New Roman" w:hAnsi="Times New Roman"/>
          <w:sz w:val="24"/>
          <w:szCs w:val="24"/>
        </w:rPr>
        <w:t>Partindo dessa linha de raciocínio, a metodologia mais aceita para as aulas experimentais é a que se denomina experimentação Contextual ou investigativa conforme já mencionado antes, caracterizada por não apresentar um passo a passo a ser seguido pelos alunos, nem resultados específicos a se chegar, deixando o aluno desenvolver a sua autonomia e decidir como irá proceder com o experimento interpretando os resultados aos quais chegou. “Estes experimentos priorizam a autonomia dos alunos, mediando o desenvolvimento de pesquisas, análises, reflexões, discussões e suas próprias conclusões a respeito do experimento, desencadeando assim uma aprendizagem efetiva para os mesmos” (GÜLLICH; WALCZAK; MATTOS, 2016, p. 399). Para desencadear essa aprendizagem efetiva o experimento deve ser contextualizado e reflexivo.</w:t>
      </w:r>
      <w:r w:rsidRPr="00235688">
        <w:rPr>
          <w:rFonts w:ascii="Times New Roman" w:hAnsi="Times New Roman"/>
          <w:b/>
          <w:sz w:val="24"/>
          <w:szCs w:val="24"/>
        </w:rPr>
        <w:t xml:space="preserve"> </w:t>
      </w:r>
      <w:r w:rsidRPr="00235688">
        <w:rPr>
          <w:rFonts w:ascii="Times New Roman" w:hAnsi="Times New Roman"/>
          <w:sz w:val="24"/>
          <w:szCs w:val="24"/>
        </w:rPr>
        <w:t xml:space="preserve">Motta </w:t>
      </w:r>
      <w:proofErr w:type="gramStart"/>
      <w:r w:rsidRPr="00235688">
        <w:rPr>
          <w:rFonts w:ascii="Times New Roman" w:hAnsi="Times New Roman"/>
          <w:i/>
          <w:sz w:val="24"/>
          <w:szCs w:val="24"/>
        </w:rPr>
        <w:t>et</w:t>
      </w:r>
      <w:proofErr w:type="gramEnd"/>
      <w:r w:rsidRPr="00235688">
        <w:rPr>
          <w:rFonts w:ascii="Times New Roman" w:hAnsi="Times New Roman"/>
          <w:i/>
          <w:sz w:val="24"/>
          <w:szCs w:val="24"/>
        </w:rPr>
        <w:t xml:space="preserve"> al.</w:t>
      </w:r>
      <w:r w:rsidR="00B42F26">
        <w:rPr>
          <w:rFonts w:ascii="Times New Roman" w:hAnsi="Times New Roman"/>
          <w:sz w:val="24"/>
          <w:szCs w:val="24"/>
        </w:rPr>
        <w:t xml:space="preserve"> </w:t>
      </w:r>
      <w:r w:rsidRPr="00235688">
        <w:rPr>
          <w:rFonts w:ascii="Times New Roman" w:hAnsi="Times New Roman"/>
          <w:sz w:val="24"/>
          <w:szCs w:val="24"/>
        </w:rPr>
        <w:t>também descreve de que forma a experimentação investigativa deve ocorrer na sala de aula:</w:t>
      </w:r>
    </w:p>
    <w:p w:rsidR="003F4939" w:rsidRPr="00B42F26" w:rsidRDefault="003F4939" w:rsidP="00B42F26">
      <w:pPr>
        <w:autoSpaceDE w:val="0"/>
        <w:autoSpaceDN w:val="0"/>
        <w:adjustRightInd w:val="0"/>
        <w:spacing w:after="0" w:line="240" w:lineRule="auto"/>
        <w:ind w:firstLine="851"/>
        <w:jc w:val="both"/>
        <w:rPr>
          <w:rFonts w:ascii="Times New Roman" w:hAnsi="Times New Roman"/>
          <w:sz w:val="20"/>
          <w:szCs w:val="20"/>
        </w:rPr>
      </w:pPr>
    </w:p>
    <w:p w:rsidR="003F4939" w:rsidRPr="00235688" w:rsidRDefault="003F4939" w:rsidP="00B42F26">
      <w:pPr>
        <w:autoSpaceDE w:val="0"/>
        <w:autoSpaceDN w:val="0"/>
        <w:adjustRightInd w:val="0"/>
        <w:spacing w:after="0" w:line="240" w:lineRule="auto"/>
        <w:ind w:left="2268"/>
        <w:jc w:val="both"/>
        <w:rPr>
          <w:rFonts w:ascii="Times New Roman" w:hAnsi="Times New Roman"/>
          <w:sz w:val="20"/>
          <w:szCs w:val="20"/>
        </w:rPr>
      </w:pPr>
      <w:proofErr w:type="gramStart"/>
      <w:r w:rsidRPr="00235688">
        <w:rPr>
          <w:rFonts w:ascii="Times New Roman" w:hAnsi="Times New Roman"/>
          <w:sz w:val="20"/>
          <w:szCs w:val="20"/>
        </w:rPr>
        <w:t>a</w:t>
      </w:r>
      <w:proofErr w:type="gramEnd"/>
      <w:r w:rsidRPr="00235688">
        <w:rPr>
          <w:rFonts w:ascii="Times New Roman" w:hAnsi="Times New Roman"/>
          <w:sz w:val="20"/>
          <w:szCs w:val="20"/>
        </w:rPr>
        <w:t xml:space="preserve"> organização da experimentação investigativa na escola envolve trabalhar a partir de perguntas dos alunos e professor sobre os fenômenos da natureza em estudo. Essas perguntas oportunizam a construção de objetos aperfeiçoáveis, que trazem neles modelos de funcionamento desses objetos, o que possibilita questionamentos e argumentos que podem levar a melhor compreender o </w:t>
      </w:r>
      <w:r w:rsidRPr="00235688">
        <w:rPr>
          <w:rFonts w:ascii="Times New Roman" w:hAnsi="Times New Roman"/>
          <w:sz w:val="20"/>
          <w:szCs w:val="20"/>
        </w:rPr>
        <w:lastRenderedPageBreak/>
        <w:t>fenômeno e, com isso, ap</w:t>
      </w:r>
      <w:r w:rsidR="00E70EC6">
        <w:rPr>
          <w:rFonts w:ascii="Times New Roman" w:hAnsi="Times New Roman"/>
          <w:sz w:val="20"/>
          <w:szCs w:val="20"/>
        </w:rPr>
        <w:t>erfeiçoar este objeto produzido</w:t>
      </w:r>
      <w:r w:rsidR="00B42F26">
        <w:rPr>
          <w:rFonts w:ascii="Times New Roman" w:hAnsi="Times New Roman"/>
          <w:sz w:val="20"/>
          <w:szCs w:val="20"/>
        </w:rPr>
        <w:t xml:space="preserve"> </w:t>
      </w:r>
      <w:r w:rsidR="00B42F26" w:rsidRPr="00B42F26">
        <w:rPr>
          <w:rFonts w:ascii="Times New Roman" w:hAnsi="Times New Roman"/>
          <w:sz w:val="20"/>
          <w:szCs w:val="20"/>
        </w:rPr>
        <w:t xml:space="preserve">(MOTTA </w:t>
      </w:r>
      <w:proofErr w:type="gramStart"/>
      <w:r w:rsidR="00B42F26" w:rsidRPr="00B42F26">
        <w:rPr>
          <w:rFonts w:ascii="Times New Roman" w:hAnsi="Times New Roman"/>
          <w:i/>
          <w:sz w:val="20"/>
          <w:szCs w:val="20"/>
        </w:rPr>
        <w:t>et</w:t>
      </w:r>
      <w:proofErr w:type="gramEnd"/>
      <w:r w:rsidR="00B42F26" w:rsidRPr="00B42F26">
        <w:rPr>
          <w:rFonts w:ascii="Times New Roman" w:hAnsi="Times New Roman"/>
          <w:i/>
          <w:sz w:val="20"/>
          <w:szCs w:val="20"/>
        </w:rPr>
        <w:t xml:space="preserve"> al.</w:t>
      </w:r>
      <w:r w:rsidR="00B42F26">
        <w:rPr>
          <w:rFonts w:ascii="Times New Roman" w:hAnsi="Times New Roman"/>
          <w:i/>
          <w:sz w:val="20"/>
          <w:szCs w:val="20"/>
        </w:rPr>
        <w:t>,</w:t>
      </w:r>
      <w:r w:rsidR="00B42F26" w:rsidRPr="00B42F26">
        <w:rPr>
          <w:rFonts w:ascii="Times New Roman" w:hAnsi="Times New Roman"/>
          <w:sz w:val="20"/>
          <w:szCs w:val="20"/>
        </w:rPr>
        <w:t xml:space="preserve"> 2013, p. 2)</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Fonts w:ascii="Times New Roman" w:hAnsi="Times New Roman"/>
          <w:sz w:val="24"/>
          <w:szCs w:val="24"/>
        </w:rPr>
        <w:t>Por meio da perspectiva investigativa “os aspectos conceituais das disciplinas de Ciências com base em uma metodologia de ensino permitindo o levantamento de concepções dos estudantes (que podem ser primárias, parciais e mesmo alternativas) e a progressiva construção e reconstrução de conceitos” (OLIVEIRA; OBARA, 2018, p. 66).</w:t>
      </w:r>
      <w:r w:rsidRPr="00235688">
        <w:rPr>
          <w:rFonts w:ascii="Times New Roman" w:hAnsi="Times New Roman"/>
          <w:sz w:val="20"/>
          <w:szCs w:val="20"/>
        </w:rPr>
        <w:t xml:space="preserve"> </w:t>
      </w:r>
      <w:r w:rsidRPr="00235688">
        <w:rPr>
          <w:rFonts w:ascii="Times New Roman" w:hAnsi="Times New Roman"/>
          <w:sz w:val="24"/>
          <w:szCs w:val="24"/>
        </w:rPr>
        <w:t>Entretanto, a experimentação não deve ser apenas de cunho investigativo, ela deve ser investigativa e contextual. Ou seja, além dele fazer uso da metodologia descrita acima, ele também deve fazer uso da reflexão crítica acerca do experimento em questão, pois “é por meio da sistematização/pesquisa das práticas, com o hábito da reflexão, que podem ser produzidos novos significados à experimentação, por isso é muito importante que o professor reflita sobre seus procedimentos de ensino” (WYZYKOWSKI; GÜLLICH, 2012, p. 6).</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Com base em todos os excertos narrativos analisados, pudemos constatar que a experimentação é compreendida, por boa parte dos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como concepção contextual- investigativa. No entanto, olhando de um modo geral o número de outras concepções que emergiram supera a quantidade de concepções observadas na categoria contextual-investigativa. A partir disso, podemos inferir que a formação inicial é muito importante para promover novos níveis de pensamento pedagógico, especialmente ao que se refere à experimentação no ensino de Ciências. Nesse sentido, segundo </w:t>
      </w:r>
      <w:proofErr w:type="spellStart"/>
      <w:r w:rsidRPr="00235688">
        <w:rPr>
          <w:rFonts w:ascii="Times New Roman" w:hAnsi="Times New Roman"/>
          <w:sz w:val="24"/>
          <w:szCs w:val="24"/>
        </w:rPr>
        <w:t>Maldaner</w:t>
      </w:r>
      <w:proofErr w:type="spellEnd"/>
      <w:r w:rsidRPr="00235688">
        <w:rPr>
          <w:rFonts w:ascii="Times New Roman" w:hAnsi="Times New Roman"/>
          <w:sz w:val="24"/>
          <w:szCs w:val="24"/>
        </w:rPr>
        <w:t xml:space="preserve"> (1999, p. 289), </w:t>
      </w:r>
      <w:r w:rsidRPr="00235688">
        <w:rPr>
          <w:rStyle w:val="uficommentbody"/>
          <w:rFonts w:ascii="Times New Roman" w:hAnsi="Times New Roman"/>
          <w:sz w:val="24"/>
          <w:szCs w:val="24"/>
        </w:rPr>
        <w:t xml:space="preserve">considerar as concepções que 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apresentam sobre esse tema</w:t>
      </w:r>
      <w:r w:rsidRPr="00235688">
        <w:rPr>
          <w:rFonts w:ascii="Times New Roman" w:hAnsi="Times New Roman"/>
          <w:sz w:val="24"/>
          <w:szCs w:val="24"/>
        </w:rPr>
        <w:t xml:space="preserve"> têm sua importância, uma vez que orientam e/ou constituem posturas profissionais docentes e, se forem problematizadas à luz de avanços teóricos, poderão assumir importante papel na formação de novos professores. </w:t>
      </w:r>
      <w:r w:rsidRPr="00235688">
        <w:rPr>
          <w:rFonts w:ascii="Times New Roman" w:hAnsi="Times New Roman"/>
          <w:sz w:val="24"/>
          <w:szCs w:val="24"/>
          <w:shd w:val="clear" w:color="auto" w:fill="FFFFFF"/>
        </w:rPr>
        <w:t xml:space="preserve">É por meio do aperfeiçoamento das concepções dos </w:t>
      </w:r>
      <w:proofErr w:type="spellStart"/>
      <w:r w:rsidRPr="00235688">
        <w:rPr>
          <w:rFonts w:ascii="Times New Roman" w:hAnsi="Times New Roman"/>
          <w:sz w:val="24"/>
          <w:szCs w:val="24"/>
          <w:shd w:val="clear" w:color="auto" w:fill="FFFFFF"/>
        </w:rPr>
        <w:t>licenciandos</w:t>
      </w:r>
      <w:proofErr w:type="spellEnd"/>
      <w:r w:rsidRPr="00235688">
        <w:rPr>
          <w:rFonts w:ascii="Times New Roman" w:hAnsi="Times New Roman"/>
          <w:sz w:val="24"/>
          <w:szCs w:val="24"/>
          <w:shd w:val="clear" w:color="auto" w:fill="FFFFFF"/>
        </w:rPr>
        <w:t xml:space="preserve"> que os avanços teóricos adquirem significados e concretude,</w:t>
      </w:r>
      <w:r w:rsidRPr="00235688">
        <w:rPr>
          <w:rFonts w:ascii="Times New Roman" w:hAnsi="Times New Roman"/>
          <w:shd w:val="clear" w:color="auto" w:fill="FFFFFF"/>
        </w:rPr>
        <w:t xml:space="preserve"> </w:t>
      </w:r>
      <w:r w:rsidRPr="00235688">
        <w:rPr>
          <w:rFonts w:ascii="Times New Roman" w:hAnsi="Times New Roman"/>
          <w:sz w:val="24"/>
          <w:szCs w:val="24"/>
        </w:rPr>
        <w:t>permitindo que o futuro professor reflita</w:t>
      </w:r>
      <w:r w:rsidRPr="00235688">
        <w:rPr>
          <w:rStyle w:val="uficommentbody"/>
          <w:rFonts w:ascii="Times New Roman" w:hAnsi="Times New Roman"/>
          <w:sz w:val="24"/>
          <w:szCs w:val="24"/>
        </w:rPr>
        <w:t xml:space="preserve"> sobre por que e como utilizar a metodologia experimental de forma que ocorra a construção de conhecimentos referente às Ciências. Se ele não se depara com este tema durante o seu caminho formativo certamente não fará o uso adequado/esperado das aulas experimentais, pois apresentará uma concepção equivocada acerca do papel das mesmas para a aprendizagem. </w:t>
      </w:r>
    </w:p>
    <w:p w:rsidR="00D45B60" w:rsidRDefault="003F4939" w:rsidP="00D45B60">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A partir dos resultados e análises acima, outro ponto que focalizamos neste estudo se refere às possibilidades de inter-relações entre as concepções de experimentação, Ciência e ensino expressadas nos excertos das escritas </w:t>
      </w:r>
      <w:r w:rsidR="00240277">
        <w:rPr>
          <w:rFonts w:ascii="Times New Roman" w:hAnsi="Times New Roman"/>
          <w:sz w:val="24"/>
          <w:szCs w:val="24"/>
        </w:rPr>
        <w:t xml:space="preserve">dos </w:t>
      </w:r>
      <w:proofErr w:type="spellStart"/>
      <w:r w:rsidR="00240277">
        <w:rPr>
          <w:rFonts w:ascii="Times New Roman" w:hAnsi="Times New Roman"/>
          <w:sz w:val="24"/>
          <w:szCs w:val="24"/>
        </w:rPr>
        <w:t>licenciandos</w:t>
      </w:r>
      <w:proofErr w:type="spellEnd"/>
      <w:r w:rsidR="00240277">
        <w:rPr>
          <w:rFonts w:ascii="Times New Roman" w:hAnsi="Times New Roman"/>
          <w:sz w:val="24"/>
          <w:szCs w:val="24"/>
        </w:rPr>
        <w:t xml:space="preserve">. </w:t>
      </w:r>
      <w:r w:rsidR="00D45B60" w:rsidRPr="00D45B60">
        <w:rPr>
          <w:rFonts w:ascii="Times New Roman" w:hAnsi="Times New Roman"/>
          <w:sz w:val="24"/>
          <w:szCs w:val="24"/>
        </w:rPr>
        <w:t xml:space="preserve">Segundo </w:t>
      </w:r>
      <w:proofErr w:type="spellStart"/>
      <w:r w:rsidR="00D45B60" w:rsidRPr="00D45B60">
        <w:rPr>
          <w:rFonts w:ascii="Times New Roman" w:hAnsi="Times New Roman"/>
          <w:sz w:val="24"/>
          <w:szCs w:val="24"/>
        </w:rPr>
        <w:t>Maldaner</w:t>
      </w:r>
      <w:proofErr w:type="spellEnd"/>
      <w:r w:rsidRPr="00D45B60">
        <w:rPr>
          <w:rFonts w:ascii="Times New Roman" w:hAnsi="Times New Roman"/>
          <w:sz w:val="24"/>
          <w:szCs w:val="24"/>
        </w:rPr>
        <w:t xml:space="preserve"> (1999) </w:t>
      </w:r>
      <w:r w:rsidRPr="00235688">
        <w:rPr>
          <w:rFonts w:ascii="Times New Roman" w:hAnsi="Times New Roman"/>
          <w:sz w:val="24"/>
          <w:szCs w:val="24"/>
        </w:rPr>
        <w:t xml:space="preserve">há uma relação estreita entre a concepção que </w:t>
      </w:r>
      <w:r w:rsidRPr="00235688">
        <w:rPr>
          <w:rFonts w:ascii="Times New Roman" w:hAnsi="Times New Roman"/>
          <w:sz w:val="24"/>
          <w:szCs w:val="24"/>
        </w:rPr>
        <w:lastRenderedPageBreak/>
        <w:t>se tem de Ciência, sua produção e validação nas comunidades científicas e os processos de ensino e aprendizagem que são dese</w:t>
      </w:r>
      <w:r w:rsidR="00D45B60">
        <w:rPr>
          <w:rFonts w:ascii="Times New Roman" w:hAnsi="Times New Roman"/>
          <w:sz w:val="24"/>
          <w:szCs w:val="24"/>
        </w:rPr>
        <w:t xml:space="preserve">nvolvidos no meio educacional. </w:t>
      </w:r>
    </w:p>
    <w:p w:rsidR="003F4939" w:rsidRPr="00235688" w:rsidRDefault="003F4939" w:rsidP="00D45B60">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Fonts w:ascii="Times New Roman" w:hAnsi="Times New Roman"/>
          <w:sz w:val="24"/>
          <w:szCs w:val="24"/>
        </w:rPr>
        <w:t xml:space="preserve">Nesses termos, a prática pedagógica de cada professor manifesta suas concepções de ensino, aprendizagem e de conhecimento, bem como suas crenças, sentimentos, compromissos políticos e sociais. Por isso, as concepções de Ciências que, muitas vezes, orientam o ensino de Ciências no contexto escolar necessitam ser </w:t>
      </w:r>
      <w:proofErr w:type="gramStart"/>
      <w:r w:rsidRPr="00235688">
        <w:rPr>
          <w:rFonts w:ascii="Times New Roman" w:hAnsi="Times New Roman"/>
          <w:sz w:val="24"/>
          <w:szCs w:val="24"/>
        </w:rPr>
        <w:t>melhor</w:t>
      </w:r>
      <w:proofErr w:type="gramEnd"/>
      <w:r w:rsidRPr="00235688">
        <w:rPr>
          <w:rFonts w:ascii="Times New Roman" w:hAnsi="Times New Roman"/>
          <w:sz w:val="24"/>
          <w:szCs w:val="24"/>
        </w:rPr>
        <w:t xml:space="preserve"> caracterizadas, conhecidas, identificadas e analisadas em seu processo de evolução, para que se possa articulá-las em prol da busca de solução às críticas apontadas a esse ensino relacionadas à sua pouca efetividade.</w:t>
      </w:r>
    </w:p>
    <w:p w:rsidR="003F4939" w:rsidRDefault="003F4939" w:rsidP="00430088">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As concepções de Ciência foram </w:t>
      </w:r>
      <w:proofErr w:type="gramStart"/>
      <w:r w:rsidRPr="00235688">
        <w:rPr>
          <w:rStyle w:val="uficommentbody"/>
          <w:rFonts w:ascii="Times New Roman" w:hAnsi="Times New Roman"/>
          <w:sz w:val="24"/>
          <w:szCs w:val="24"/>
        </w:rPr>
        <w:t>categorizadas segundo Habermas (2006), referencial pelo qual identificamos nos excertos três categorias distintas, sendo elas</w:t>
      </w:r>
      <w:proofErr w:type="gramEnd"/>
      <w:r w:rsidRPr="00235688">
        <w:rPr>
          <w:rStyle w:val="uficommentbody"/>
          <w:rFonts w:ascii="Times New Roman" w:hAnsi="Times New Roman"/>
          <w:sz w:val="24"/>
          <w:szCs w:val="24"/>
        </w:rPr>
        <w:t>: Concepção Empírico Analítica-Tradicional, Concepção Hermenêutica, Concepção Crítica, apresentadas na Figura 2.</w:t>
      </w:r>
    </w:p>
    <w:p w:rsidR="00430088" w:rsidRPr="00235688" w:rsidRDefault="00430088" w:rsidP="00430088">
      <w:pPr>
        <w:autoSpaceDE w:val="0"/>
        <w:autoSpaceDN w:val="0"/>
        <w:adjustRightInd w:val="0"/>
        <w:spacing w:after="0" w:line="360" w:lineRule="auto"/>
        <w:ind w:firstLine="709"/>
        <w:jc w:val="both"/>
        <w:rPr>
          <w:rStyle w:val="uficommentbody"/>
          <w:rFonts w:ascii="Times New Roman" w:hAnsi="Times New Roman"/>
          <w:sz w:val="24"/>
          <w:szCs w:val="24"/>
        </w:rPr>
      </w:pPr>
    </w:p>
    <w:p w:rsidR="003F4939" w:rsidRPr="00235688" w:rsidRDefault="003F4939" w:rsidP="003F4939">
      <w:pPr>
        <w:autoSpaceDE w:val="0"/>
        <w:autoSpaceDN w:val="0"/>
        <w:adjustRightInd w:val="0"/>
        <w:spacing w:after="0" w:line="240" w:lineRule="auto"/>
        <w:jc w:val="both"/>
        <w:rPr>
          <w:rStyle w:val="uficommentbody"/>
          <w:rFonts w:ascii="Times New Roman" w:hAnsi="Times New Roman"/>
          <w:sz w:val="24"/>
          <w:szCs w:val="24"/>
        </w:rPr>
      </w:pPr>
      <w:r>
        <w:rPr>
          <w:rFonts w:ascii="Times New Roman" w:hAnsi="Times New Roman"/>
          <w:noProof/>
          <w:sz w:val="24"/>
          <w:szCs w:val="24"/>
          <w:lang w:eastAsia="pt-BR"/>
        </w:rPr>
        <w:drawing>
          <wp:inline distT="0" distB="0" distL="0" distR="0">
            <wp:extent cx="5759450" cy="2879725"/>
            <wp:effectExtent l="0" t="0" r="0" b="0"/>
            <wp:docPr id="6" name="Imagem 6" descr="C:\Users\Usuário\Desktop\cien pret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ário\Desktop\cien pret4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879725"/>
                    </a:xfrm>
                    <a:prstGeom prst="rect">
                      <a:avLst/>
                    </a:prstGeom>
                    <a:noFill/>
                    <a:ln>
                      <a:noFill/>
                    </a:ln>
                  </pic:spPr>
                </pic:pic>
              </a:graphicData>
            </a:graphic>
          </wp:inline>
        </w:drawing>
      </w:r>
    </w:p>
    <w:p w:rsidR="00430088" w:rsidRPr="00430088" w:rsidRDefault="00430088" w:rsidP="00430088">
      <w:pPr>
        <w:autoSpaceDE w:val="0"/>
        <w:autoSpaceDN w:val="0"/>
        <w:adjustRightInd w:val="0"/>
        <w:spacing w:after="0" w:line="240" w:lineRule="auto"/>
        <w:jc w:val="center"/>
        <w:rPr>
          <w:rStyle w:val="uficommentbody"/>
          <w:rFonts w:ascii="Times New Roman" w:hAnsi="Times New Roman"/>
          <w:b/>
          <w:sz w:val="20"/>
          <w:szCs w:val="20"/>
        </w:rPr>
      </w:pPr>
      <w:r w:rsidRPr="00430088">
        <w:rPr>
          <w:rStyle w:val="uficommentbody"/>
          <w:rFonts w:ascii="Times New Roman" w:hAnsi="Times New Roman"/>
          <w:b/>
          <w:sz w:val="20"/>
          <w:szCs w:val="20"/>
        </w:rPr>
        <w:t xml:space="preserve">Figura 2. </w:t>
      </w:r>
      <w:r w:rsidRPr="00430088">
        <w:rPr>
          <w:rStyle w:val="uficommentbody"/>
          <w:rFonts w:ascii="Times New Roman" w:hAnsi="Times New Roman"/>
          <w:sz w:val="20"/>
          <w:szCs w:val="20"/>
        </w:rPr>
        <w:t>Gráfico da Categorização das Concepções de Ciência</w:t>
      </w:r>
    </w:p>
    <w:p w:rsidR="00430088" w:rsidRPr="00430088" w:rsidRDefault="003F4939" w:rsidP="00430088">
      <w:pPr>
        <w:autoSpaceDE w:val="0"/>
        <w:autoSpaceDN w:val="0"/>
        <w:adjustRightInd w:val="0"/>
        <w:spacing w:after="0" w:line="240" w:lineRule="auto"/>
        <w:jc w:val="center"/>
        <w:rPr>
          <w:rFonts w:ascii="Times New Roman" w:hAnsi="Times New Roman"/>
          <w:sz w:val="20"/>
          <w:szCs w:val="20"/>
        </w:rPr>
      </w:pPr>
      <w:r w:rsidRPr="00430088">
        <w:rPr>
          <w:rFonts w:ascii="Times New Roman" w:hAnsi="Times New Roman"/>
          <w:b/>
          <w:sz w:val="20"/>
          <w:szCs w:val="20"/>
          <w:shd w:val="clear" w:color="auto" w:fill="FFFFFF"/>
        </w:rPr>
        <w:t>Fonte</w:t>
      </w:r>
      <w:r w:rsidRPr="00430088">
        <w:rPr>
          <w:rFonts w:ascii="Times New Roman" w:hAnsi="Times New Roman"/>
          <w:b/>
          <w:sz w:val="20"/>
          <w:szCs w:val="20"/>
        </w:rPr>
        <w:t>:</w:t>
      </w:r>
      <w:r w:rsidRPr="00430088">
        <w:rPr>
          <w:rFonts w:ascii="Times New Roman" w:hAnsi="Times New Roman"/>
          <w:sz w:val="20"/>
          <w:szCs w:val="20"/>
        </w:rPr>
        <w:t xml:space="preserve"> Elaborado pelos autores.</w:t>
      </w:r>
    </w:p>
    <w:p w:rsidR="003F4939" w:rsidRPr="00235688" w:rsidRDefault="003F4939" w:rsidP="00430088">
      <w:pPr>
        <w:autoSpaceDE w:val="0"/>
        <w:autoSpaceDN w:val="0"/>
        <w:adjustRightInd w:val="0"/>
        <w:spacing w:after="0" w:line="240" w:lineRule="auto"/>
        <w:jc w:val="both"/>
        <w:rPr>
          <w:rStyle w:val="uficommentbody"/>
          <w:rFonts w:ascii="Times New Roman" w:hAnsi="Times New Roman"/>
          <w:shd w:val="clear" w:color="auto" w:fill="FFFFFF"/>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proofErr w:type="gramStart"/>
      <w:r w:rsidRPr="00235688">
        <w:rPr>
          <w:rStyle w:val="uficommentbody"/>
          <w:rFonts w:ascii="Times New Roman" w:hAnsi="Times New Roman"/>
          <w:sz w:val="24"/>
          <w:szCs w:val="24"/>
        </w:rPr>
        <w:t xml:space="preserve">A </w:t>
      </w:r>
      <w:r w:rsidRPr="00235688">
        <w:rPr>
          <w:rStyle w:val="uficommentbody"/>
          <w:rFonts w:ascii="Times New Roman" w:hAnsi="Times New Roman"/>
          <w:b/>
          <w:sz w:val="24"/>
          <w:szCs w:val="24"/>
        </w:rPr>
        <w:t>Concepção</w:t>
      </w:r>
      <w:r w:rsidRPr="00235688">
        <w:rPr>
          <w:rStyle w:val="uficommentbody"/>
          <w:rFonts w:ascii="Times New Roman" w:hAnsi="Times New Roman"/>
          <w:sz w:val="24"/>
          <w:szCs w:val="24"/>
        </w:rPr>
        <w:t xml:space="preserve"> </w:t>
      </w:r>
      <w:r w:rsidRPr="00235688">
        <w:rPr>
          <w:rStyle w:val="uficommentbody"/>
          <w:rFonts w:ascii="Times New Roman" w:hAnsi="Times New Roman"/>
          <w:b/>
          <w:sz w:val="24"/>
          <w:szCs w:val="24"/>
        </w:rPr>
        <w:t>Tradicional ou Empírico analítica</w:t>
      </w:r>
      <w:proofErr w:type="gramEnd"/>
      <w:r w:rsidRPr="00235688">
        <w:rPr>
          <w:rStyle w:val="uficommentbody"/>
          <w:rFonts w:ascii="Times New Roman" w:hAnsi="Times New Roman"/>
          <w:sz w:val="24"/>
          <w:szCs w:val="24"/>
        </w:rPr>
        <w:t xml:space="preserve"> é fundamentada em regras para a observação do experimento com o objetivo de comprovar hipóteses, sendo que a construção de conhecimentos parte da teoria para a prática, sendo a segunda banalizada, têm natureza técnica e visa o controle da natureza e da sociedade (HABERMAS, 2006). Muitos dos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que possuem esta concepção escreveram sobre as hipóteses e </w:t>
      </w:r>
      <w:proofErr w:type="gramStart"/>
      <w:r w:rsidRPr="00235688">
        <w:rPr>
          <w:rStyle w:val="uficommentbody"/>
          <w:rFonts w:ascii="Times New Roman" w:hAnsi="Times New Roman"/>
          <w:sz w:val="24"/>
          <w:szCs w:val="24"/>
        </w:rPr>
        <w:t>a importância da teoria, como verificamos</w:t>
      </w:r>
      <w:proofErr w:type="gramEnd"/>
      <w:r w:rsidRPr="00235688">
        <w:rPr>
          <w:rStyle w:val="uficommentbody"/>
          <w:rFonts w:ascii="Times New Roman" w:hAnsi="Times New Roman"/>
          <w:sz w:val="24"/>
          <w:szCs w:val="24"/>
        </w:rPr>
        <w:t xml:space="preserve"> em: </w:t>
      </w:r>
    </w:p>
    <w:p w:rsidR="003F4939" w:rsidRPr="00B42F26" w:rsidRDefault="003F4939" w:rsidP="003F4939">
      <w:pPr>
        <w:autoSpaceDE w:val="0"/>
        <w:autoSpaceDN w:val="0"/>
        <w:adjustRightInd w:val="0"/>
        <w:spacing w:after="0" w:line="240" w:lineRule="auto"/>
        <w:ind w:firstLine="851"/>
        <w:jc w:val="both"/>
        <w:rPr>
          <w:rStyle w:val="uficommentbody"/>
          <w:rFonts w:ascii="Times New Roman" w:hAnsi="Times New Roman"/>
          <w:sz w:val="20"/>
          <w:szCs w:val="20"/>
        </w:rPr>
      </w:pP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B42F26">
        <w:rPr>
          <w:rStyle w:val="uficommentbody"/>
          <w:rFonts w:ascii="Times New Roman" w:hAnsi="Times New Roman"/>
          <w:i/>
          <w:sz w:val="20"/>
          <w:szCs w:val="20"/>
        </w:rPr>
        <w:lastRenderedPageBreak/>
        <w:t>“[...] é preciso ter uma base teórica para se comprovar essas hipóteses posteriormente”</w:t>
      </w:r>
      <w:r w:rsidRPr="00B42F26">
        <w:rPr>
          <w:rStyle w:val="uficommentbody"/>
          <w:rFonts w:ascii="Times New Roman" w:hAnsi="Times New Roman"/>
          <w:sz w:val="20"/>
          <w:szCs w:val="20"/>
        </w:rPr>
        <w:t xml:space="preserve"> (L1, 2018).  </w:t>
      </w:r>
      <w:r w:rsidRPr="00B42F26">
        <w:rPr>
          <w:rStyle w:val="uficommentbody"/>
          <w:rFonts w:ascii="Times New Roman" w:hAnsi="Times New Roman"/>
          <w:i/>
          <w:sz w:val="20"/>
          <w:szCs w:val="20"/>
        </w:rPr>
        <w:t>“[...] preposições podem ser incorporadas, relacionando fenômenos, teorias”</w:t>
      </w:r>
      <w:r w:rsidRPr="00B42F26">
        <w:rPr>
          <w:rStyle w:val="uficommentbody"/>
          <w:rFonts w:ascii="Times New Roman" w:hAnsi="Times New Roman"/>
          <w:sz w:val="20"/>
          <w:szCs w:val="20"/>
        </w:rPr>
        <w:t xml:space="preserve"> (L14, 2018). </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Do total, oito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possuem essa concepção, a qual é a de maior expressão entre as categorias de concepção de Ciência. Podemos perceber que a concepção tradicional de Ciência apresenta características que se assemelham muito a algumas concepções de Experimentação como comprovação, demonstração e complementação da teoria, de racionalidade mais técnica. Também verificamos que todos os alunos que tiveram as suas concepções de experimentação assim caracterizadas apresentavam a concepção tradicional de Ciência. Isso decorre da forma como o professor concebe a experimentação, o que depende da sua visão de Ciência, pois experimentação e concepção de Ciências estão interligadas (ROSITO, 2008).</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A </w:t>
      </w:r>
      <w:r w:rsidRPr="00235688">
        <w:rPr>
          <w:rStyle w:val="uficommentbody"/>
          <w:rFonts w:ascii="Times New Roman" w:hAnsi="Times New Roman"/>
          <w:b/>
          <w:sz w:val="24"/>
          <w:szCs w:val="24"/>
        </w:rPr>
        <w:t xml:space="preserve">Concepção Hermenêutica de Ciência </w:t>
      </w:r>
      <w:r w:rsidRPr="00235688">
        <w:rPr>
          <w:rStyle w:val="uficommentbody"/>
          <w:rFonts w:ascii="Times New Roman" w:hAnsi="Times New Roman"/>
          <w:sz w:val="24"/>
          <w:szCs w:val="24"/>
        </w:rPr>
        <w:t xml:space="preserve">valoriza a compreensão das coisas referentes à realidade e ao dia-a-dia, concebe o sujeito como interpretador, ou seja, o conhecimento advém das pesquisas e leituras que são interpretadas para a compreensão da realidade dos fatos e fenômenos que o contornam (HABERMAS, 2006). Dos excertos analisados seis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possuem a concepção desta categoria. Em tais excertos </w:t>
      </w:r>
      <w:r w:rsidRPr="00235688">
        <w:rPr>
          <w:rFonts w:ascii="Times New Roman" w:hAnsi="Times New Roman"/>
          <w:sz w:val="24"/>
          <w:szCs w:val="24"/>
          <w:shd w:val="clear" w:color="auto" w:fill="FFFFFF"/>
        </w:rPr>
        <w:t xml:space="preserve">os </w:t>
      </w:r>
      <w:proofErr w:type="spellStart"/>
      <w:r w:rsidRPr="00235688">
        <w:rPr>
          <w:rFonts w:ascii="Times New Roman" w:hAnsi="Times New Roman"/>
          <w:sz w:val="24"/>
          <w:szCs w:val="24"/>
          <w:shd w:val="clear" w:color="auto" w:fill="FFFFFF"/>
        </w:rPr>
        <w:t>licenciandos</w:t>
      </w:r>
      <w:proofErr w:type="spellEnd"/>
      <w:r w:rsidRPr="00235688">
        <w:rPr>
          <w:rFonts w:ascii="Times New Roman" w:hAnsi="Times New Roman"/>
          <w:sz w:val="24"/>
          <w:szCs w:val="24"/>
          <w:shd w:val="clear" w:color="auto" w:fill="FFFFFF"/>
        </w:rPr>
        <w:t xml:space="preserve"> fazem referência </w:t>
      </w:r>
      <w:proofErr w:type="gramStart"/>
      <w:r w:rsidRPr="00235688">
        <w:rPr>
          <w:rFonts w:ascii="Times New Roman" w:hAnsi="Times New Roman"/>
          <w:sz w:val="24"/>
          <w:szCs w:val="24"/>
          <w:shd w:val="clear" w:color="auto" w:fill="FFFFFF"/>
        </w:rPr>
        <w:t>a</w:t>
      </w:r>
      <w:proofErr w:type="gramEnd"/>
      <w:r w:rsidRPr="00235688">
        <w:rPr>
          <w:rFonts w:ascii="Times New Roman" w:hAnsi="Times New Roman"/>
          <w:sz w:val="24"/>
          <w:szCs w:val="24"/>
          <w:shd w:val="clear" w:color="auto" w:fill="FFFFFF"/>
        </w:rPr>
        <w:t xml:space="preserve"> importância de o aluno pesquisar e ler também em casa, assim como de trabalhar de forma contextualizada. Como vemos a seguir</w:t>
      </w:r>
      <w:r w:rsidRPr="00235688">
        <w:rPr>
          <w:rStyle w:val="uficommentbody"/>
          <w:rFonts w:ascii="Times New Roman" w:hAnsi="Times New Roman"/>
          <w:sz w:val="24"/>
          <w:szCs w:val="24"/>
        </w:rPr>
        <w:t xml:space="preserve">: </w:t>
      </w:r>
    </w:p>
    <w:p w:rsidR="003F4939" w:rsidRPr="00B42F26" w:rsidRDefault="003F4939" w:rsidP="003F4939">
      <w:pPr>
        <w:autoSpaceDE w:val="0"/>
        <w:autoSpaceDN w:val="0"/>
        <w:adjustRightInd w:val="0"/>
        <w:spacing w:after="0" w:line="240" w:lineRule="auto"/>
        <w:ind w:firstLine="851"/>
        <w:jc w:val="both"/>
        <w:rPr>
          <w:rStyle w:val="uficommentbody"/>
          <w:rFonts w:ascii="Times New Roman" w:hAnsi="Times New Roman"/>
          <w:sz w:val="20"/>
          <w:szCs w:val="20"/>
        </w:rPr>
      </w:pP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B42F26">
        <w:rPr>
          <w:rFonts w:ascii="Times New Roman" w:hAnsi="Times New Roman"/>
          <w:i/>
          <w:sz w:val="20"/>
          <w:szCs w:val="20"/>
          <w:shd w:val="clear" w:color="auto" w:fill="FFFFFF"/>
        </w:rPr>
        <w:t>“[...] buscar esse aprendizado além da sala de aula [contexto ampliado]” (L2, 2018)</w:t>
      </w:r>
      <w:r w:rsidRPr="00B42F26">
        <w:rPr>
          <w:rFonts w:ascii="Times New Roman" w:hAnsi="Times New Roman"/>
          <w:sz w:val="20"/>
          <w:szCs w:val="20"/>
          <w:shd w:val="clear" w:color="auto" w:fill="FFFFFF"/>
        </w:rPr>
        <w:t xml:space="preserve"> </w:t>
      </w:r>
      <w:r w:rsidRPr="00B42F26">
        <w:rPr>
          <w:rStyle w:val="uficommentbody"/>
          <w:rFonts w:ascii="Times New Roman" w:hAnsi="Times New Roman"/>
          <w:i/>
          <w:sz w:val="20"/>
          <w:szCs w:val="20"/>
        </w:rPr>
        <w:t xml:space="preserve">“[...] levar o aluno a pesquisar o que está acontecendo ali, sendo assim muito importante para o processo </w:t>
      </w:r>
      <w:proofErr w:type="gramStart"/>
      <w:r w:rsidRPr="00B42F26">
        <w:rPr>
          <w:rStyle w:val="uficommentbody"/>
          <w:rFonts w:ascii="Times New Roman" w:hAnsi="Times New Roman"/>
          <w:i/>
          <w:sz w:val="20"/>
          <w:szCs w:val="20"/>
        </w:rPr>
        <w:t>ensino -aprendizagem</w:t>
      </w:r>
      <w:proofErr w:type="gramEnd"/>
      <w:r w:rsidRPr="00B42F26">
        <w:rPr>
          <w:rStyle w:val="uficommentbody"/>
          <w:rFonts w:ascii="Times New Roman" w:hAnsi="Times New Roman"/>
          <w:i/>
          <w:sz w:val="20"/>
          <w:szCs w:val="20"/>
        </w:rPr>
        <w:t>"</w:t>
      </w:r>
      <w:r w:rsidRPr="00B42F26">
        <w:rPr>
          <w:rFonts w:ascii="Times New Roman" w:hAnsi="Times New Roman"/>
          <w:sz w:val="20"/>
          <w:szCs w:val="20"/>
          <w:shd w:val="clear" w:color="auto" w:fill="FFFFFF"/>
        </w:rPr>
        <w:t xml:space="preserve"> L16 (2018);</w:t>
      </w:r>
      <w:r w:rsidRPr="00B42F26">
        <w:rPr>
          <w:rStyle w:val="uficommentbody"/>
          <w:rFonts w:ascii="Times New Roman" w:hAnsi="Times New Roman"/>
          <w:sz w:val="20"/>
          <w:szCs w:val="20"/>
        </w:rPr>
        <w:t xml:space="preserve"> </w:t>
      </w:r>
      <w:r w:rsidRPr="00B42F26">
        <w:rPr>
          <w:rStyle w:val="uficommentbody"/>
          <w:rFonts w:ascii="Times New Roman" w:hAnsi="Times New Roman"/>
          <w:i/>
          <w:sz w:val="20"/>
          <w:szCs w:val="20"/>
        </w:rPr>
        <w:t xml:space="preserve">“[...] mostrando para ele que o processo em questão pode não ser tão distante assim de sua realidade” </w:t>
      </w:r>
      <w:r w:rsidRPr="00B42F26">
        <w:rPr>
          <w:rStyle w:val="uficommentbody"/>
          <w:rFonts w:ascii="Times New Roman" w:hAnsi="Times New Roman"/>
          <w:sz w:val="20"/>
          <w:szCs w:val="20"/>
        </w:rPr>
        <w:t>(L8, 2018).</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proofErr w:type="gramStart"/>
      <w:r w:rsidRPr="00235688">
        <w:rPr>
          <w:rStyle w:val="uficommentbody"/>
          <w:rFonts w:ascii="Times New Roman" w:hAnsi="Times New Roman"/>
          <w:sz w:val="24"/>
          <w:szCs w:val="24"/>
        </w:rPr>
        <w:t xml:space="preserve">A maioria dos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que tinha visão de experimentação como sinônimo de motivação apresentaram</w:t>
      </w:r>
      <w:proofErr w:type="gramEnd"/>
      <w:r w:rsidRPr="00235688">
        <w:rPr>
          <w:rStyle w:val="uficommentbody"/>
          <w:rFonts w:ascii="Times New Roman" w:hAnsi="Times New Roman"/>
          <w:sz w:val="24"/>
          <w:szCs w:val="24"/>
        </w:rPr>
        <w:t xml:space="preserve"> uma concepção hermenêutica da Ciência, de modo que em três dos quatro excertos foram identificadas palavras como “realidade”, “dia-a-dia”, “interpretação” e “fenômenos”. Dos cinco alunos que possuía a visão de experimentação como </w:t>
      </w:r>
      <w:proofErr w:type="gramStart"/>
      <w:r w:rsidRPr="00235688">
        <w:rPr>
          <w:rStyle w:val="uficommentbody"/>
          <w:rFonts w:ascii="Times New Roman" w:hAnsi="Times New Roman"/>
          <w:sz w:val="24"/>
          <w:szCs w:val="24"/>
        </w:rPr>
        <w:t>contextual-investigativa, três também apresentam</w:t>
      </w:r>
      <w:proofErr w:type="gramEnd"/>
      <w:r w:rsidRPr="00235688">
        <w:rPr>
          <w:rStyle w:val="uficommentbody"/>
          <w:rFonts w:ascii="Times New Roman" w:hAnsi="Times New Roman"/>
          <w:sz w:val="24"/>
          <w:szCs w:val="24"/>
        </w:rPr>
        <w:t xml:space="preserve"> a concepção de Ciência como hermenêutica, o que é muito importante tendo em vista a natureza contextual de ambos os tipos de concepção em termos conceituais. Em seus excertos, podemos encontrar palavras como, “pesquisa” e “contexto” ou outras que denotam a importância do papel do aluno para a sua aprendizagem, pois para que a pesquisa ocorra em sala de aula o aluno precisa estar ativo no seu processo de aprendizagem.</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lastRenderedPageBreak/>
        <w:t xml:space="preserve">Os outros dois alunos que tinham a concepção de experimentação </w:t>
      </w:r>
      <w:r w:rsidRPr="00235688">
        <w:rPr>
          <w:rFonts w:ascii="Times New Roman" w:hAnsi="Times New Roman"/>
          <w:sz w:val="24"/>
          <w:szCs w:val="24"/>
          <w:shd w:val="clear" w:color="auto" w:fill="FFFFFF"/>
        </w:rPr>
        <w:t>como contextual-investigativa possuíam a concepção de Ciência como crítica, pois apresentavam em seus excertos palavras como “reflexão” e “questionamento”,</w:t>
      </w:r>
      <w:r w:rsidRPr="00235688">
        <w:rPr>
          <w:rFonts w:ascii="Arial" w:hAnsi="Arial" w:cs="Arial"/>
          <w:shd w:val="clear" w:color="auto" w:fill="FFFFFF"/>
        </w:rPr>
        <w:t xml:space="preserve"> </w:t>
      </w:r>
      <w:proofErr w:type="gramStart"/>
      <w:r w:rsidRPr="00235688">
        <w:rPr>
          <w:rStyle w:val="uficommentbody"/>
          <w:rFonts w:ascii="Times New Roman" w:hAnsi="Times New Roman"/>
          <w:sz w:val="24"/>
          <w:szCs w:val="24"/>
        </w:rPr>
        <w:t>verificadas no excerto</w:t>
      </w:r>
      <w:proofErr w:type="gramEnd"/>
      <w:r w:rsidRPr="00235688">
        <w:rPr>
          <w:rStyle w:val="uficommentbody"/>
          <w:rFonts w:ascii="Times New Roman" w:hAnsi="Times New Roman"/>
          <w:sz w:val="24"/>
          <w:szCs w:val="24"/>
        </w:rPr>
        <w:t xml:space="preserve"> abaixo. </w:t>
      </w:r>
    </w:p>
    <w:p w:rsidR="003F4939" w:rsidRPr="00B42F26" w:rsidRDefault="003F4939" w:rsidP="003F4939">
      <w:pPr>
        <w:autoSpaceDE w:val="0"/>
        <w:autoSpaceDN w:val="0"/>
        <w:adjustRightInd w:val="0"/>
        <w:spacing w:after="0" w:line="240" w:lineRule="auto"/>
        <w:ind w:firstLine="851"/>
        <w:jc w:val="both"/>
        <w:rPr>
          <w:rStyle w:val="uficommentbody"/>
          <w:rFonts w:ascii="Times New Roman" w:hAnsi="Times New Roman"/>
          <w:sz w:val="20"/>
          <w:szCs w:val="20"/>
        </w:rPr>
      </w:pP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B42F26">
        <w:rPr>
          <w:rStyle w:val="uficommentbody"/>
          <w:rFonts w:ascii="Times New Roman" w:hAnsi="Times New Roman"/>
          <w:i/>
          <w:sz w:val="20"/>
          <w:szCs w:val="20"/>
        </w:rPr>
        <w:t>“a experimentação no ensino de Ciências deve ser um momento de reflexão, na qual não pode existir uma receita de bolo a serem seguidas, apenas algumas orientações para que os estudantes possam por si mesmo realizar o experimento e questionar seus resultados”</w:t>
      </w:r>
      <w:r w:rsidRPr="00B42F26">
        <w:rPr>
          <w:rStyle w:val="uficommentbody"/>
          <w:rFonts w:ascii="Times New Roman" w:hAnsi="Times New Roman"/>
          <w:sz w:val="20"/>
          <w:szCs w:val="20"/>
        </w:rPr>
        <w:t xml:space="preserve"> (L12, 2018). </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Essas palavras se relacionam e fazem referência à terceira concepção de Ciência, a </w:t>
      </w:r>
      <w:r w:rsidRPr="00235688">
        <w:rPr>
          <w:rStyle w:val="uficommentbody"/>
          <w:rFonts w:ascii="Times New Roman" w:hAnsi="Times New Roman"/>
          <w:b/>
          <w:sz w:val="24"/>
          <w:szCs w:val="24"/>
        </w:rPr>
        <w:t>Concepção Crítica</w:t>
      </w:r>
      <w:r w:rsidRPr="00235688">
        <w:rPr>
          <w:rStyle w:val="uficommentbody"/>
          <w:rFonts w:ascii="Times New Roman" w:hAnsi="Times New Roman"/>
          <w:sz w:val="24"/>
          <w:szCs w:val="24"/>
        </w:rPr>
        <w:t xml:space="preserve"> que segundo Habermas (2006) examina as produções teóricas partindo do princípio da autorreflexão, assume a Ciência como uma construção humana e, por isso, não é passível de ser neutra, portanto ela só produz verdades provisórias que podem ser refutadas por meio da reflexão crítica e constatação de novos conhecimentos. A produção do conhecimento ao contrário das concepções anteriores não dá ênfase para a teoria, mas também não para a prática, ambas precisam estar interligadas, o sujeito é ativo na sua aprendizagem. </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Fonts w:ascii="Times New Roman" w:hAnsi="Times New Roman"/>
          <w:sz w:val="24"/>
          <w:szCs w:val="24"/>
          <w:shd w:val="clear" w:color="auto" w:fill="FFFFFF"/>
        </w:rPr>
        <w:t>As Ciências e seu ensino têm sofrido grandes mudanças, tornando-se mais complexos e exigindo novos perfis dos professores na atualidade. Entretanto, a análise dos resultados que obtivemos indicou que a maioria dos professores em formação inicial ainda possui uma visão tradicional de Ciência. E isso se reflete na forma como atuam, pois essa visão ajuda a definir a sua visão de experimentação, que acaba sendo mais fechada, centrada em si mesmo e não no aluno, não contribuindo ou contribuindo muito pouco para o processo de aprendizagem em Ciências.</w:t>
      </w:r>
    </w:p>
    <w:p w:rsidR="003F4939" w:rsidRPr="00235688" w:rsidRDefault="003F4939" w:rsidP="00A72B4F">
      <w:pPr>
        <w:autoSpaceDE w:val="0"/>
        <w:autoSpaceDN w:val="0"/>
        <w:adjustRightInd w:val="0"/>
        <w:spacing w:after="0" w:line="360" w:lineRule="auto"/>
        <w:ind w:firstLine="709"/>
        <w:jc w:val="both"/>
        <w:rPr>
          <w:rFonts w:ascii="Times New Roman" w:hAnsi="Times New Roman"/>
          <w:iCs/>
          <w:sz w:val="24"/>
          <w:szCs w:val="24"/>
        </w:rPr>
      </w:pPr>
      <w:r w:rsidRPr="00235688">
        <w:rPr>
          <w:rStyle w:val="uficommentbody"/>
          <w:rFonts w:ascii="Times New Roman" w:hAnsi="Times New Roman"/>
          <w:sz w:val="24"/>
          <w:szCs w:val="24"/>
        </w:rPr>
        <w:t>Assim como as concepções de Ciência e de experimentação estão interligadas, as concepções de ensino são reflexos de todas as concepções que fazem parte do professor e definem sua prática, pelo que também numa via de mão-dupla influenciam as demais concepções. “</w:t>
      </w:r>
      <w:r w:rsidRPr="00235688">
        <w:rPr>
          <w:rFonts w:ascii="Times New Roman" w:hAnsi="Times New Roman"/>
          <w:sz w:val="24"/>
          <w:szCs w:val="24"/>
        </w:rPr>
        <w:t>Esta interação pressupõe uma visão teórica sobre o que é ser professor, quem é o sujeito que aprende [</w:t>
      </w:r>
      <w:proofErr w:type="gramStart"/>
      <w:r w:rsidRPr="00235688">
        <w:rPr>
          <w:rFonts w:ascii="Times New Roman" w:hAnsi="Times New Roman"/>
          <w:sz w:val="24"/>
          <w:szCs w:val="24"/>
        </w:rPr>
        <w:t>aluno(</w:t>
      </w:r>
      <w:proofErr w:type="gramEnd"/>
      <w:r w:rsidRPr="00235688">
        <w:rPr>
          <w:rFonts w:ascii="Times New Roman" w:hAnsi="Times New Roman"/>
          <w:sz w:val="24"/>
          <w:szCs w:val="24"/>
        </w:rPr>
        <w:t>a)], como se constitui o processo de ensino e de aprendizagem e sobre a natureza do conteúdo que se ensina na sala de aula” (</w:t>
      </w:r>
      <w:r w:rsidRPr="00235688">
        <w:rPr>
          <w:rFonts w:ascii="Times New Roman" w:hAnsi="Times New Roman"/>
          <w:iCs/>
          <w:sz w:val="24"/>
          <w:szCs w:val="24"/>
        </w:rPr>
        <w:t>ROSA; SCHNETZLER, 2003, p. 29).</w:t>
      </w:r>
    </w:p>
    <w:p w:rsidR="003F4939" w:rsidRDefault="003F4939" w:rsidP="00A72B4F">
      <w:pPr>
        <w:autoSpaceDE w:val="0"/>
        <w:autoSpaceDN w:val="0"/>
        <w:adjustRightInd w:val="0"/>
        <w:spacing w:after="0" w:line="360" w:lineRule="auto"/>
        <w:ind w:firstLine="709"/>
        <w:jc w:val="both"/>
        <w:rPr>
          <w:rStyle w:val="uficommentbody"/>
          <w:rFonts w:ascii="Times New Roman" w:hAnsi="Times New Roman"/>
          <w:iCs/>
          <w:sz w:val="24"/>
          <w:szCs w:val="24"/>
        </w:rPr>
      </w:pPr>
      <w:r w:rsidRPr="00235688">
        <w:rPr>
          <w:rStyle w:val="uficommentbody"/>
          <w:rFonts w:ascii="Times New Roman" w:hAnsi="Times New Roman"/>
          <w:iCs/>
          <w:sz w:val="24"/>
          <w:szCs w:val="24"/>
        </w:rPr>
        <w:t xml:space="preserve">Durante a análise dos excertos dos </w:t>
      </w:r>
      <w:proofErr w:type="spellStart"/>
      <w:r w:rsidRPr="00235688">
        <w:rPr>
          <w:rStyle w:val="uficommentbody"/>
          <w:rFonts w:ascii="Times New Roman" w:hAnsi="Times New Roman"/>
          <w:iCs/>
          <w:sz w:val="24"/>
          <w:szCs w:val="24"/>
        </w:rPr>
        <w:t>licenciandos</w:t>
      </w:r>
      <w:proofErr w:type="spellEnd"/>
      <w:r w:rsidRPr="00235688">
        <w:rPr>
          <w:rStyle w:val="uficommentbody"/>
          <w:rFonts w:ascii="Times New Roman" w:hAnsi="Times New Roman"/>
          <w:iCs/>
          <w:sz w:val="24"/>
          <w:szCs w:val="24"/>
        </w:rPr>
        <w:t xml:space="preserve"> participantes da investigação, emergiram três categorias para a Concepção de Ensino dos mesmos, sendo elas: Transmissão de conhecimentos, Significação de conhecimentos e Processo dialógico de construção de saberes. A categoria mais expressiva foi a que compreende o ensino como </w:t>
      </w:r>
      <w:r w:rsidRPr="00235688">
        <w:rPr>
          <w:rStyle w:val="uficommentbody"/>
          <w:rFonts w:ascii="Times New Roman" w:hAnsi="Times New Roman"/>
          <w:iCs/>
          <w:sz w:val="24"/>
          <w:szCs w:val="24"/>
        </w:rPr>
        <w:lastRenderedPageBreak/>
        <w:t xml:space="preserve">um processo de transmissão de conhecimentos, manifestada por sete dentre os dezesseis </w:t>
      </w:r>
      <w:proofErr w:type="spellStart"/>
      <w:r w:rsidRPr="00235688">
        <w:rPr>
          <w:rStyle w:val="uficommentbody"/>
          <w:rFonts w:ascii="Times New Roman" w:hAnsi="Times New Roman"/>
          <w:iCs/>
          <w:sz w:val="24"/>
          <w:szCs w:val="24"/>
        </w:rPr>
        <w:t>licenciandos</w:t>
      </w:r>
      <w:proofErr w:type="spellEnd"/>
      <w:r w:rsidRPr="00235688">
        <w:rPr>
          <w:rStyle w:val="uficommentbody"/>
          <w:rFonts w:ascii="Times New Roman" w:hAnsi="Times New Roman"/>
          <w:iCs/>
          <w:sz w:val="24"/>
          <w:szCs w:val="24"/>
        </w:rPr>
        <w:t xml:space="preserve"> investigados, que se distribuem pelas três categorias conforme mostra a Figura 3.</w:t>
      </w:r>
    </w:p>
    <w:p w:rsidR="00430088" w:rsidRPr="00235688" w:rsidRDefault="00430088" w:rsidP="00A72B4F">
      <w:pPr>
        <w:autoSpaceDE w:val="0"/>
        <w:autoSpaceDN w:val="0"/>
        <w:adjustRightInd w:val="0"/>
        <w:spacing w:after="0" w:line="360" w:lineRule="auto"/>
        <w:ind w:firstLine="709"/>
        <w:jc w:val="both"/>
        <w:rPr>
          <w:rStyle w:val="uficommentbody"/>
          <w:rFonts w:ascii="Times New Roman" w:hAnsi="Times New Roman"/>
          <w:iCs/>
          <w:sz w:val="24"/>
          <w:szCs w:val="24"/>
        </w:rPr>
      </w:pPr>
    </w:p>
    <w:p w:rsidR="003F4939" w:rsidRPr="00235688" w:rsidRDefault="003F4939" w:rsidP="003F4939">
      <w:pPr>
        <w:autoSpaceDE w:val="0"/>
        <w:autoSpaceDN w:val="0"/>
        <w:adjustRightInd w:val="0"/>
        <w:spacing w:after="0" w:line="240" w:lineRule="auto"/>
        <w:jc w:val="both"/>
        <w:rPr>
          <w:rStyle w:val="uficommentbody"/>
          <w:rFonts w:ascii="Times New Roman" w:hAnsi="Times New Roman"/>
          <w:b/>
          <w:iCs/>
          <w:sz w:val="24"/>
          <w:szCs w:val="24"/>
        </w:rPr>
      </w:pPr>
      <w:r>
        <w:rPr>
          <w:rFonts w:ascii="Times New Roman" w:hAnsi="Times New Roman"/>
          <w:b/>
          <w:noProof/>
          <w:sz w:val="24"/>
          <w:szCs w:val="24"/>
          <w:lang w:eastAsia="pt-BR"/>
        </w:rPr>
        <w:drawing>
          <wp:inline distT="0" distB="0" distL="0" distR="0">
            <wp:extent cx="5725160" cy="2893060"/>
            <wp:effectExtent l="0" t="0" r="8890" b="2540"/>
            <wp:docPr id="4" name="Imagem 4" descr="C:\Users\Usuário\Desktop\ens pret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Usuário\Desktop\ens pret4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2893060"/>
                    </a:xfrm>
                    <a:prstGeom prst="rect">
                      <a:avLst/>
                    </a:prstGeom>
                    <a:noFill/>
                    <a:ln>
                      <a:noFill/>
                    </a:ln>
                  </pic:spPr>
                </pic:pic>
              </a:graphicData>
            </a:graphic>
          </wp:inline>
        </w:drawing>
      </w:r>
    </w:p>
    <w:p w:rsidR="00430088" w:rsidRPr="00430088" w:rsidRDefault="00430088" w:rsidP="00430088">
      <w:pPr>
        <w:autoSpaceDE w:val="0"/>
        <w:autoSpaceDN w:val="0"/>
        <w:adjustRightInd w:val="0"/>
        <w:spacing w:after="0" w:line="240" w:lineRule="auto"/>
        <w:jc w:val="center"/>
        <w:rPr>
          <w:rFonts w:ascii="Times New Roman" w:hAnsi="Times New Roman"/>
          <w:b/>
          <w:iCs/>
          <w:noProof/>
          <w:sz w:val="20"/>
          <w:szCs w:val="20"/>
          <w:lang w:eastAsia="pt-BR"/>
        </w:rPr>
      </w:pPr>
      <w:r w:rsidRPr="00430088">
        <w:rPr>
          <w:rStyle w:val="uficommentbody"/>
          <w:rFonts w:ascii="Times New Roman" w:hAnsi="Times New Roman"/>
          <w:b/>
          <w:iCs/>
          <w:sz w:val="20"/>
          <w:szCs w:val="20"/>
        </w:rPr>
        <w:t xml:space="preserve">Figura 3. </w:t>
      </w:r>
      <w:r w:rsidRPr="00430088">
        <w:rPr>
          <w:rStyle w:val="uficommentbody"/>
          <w:rFonts w:ascii="Times New Roman" w:hAnsi="Times New Roman"/>
          <w:iCs/>
          <w:sz w:val="20"/>
          <w:szCs w:val="20"/>
        </w:rPr>
        <w:t>Gráfico de categorização das concepções de ensino</w:t>
      </w:r>
    </w:p>
    <w:p w:rsidR="003F4939" w:rsidRDefault="003F4939" w:rsidP="00430088">
      <w:pPr>
        <w:autoSpaceDE w:val="0"/>
        <w:autoSpaceDN w:val="0"/>
        <w:adjustRightInd w:val="0"/>
        <w:spacing w:after="0" w:line="240" w:lineRule="auto"/>
        <w:jc w:val="center"/>
        <w:rPr>
          <w:rFonts w:ascii="Times New Roman" w:hAnsi="Times New Roman"/>
          <w:sz w:val="20"/>
          <w:szCs w:val="20"/>
        </w:rPr>
      </w:pPr>
      <w:r w:rsidRPr="00430088">
        <w:rPr>
          <w:rFonts w:ascii="Times New Roman" w:hAnsi="Times New Roman"/>
          <w:b/>
          <w:sz w:val="20"/>
          <w:szCs w:val="20"/>
          <w:shd w:val="clear" w:color="auto" w:fill="FFFFFF"/>
        </w:rPr>
        <w:t>Fonte</w:t>
      </w:r>
      <w:r w:rsidRPr="00430088">
        <w:rPr>
          <w:rFonts w:ascii="Times New Roman" w:hAnsi="Times New Roman"/>
          <w:b/>
          <w:sz w:val="20"/>
          <w:szCs w:val="20"/>
        </w:rPr>
        <w:t>:</w:t>
      </w:r>
      <w:r w:rsidRPr="00430088">
        <w:rPr>
          <w:rFonts w:ascii="Times New Roman" w:hAnsi="Times New Roman"/>
          <w:sz w:val="20"/>
          <w:szCs w:val="20"/>
        </w:rPr>
        <w:t xml:space="preserve"> Elaborado pelos autores.</w:t>
      </w:r>
    </w:p>
    <w:p w:rsidR="003F4939" w:rsidRPr="00235688" w:rsidRDefault="003F4939" w:rsidP="003F4939">
      <w:pPr>
        <w:autoSpaceDE w:val="0"/>
        <w:autoSpaceDN w:val="0"/>
        <w:adjustRightInd w:val="0"/>
        <w:spacing w:after="0" w:line="240" w:lineRule="auto"/>
        <w:jc w:val="both"/>
        <w:rPr>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Style w:val="uficommentbody"/>
          <w:rFonts w:ascii="Times New Roman" w:hAnsi="Times New Roman"/>
          <w:iCs/>
          <w:sz w:val="24"/>
          <w:szCs w:val="24"/>
        </w:rPr>
        <w:t xml:space="preserve">Segundo </w:t>
      </w:r>
      <w:r w:rsidRPr="00235688">
        <w:rPr>
          <w:rFonts w:ascii="Times New Roman" w:hAnsi="Times New Roman"/>
          <w:iCs/>
          <w:sz w:val="24"/>
          <w:szCs w:val="24"/>
        </w:rPr>
        <w:t xml:space="preserve">Rosa e </w:t>
      </w:r>
      <w:proofErr w:type="spellStart"/>
      <w:r w:rsidRPr="00235688">
        <w:rPr>
          <w:rFonts w:ascii="Times New Roman" w:hAnsi="Times New Roman"/>
          <w:iCs/>
          <w:sz w:val="24"/>
          <w:szCs w:val="24"/>
        </w:rPr>
        <w:t>Schnetzler</w:t>
      </w:r>
      <w:proofErr w:type="spellEnd"/>
      <w:r w:rsidRPr="00235688">
        <w:rPr>
          <w:rFonts w:ascii="Times New Roman" w:hAnsi="Times New Roman"/>
          <w:iCs/>
          <w:sz w:val="24"/>
          <w:szCs w:val="24"/>
        </w:rPr>
        <w:t xml:space="preserve"> (2003) aqueles professores que concebem o ensino como mera </w:t>
      </w:r>
      <w:r w:rsidRPr="00235688">
        <w:rPr>
          <w:rFonts w:ascii="Times New Roman" w:hAnsi="Times New Roman"/>
          <w:b/>
          <w:iCs/>
          <w:sz w:val="24"/>
          <w:szCs w:val="24"/>
        </w:rPr>
        <w:t>Transmissão de Conhecimentos</w:t>
      </w:r>
      <w:r w:rsidRPr="00235688">
        <w:rPr>
          <w:rFonts w:ascii="Times New Roman" w:hAnsi="Times New Roman"/>
          <w:iCs/>
          <w:sz w:val="24"/>
          <w:szCs w:val="24"/>
        </w:rPr>
        <w:t xml:space="preserve"> </w:t>
      </w:r>
      <w:proofErr w:type="gramStart"/>
      <w:r w:rsidRPr="00235688">
        <w:rPr>
          <w:rFonts w:ascii="Times New Roman" w:hAnsi="Times New Roman"/>
          <w:iCs/>
          <w:sz w:val="24"/>
          <w:szCs w:val="24"/>
        </w:rPr>
        <w:t>compreendem</w:t>
      </w:r>
      <w:proofErr w:type="gramEnd"/>
      <w:r w:rsidRPr="00235688">
        <w:rPr>
          <w:rFonts w:ascii="Times New Roman" w:hAnsi="Times New Roman"/>
          <w:iCs/>
          <w:sz w:val="24"/>
          <w:szCs w:val="24"/>
        </w:rPr>
        <w:t xml:space="preserve"> a investigação educativa pelo modelo da racionalidade técnica. Segundo este modelo, </w:t>
      </w:r>
      <w:r w:rsidRPr="00235688">
        <w:rPr>
          <w:rFonts w:ascii="Times New Roman" w:hAnsi="Times New Roman"/>
          <w:sz w:val="24"/>
          <w:szCs w:val="24"/>
        </w:rPr>
        <w:t xml:space="preserve">“a atividade profissional consiste na solução instrumental de um problema feita pela rigorosa aplicação de uma teoria científica ou uma técnica” (SCHÖN 1983, p. 21). Neste contexto, a educação é vista como uma Ciência aplicada, </w:t>
      </w:r>
      <w:r w:rsidRPr="00235688">
        <w:rPr>
          <w:rFonts w:ascii="Times New Roman" w:hAnsi="Times New Roman"/>
          <w:sz w:val="24"/>
          <w:szCs w:val="24"/>
          <w:shd w:val="clear" w:color="auto" w:fill="FFFFFF"/>
        </w:rPr>
        <w:t>as questões educacionais são vistas como problemas técnicos e são resolvidas</w:t>
      </w:r>
      <w:r w:rsidRPr="00235688">
        <w:rPr>
          <w:rFonts w:ascii="Times New Roman" w:hAnsi="Times New Roman"/>
          <w:sz w:val="24"/>
          <w:szCs w:val="24"/>
        </w:rPr>
        <w:t xml:space="preserve"> através da racionalidade científica (CARR; KEMMIS, 1986).</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235688">
        <w:rPr>
          <w:rFonts w:ascii="Times New Roman" w:hAnsi="Times New Roman"/>
          <w:sz w:val="24"/>
          <w:szCs w:val="24"/>
          <w:shd w:val="clear" w:color="auto" w:fill="FFFFFF"/>
        </w:rPr>
        <w:t xml:space="preserve">Os </w:t>
      </w:r>
      <w:proofErr w:type="spellStart"/>
      <w:r w:rsidRPr="00235688">
        <w:rPr>
          <w:rFonts w:ascii="Times New Roman" w:hAnsi="Times New Roman"/>
          <w:sz w:val="24"/>
          <w:szCs w:val="24"/>
          <w:shd w:val="clear" w:color="auto" w:fill="FFFFFF"/>
        </w:rPr>
        <w:t>licenciandos</w:t>
      </w:r>
      <w:proofErr w:type="spellEnd"/>
      <w:r w:rsidRPr="00235688">
        <w:rPr>
          <w:rFonts w:ascii="Times New Roman" w:hAnsi="Times New Roman"/>
          <w:sz w:val="24"/>
          <w:szCs w:val="24"/>
          <w:shd w:val="clear" w:color="auto" w:fill="FFFFFF"/>
        </w:rPr>
        <w:t xml:space="preserve"> que assim concebem o ensino tiveram em seus excertos como caraterística a predominância de palavras como</w:t>
      </w:r>
      <w:r w:rsidRPr="00235688">
        <w:rPr>
          <w:rFonts w:ascii="Arial" w:hAnsi="Arial" w:cs="Arial"/>
          <w:shd w:val="clear" w:color="auto" w:fill="FFFFFF"/>
        </w:rPr>
        <w:t xml:space="preserve"> </w:t>
      </w:r>
      <w:r w:rsidRPr="00235688">
        <w:rPr>
          <w:rFonts w:ascii="Times New Roman" w:hAnsi="Times New Roman"/>
          <w:iCs/>
          <w:sz w:val="24"/>
          <w:szCs w:val="24"/>
        </w:rPr>
        <w:t xml:space="preserve">“comprovar” e “mostrar/demonstrar”, sendo que as mesmas eram empregadas de forma a deixar explícito que o professor era o detentor do conhecimento científico, tendo como papel </w:t>
      </w:r>
      <w:r w:rsidRPr="00235688">
        <w:rPr>
          <w:rFonts w:ascii="Times New Roman" w:hAnsi="Times New Roman"/>
          <w:sz w:val="24"/>
          <w:szCs w:val="24"/>
          <w:shd w:val="clear" w:color="auto" w:fill="FFFFFF"/>
        </w:rPr>
        <w:t>transmitir tal conhecimento</w:t>
      </w:r>
      <w:proofErr w:type="gramStart"/>
      <w:r w:rsidRPr="00235688">
        <w:rPr>
          <w:rFonts w:ascii="Times New Roman" w:hAnsi="Times New Roman"/>
          <w:sz w:val="24"/>
          <w:szCs w:val="24"/>
          <w:shd w:val="clear" w:color="auto" w:fill="FFFFFF"/>
        </w:rPr>
        <w:t xml:space="preserve">  </w:t>
      </w:r>
      <w:proofErr w:type="gramEnd"/>
      <w:r w:rsidRPr="00235688">
        <w:rPr>
          <w:rFonts w:ascii="Times New Roman" w:hAnsi="Times New Roman"/>
          <w:sz w:val="24"/>
          <w:szCs w:val="24"/>
          <w:shd w:val="clear" w:color="auto" w:fill="FFFFFF"/>
        </w:rPr>
        <w:t>a seus alunos, como fica evidente em:</w:t>
      </w:r>
    </w:p>
    <w:p w:rsidR="003F4939" w:rsidRPr="00B42F26" w:rsidRDefault="003F4939" w:rsidP="003F4939">
      <w:pPr>
        <w:autoSpaceDE w:val="0"/>
        <w:autoSpaceDN w:val="0"/>
        <w:adjustRightInd w:val="0"/>
        <w:spacing w:after="0" w:line="240" w:lineRule="auto"/>
        <w:ind w:firstLine="851"/>
        <w:jc w:val="both"/>
        <w:rPr>
          <w:rFonts w:ascii="Times New Roman" w:hAnsi="Times New Roman"/>
          <w:sz w:val="20"/>
          <w:szCs w:val="20"/>
          <w:shd w:val="clear" w:color="auto" w:fill="FFFFFF"/>
        </w:rPr>
      </w:pP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i/>
          <w:sz w:val="20"/>
          <w:szCs w:val="20"/>
        </w:rPr>
      </w:pPr>
      <w:r w:rsidRPr="00B42F26">
        <w:rPr>
          <w:rFonts w:ascii="Times New Roman" w:hAnsi="Times New Roman"/>
          <w:i/>
          <w:iCs/>
          <w:sz w:val="20"/>
          <w:szCs w:val="20"/>
        </w:rPr>
        <w:t xml:space="preserve">“[...] </w:t>
      </w:r>
      <w:r w:rsidRPr="00B42F26">
        <w:rPr>
          <w:rStyle w:val="uficommentbody"/>
          <w:rFonts w:ascii="Times New Roman" w:hAnsi="Times New Roman"/>
          <w:i/>
          <w:sz w:val="20"/>
          <w:szCs w:val="20"/>
        </w:rPr>
        <w:t>é uma ferramenta para que os alunos possam ver como a teoria pode ser provada e assim compreender melhor o conhecimento científico” (L3, 2018).</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lastRenderedPageBreak/>
        <w:t xml:space="preserve">A maioria desses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também apresentou a concepção </w:t>
      </w:r>
      <w:r w:rsidRPr="00235688">
        <w:rPr>
          <w:rFonts w:ascii="Times New Roman" w:hAnsi="Times New Roman"/>
          <w:iCs/>
          <w:sz w:val="24"/>
          <w:szCs w:val="24"/>
        </w:rPr>
        <w:t xml:space="preserve">de experimentação como comprovação da teoria, motivadora ou demonstrativa, ou seja, ainda possuem concepções mais simplistas. </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Style w:val="uficommentbody"/>
          <w:rFonts w:ascii="Times New Roman" w:hAnsi="Times New Roman"/>
          <w:iCs/>
          <w:sz w:val="24"/>
          <w:szCs w:val="24"/>
        </w:rPr>
        <w:t xml:space="preserve">Já os professores que desenvolvem as suas atividades apoiadas na racionalidade prática </w:t>
      </w:r>
      <w:r w:rsidRPr="00235688">
        <w:rPr>
          <w:rFonts w:ascii="Times New Roman" w:hAnsi="Times New Roman"/>
          <w:iCs/>
          <w:sz w:val="24"/>
          <w:szCs w:val="24"/>
        </w:rPr>
        <w:t xml:space="preserve">compreendem que a educação é um processo complexo </w:t>
      </w:r>
      <w:r w:rsidRPr="00235688">
        <w:rPr>
          <w:rStyle w:val="uficommentbody"/>
          <w:rFonts w:ascii="Times New Roman" w:hAnsi="Times New Roman"/>
          <w:iCs/>
          <w:sz w:val="24"/>
          <w:szCs w:val="24"/>
        </w:rPr>
        <w:t>(</w:t>
      </w:r>
      <w:r w:rsidRPr="00235688">
        <w:rPr>
          <w:rFonts w:ascii="Times New Roman" w:hAnsi="Times New Roman"/>
          <w:iCs/>
          <w:sz w:val="24"/>
          <w:szCs w:val="24"/>
        </w:rPr>
        <w:t xml:space="preserve">ROSA; SCHNETZLER, 2003), uma atividade que é modificada de acordo com as circunstâncias e a decisão da modificação cabe ao professor. Essa visão compreende as diferentes realidades educacionais e, sendo assim, os problemas não podem ser resolvidos de forma técnica e demandam reflexão </w:t>
      </w:r>
      <w:r w:rsidRPr="00235688">
        <w:rPr>
          <w:rFonts w:ascii="Times New Roman" w:hAnsi="Times New Roman"/>
          <w:sz w:val="24"/>
          <w:szCs w:val="24"/>
        </w:rPr>
        <w:t>(CARR; KEMMIS, 1986).</w:t>
      </w:r>
    </w:p>
    <w:p w:rsidR="003F4939" w:rsidRPr="00B42F26" w:rsidRDefault="003F4939" w:rsidP="00B42F26">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Tal visão admite que </w:t>
      </w:r>
      <w:proofErr w:type="gramStart"/>
      <w:r w:rsidRPr="00235688">
        <w:rPr>
          <w:rFonts w:ascii="Times New Roman" w:hAnsi="Times New Roman"/>
          <w:sz w:val="24"/>
          <w:szCs w:val="24"/>
        </w:rPr>
        <w:t>existem</w:t>
      </w:r>
      <w:proofErr w:type="gramEnd"/>
      <w:r w:rsidRPr="00235688">
        <w:rPr>
          <w:rFonts w:ascii="Times New Roman" w:hAnsi="Times New Roman"/>
          <w:sz w:val="24"/>
          <w:szCs w:val="24"/>
        </w:rPr>
        <w:t xml:space="preserve"> várias técnicas que ajudam o professor durante o processo de produção de aprendizagem. No entanto, o conhecimento que estes profissionais devem ter para alcançar esta produção vai muito além de um conjunto de técnicas, como ressaltam </w:t>
      </w:r>
      <w:proofErr w:type="spellStart"/>
      <w:r w:rsidRPr="00235688">
        <w:rPr>
          <w:rFonts w:ascii="Times New Roman" w:hAnsi="Times New Roman"/>
          <w:sz w:val="24"/>
          <w:szCs w:val="24"/>
        </w:rPr>
        <w:t>Carr</w:t>
      </w:r>
      <w:proofErr w:type="spellEnd"/>
      <w:r w:rsidRPr="00235688">
        <w:rPr>
          <w:rFonts w:ascii="Times New Roman" w:hAnsi="Times New Roman"/>
          <w:sz w:val="24"/>
          <w:szCs w:val="24"/>
        </w:rPr>
        <w:t xml:space="preserve"> e </w:t>
      </w:r>
      <w:proofErr w:type="spellStart"/>
      <w:r w:rsidRPr="00235688">
        <w:rPr>
          <w:rFonts w:ascii="Times New Roman" w:hAnsi="Times New Roman"/>
          <w:sz w:val="24"/>
          <w:szCs w:val="24"/>
        </w:rPr>
        <w:t>K</w:t>
      </w:r>
      <w:r w:rsidR="00B42F26">
        <w:rPr>
          <w:rFonts w:ascii="Times New Roman" w:hAnsi="Times New Roman"/>
          <w:sz w:val="24"/>
          <w:szCs w:val="24"/>
        </w:rPr>
        <w:t>emmis</w:t>
      </w:r>
      <w:proofErr w:type="spellEnd"/>
      <w:r w:rsidR="00B42F26">
        <w:rPr>
          <w:rFonts w:ascii="Times New Roman" w:hAnsi="Times New Roman"/>
          <w:sz w:val="24"/>
          <w:szCs w:val="24"/>
        </w:rPr>
        <w:t>:</w:t>
      </w:r>
    </w:p>
    <w:p w:rsidR="003F4939" w:rsidRPr="00235688" w:rsidRDefault="003F4939" w:rsidP="003F4939">
      <w:pPr>
        <w:autoSpaceDE w:val="0"/>
        <w:autoSpaceDN w:val="0"/>
        <w:adjustRightInd w:val="0"/>
        <w:spacing w:after="0" w:line="240" w:lineRule="auto"/>
        <w:ind w:left="2268"/>
        <w:jc w:val="both"/>
        <w:rPr>
          <w:rStyle w:val="uficommentbody"/>
          <w:rFonts w:ascii="Times New Roman" w:hAnsi="Times New Roman"/>
        </w:rPr>
      </w:pPr>
      <w:proofErr w:type="gramStart"/>
      <w:r w:rsidRPr="00235688">
        <w:rPr>
          <w:rFonts w:ascii="Times New Roman" w:hAnsi="Times New Roman"/>
          <w:sz w:val="20"/>
          <w:szCs w:val="20"/>
        </w:rPr>
        <w:t>o</w:t>
      </w:r>
      <w:proofErr w:type="gramEnd"/>
      <w:r w:rsidRPr="00235688">
        <w:rPr>
          <w:rFonts w:ascii="Times New Roman" w:hAnsi="Times New Roman"/>
          <w:sz w:val="20"/>
          <w:szCs w:val="20"/>
        </w:rPr>
        <w:t xml:space="preserve"> conhecimento profissional dentro dessa visão não consiste em projetar um conjunto de objetivos sequenciados e técnicas as quais “dirigem” os aprendizes para os resultados da aprendizagem esperada. Ele consiste da direção e </w:t>
      </w:r>
      <w:proofErr w:type="spellStart"/>
      <w:r w:rsidRPr="00235688">
        <w:rPr>
          <w:rFonts w:ascii="Times New Roman" w:hAnsi="Times New Roman"/>
          <w:sz w:val="20"/>
          <w:szCs w:val="20"/>
        </w:rPr>
        <w:t>redireção</w:t>
      </w:r>
      <w:proofErr w:type="spellEnd"/>
      <w:r w:rsidRPr="00235688">
        <w:rPr>
          <w:rFonts w:ascii="Times New Roman" w:hAnsi="Times New Roman"/>
          <w:sz w:val="20"/>
          <w:szCs w:val="20"/>
        </w:rPr>
        <w:t xml:space="preserve"> espontânea e flexível do processo da aprendizagem, guiada por uma leitura sensível </w:t>
      </w:r>
      <w:r w:rsidRPr="00B42F26">
        <w:rPr>
          <w:rFonts w:ascii="Times New Roman" w:hAnsi="Times New Roman"/>
          <w:sz w:val="20"/>
          <w:szCs w:val="20"/>
        </w:rPr>
        <w:t>das mudanças sutis e da reação de outr</w:t>
      </w:r>
      <w:r w:rsidR="00B42F26" w:rsidRPr="00B42F26">
        <w:rPr>
          <w:rFonts w:ascii="Times New Roman" w:hAnsi="Times New Roman"/>
          <w:sz w:val="20"/>
          <w:szCs w:val="20"/>
        </w:rPr>
        <w:t xml:space="preserve">os participantes desse processo (CARR; </w:t>
      </w:r>
      <w:proofErr w:type="gramStart"/>
      <w:r w:rsidR="00B42F26" w:rsidRPr="00B42F26">
        <w:rPr>
          <w:rFonts w:ascii="Times New Roman" w:hAnsi="Times New Roman"/>
          <w:sz w:val="20"/>
          <w:szCs w:val="20"/>
        </w:rPr>
        <w:t>KEMMIS,</w:t>
      </w:r>
      <w:proofErr w:type="gramEnd"/>
      <w:r w:rsidR="00B42F26" w:rsidRPr="00B42F26">
        <w:rPr>
          <w:rFonts w:ascii="Times New Roman" w:hAnsi="Times New Roman"/>
          <w:sz w:val="20"/>
          <w:szCs w:val="20"/>
        </w:rPr>
        <w:t>1986, p. 37).</w:t>
      </w:r>
    </w:p>
    <w:p w:rsidR="003F4939" w:rsidRPr="00B42F26" w:rsidRDefault="003F4939" w:rsidP="003F4939">
      <w:pPr>
        <w:autoSpaceDE w:val="0"/>
        <w:autoSpaceDN w:val="0"/>
        <w:adjustRightInd w:val="0"/>
        <w:spacing w:after="0" w:line="240" w:lineRule="auto"/>
        <w:ind w:firstLine="851"/>
        <w:jc w:val="both"/>
        <w:rPr>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b/>
          <w:sz w:val="24"/>
          <w:szCs w:val="24"/>
        </w:rPr>
      </w:pPr>
      <w:r w:rsidRPr="00235688">
        <w:rPr>
          <w:rFonts w:ascii="Times New Roman" w:hAnsi="Times New Roman"/>
          <w:sz w:val="24"/>
          <w:szCs w:val="24"/>
        </w:rPr>
        <w:t xml:space="preserve">Na perspectiva prática situam-se dois tipos de concepção de ensino que emergiram da análise, </w:t>
      </w:r>
      <w:r w:rsidRPr="00235688">
        <w:rPr>
          <w:rFonts w:ascii="Times New Roman" w:hAnsi="Times New Roman"/>
          <w:sz w:val="24"/>
          <w:szCs w:val="24"/>
          <w:shd w:val="clear" w:color="auto" w:fill="FFFFFF"/>
        </w:rPr>
        <w:t xml:space="preserve">uma em que os alunos a entendem como a significação de conhecimentos </w:t>
      </w:r>
      <w:r w:rsidRPr="00235688">
        <w:rPr>
          <w:rFonts w:ascii="Times New Roman" w:hAnsi="Times New Roman"/>
          <w:sz w:val="24"/>
          <w:szCs w:val="24"/>
        </w:rPr>
        <w:t>e outra como um p</w:t>
      </w:r>
      <w:r w:rsidRPr="00235688">
        <w:rPr>
          <w:rStyle w:val="uficommentbody"/>
          <w:rFonts w:ascii="Times New Roman" w:hAnsi="Times New Roman"/>
          <w:iCs/>
          <w:sz w:val="24"/>
          <w:szCs w:val="24"/>
        </w:rPr>
        <w:t xml:space="preserve">rocesso dialógico de construção de saberes </w:t>
      </w:r>
      <w:r w:rsidRPr="00235688">
        <w:rPr>
          <w:rStyle w:val="uficommentbody"/>
          <w:rFonts w:ascii="Times New Roman" w:hAnsi="Times New Roman"/>
          <w:b/>
          <w:iCs/>
          <w:sz w:val="24"/>
          <w:szCs w:val="24"/>
        </w:rPr>
        <w:t>(</w:t>
      </w:r>
      <w:r w:rsidRPr="00235688">
        <w:rPr>
          <w:rFonts w:ascii="Times New Roman" w:hAnsi="Times New Roman"/>
          <w:iCs/>
          <w:sz w:val="24"/>
          <w:szCs w:val="24"/>
        </w:rPr>
        <w:t>ROSA; SCHNETZLER, 2003)</w:t>
      </w:r>
      <w:r w:rsidRPr="00235688">
        <w:rPr>
          <w:rStyle w:val="uficommentbody"/>
          <w:rFonts w:ascii="Times New Roman" w:hAnsi="Times New Roman"/>
          <w:iCs/>
          <w:sz w:val="24"/>
          <w:szCs w:val="24"/>
        </w:rPr>
        <w:t>, como veremos na análise que segue.</w:t>
      </w:r>
      <w:r w:rsidRPr="00235688">
        <w:rPr>
          <w:rStyle w:val="uficommentbody"/>
          <w:rFonts w:ascii="Times New Roman" w:hAnsi="Times New Roman"/>
          <w:b/>
          <w:iCs/>
          <w:sz w:val="24"/>
          <w:szCs w:val="24"/>
        </w:rPr>
        <w:t xml:space="preserve"> </w:t>
      </w:r>
    </w:p>
    <w:p w:rsidR="003F4939" w:rsidRPr="00235688" w:rsidRDefault="003F4939" w:rsidP="00A72B4F">
      <w:pPr>
        <w:autoSpaceDE w:val="0"/>
        <w:autoSpaceDN w:val="0"/>
        <w:adjustRightInd w:val="0"/>
        <w:spacing w:after="0" w:line="360" w:lineRule="auto"/>
        <w:ind w:firstLine="709"/>
        <w:jc w:val="both"/>
        <w:rPr>
          <w:rFonts w:ascii="Times New Roman" w:hAnsi="Times New Roman"/>
          <w:iCs/>
          <w:sz w:val="24"/>
          <w:szCs w:val="24"/>
        </w:rPr>
      </w:pPr>
      <w:r w:rsidRPr="00235688">
        <w:rPr>
          <w:rFonts w:ascii="Times New Roman" w:hAnsi="Times New Roman"/>
          <w:sz w:val="24"/>
          <w:szCs w:val="24"/>
          <w:shd w:val="clear" w:color="auto" w:fill="FFFFFF"/>
        </w:rPr>
        <w:t xml:space="preserve">Segundo Freire (1998), a aprendizagem é alcançada pela mediação do professor frente aos significados que emergem das falas dos alunos durante as aulas. Assim, dentre os </w:t>
      </w:r>
      <w:proofErr w:type="spellStart"/>
      <w:r w:rsidRPr="00235688">
        <w:rPr>
          <w:rFonts w:ascii="Times New Roman" w:hAnsi="Times New Roman"/>
          <w:sz w:val="24"/>
          <w:szCs w:val="24"/>
          <w:shd w:val="clear" w:color="auto" w:fill="FFFFFF"/>
        </w:rPr>
        <w:t>licenciandos</w:t>
      </w:r>
      <w:proofErr w:type="spellEnd"/>
      <w:r w:rsidRPr="00235688">
        <w:rPr>
          <w:rFonts w:ascii="Times New Roman" w:hAnsi="Times New Roman"/>
          <w:sz w:val="24"/>
          <w:szCs w:val="24"/>
          <w:shd w:val="clear" w:color="auto" w:fill="FFFFFF"/>
        </w:rPr>
        <w:t xml:space="preserve"> investigados cinco apresentavam em seus excertos a concepção de ensino como </w:t>
      </w:r>
      <w:r w:rsidRPr="00235688">
        <w:rPr>
          <w:rFonts w:ascii="Times New Roman" w:hAnsi="Times New Roman"/>
          <w:b/>
          <w:sz w:val="24"/>
          <w:szCs w:val="24"/>
          <w:shd w:val="clear" w:color="auto" w:fill="FFFFFF"/>
        </w:rPr>
        <w:t>Significação de Conhecimentos</w:t>
      </w:r>
      <w:r w:rsidRPr="00235688">
        <w:rPr>
          <w:rFonts w:ascii="Times New Roman" w:hAnsi="Times New Roman"/>
          <w:sz w:val="24"/>
          <w:szCs w:val="24"/>
          <w:shd w:val="clear" w:color="auto" w:fill="FFFFFF"/>
        </w:rPr>
        <w:t>. Apesar de serem identificadas palavras como:</w:t>
      </w:r>
      <w:r w:rsidRPr="00235688">
        <w:rPr>
          <w:rFonts w:ascii="Times New Roman" w:hAnsi="Times New Roman"/>
          <w:sz w:val="24"/>
          <w:szCs w:val="24"/>
        </w:rPr>
        <w:t xml:space="preserve"> </w:t>
      </w:r>
      <w:r w:rsidRPr="00235688">
        <w:rPr>
          <w:rFonts w:ascii="Times New Roman" w:hAnsi="Times New Roman"/>
          <w:iCs/>
          <w:sz w:val="24"/>
          <w:szCs w:val="24"/>
        </w:rPr>
        <w:t>“comprovar” e “demonstrar”, seus excertos continham também as palavras “significado” e “compreensão” ou expressões que apontavam para a importância de que os conteúdos tivessem alguma significação ou relação com o cotidiano dos alunos, para que a aprendizagem de fato ocorresse, reafirmando a importância do professor como mediador deste processo, como pode ser verificado em:</w:t>
      </w:r>
    </w:p>
    <w:p w:rsidR="003F4939" w:rsidRPr="00B42F26" w:rsidRDefault="003F4939" w:rsidP="003F4939">
      <w:pPr>
        <w:autoSpaceDE w:val="0"/>
        <w:autoSpaceDN w:val="0"/>
        <w:adjustRightInd w:val="0"/>
        <w:spacing w:after="0" w:line="240" w:lineRule="auto"/>
        <w:ind w:firstLine="851"/>
        <w:jc w:val="both"/>
        <w:rPr>
          <w:rFonts w:ascii="Times New Roman" w:hAnsi="Times New Roman"/>
          <w:iCs/>
          <w:sz w:val="20"/>
          <w:szCs w:val="20"/>
        </w:rPr>
      </w:pP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235688">
        <w:rPr>
          <w:rFonts w:ascii="Times New Roman" w:hAnsi="Times New Roman"/>
          <w:i/>
          <w:iCs/>
          <w:sz w:val="24"/>
          <w:szCs w:val="24"/>
        </w:rPr>
        <w:t xml:space="preserve"> </w:t>
      </w:r>
      <w:r w:rsidRPr="00B42F26">
        <w:rPr>
          <w:rFonts w:ascii="Times New Roman" w:hAnsi="Times New Roman"/>
          <w:i/>
          <w:iCs/>
          <w:sz w:val="20"/>
          <w:szCs w:val="20"/>
        </w:rPr>
        <w:t xml:space="preserve">“[...] </w:t>
      </w:r>
      <w:r w:rsidRPr="00B42F26">
        <w:rPr>
          <w:rStyle w:val="uficommentbody"/>
          <w:rFonts w:ascii="Times New Roman" w:hAnsi="Times New Roman"/>
          <w:i/>
          <w:sz w:val="20"/>
          <w:szCs w:val="20"/>
        </w:rPr>
        <w:t xml:space="preserve">pela mediação qualificada do professor conhecimentos tornam-se significados e que de fato façam sentido para os alunos” </w:t>
      </w:r>
      <w:r w:rsidRPr="00B42F26">
        <w:rPr>
          <w:rStyle w:val="uficommentbody"/>
          <w:rFonts w:ascii="Times New Roman" w:hAnsi="Times New Roman"/>
          <w:sz w:val="20"/>
          <w:szCs w:val="20"/>
        </w:rPr>
        <w:t>(L19, 2018);</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B42F26">
        <w:rPr>
          <w:rStyle w:val="uficommentbody"/>
          <w:rFonts w:ascii="Times New Roman" w:hAnsi="Times New Roman"/>
          <w:i/>
          <w:sz w:val="20"/>
          <w:szCs w:val="20"/>
        </w:rPr>
        <w:t>“[...] facilita a compreensão e entendimento de conceitos que muitas vezes são abstratos, ou fenômenos que ocorrem no seu dia a dia”</w:t>
      </w:r>
      <w:r w:rsidRPr="00B42F26">
        <w:rPr>
          <w:rStyle w:val="uficommentbody"/>
          <w:rFonts w:ascii="Times New Roman" w:hAnsi="Times New Roman"/>
          <w:sz w:val="20"/>
          <w:szCs w:val="20"/>
        </w:rPr>
        <w:t xml:space="preserve"> (L6, 2018).</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Style w:val="uficommentbody"/>
          <w:rFonts w:ascii="Times New Roman" w:hAnsi="Times New Roman"/>
          <w:sz w:val="24"/>
          <w:szCs w:val="24"/>
        </w:rPr>
        <w:lastRenderedPageBreak/>
        <w:t xml:space="preserve"> Fica visível como a concepção de Ciência hermenêutica e a concepção de ensino como significação de conhecimentos se aproximam em relação as suas características, pois ambas levam em conta o papel do aluno para a sua aprendizagem e a importância de o professor mediador relacionar os conhecimentos de sala de aula com o cotidiano do aluno. Por isso, muitos dos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com a concepção hermenêutica apresentaram a concepção de ensino como sendo a significação de conhecimentos ou detinham traços da </w:t>
      </w:r>
      <w:proofErr w:type="gramStart"/>
      <w:r w:rsidRPr="00235688">
        <w:rPr>
          <w:rStyle w:val="uficommentbody"/>
          <w:rFonts w:ascii="Times New Roman" w:hAnsi="Times New Roman"/>
          <w:sz w:val="24"/>
          <w:szCs w:val="24"/>
        </w:rPr>
        <w:t>mesma em seus excertos, o</w:t>
      </w:r>
      <w:proofErr w:type="gramEnd"/>
      <w:r w:rsidRPr="00235688">
        <w:rPr>
          <w:rStyle w:val="uficommentbody"/>
          <w:rFonts w:ascii="Times New Roman" w:hAnsi="Times New Roman"/>
          <w:sz w:val="24"/>
          <w:szCs w:val="24"/>
        </w:rPr>
        <w:t xml:space="preserve"> que mostra que as concepções estão interligadas e podem evoluir conjuntamente. Mas, isto não é regra, pois algumas concepções podem demorar mais a evoluir do que as outras e nem todas que se assemelham seguiram um mesmo caminho/processo de desenvolvimento.</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iCs/>
          <w:sz w:val="24"/>
          <w:szCs w:val="24"/>
        </w:rPr>
        <w:t xml:space="preserve">Já os professores que concebem o ensino como um </w:t>
      </w:r>
      <w:r w:rsidRPr="00235688">
        <w:rPr>
          <w:rStyle w:val="uficommentbody"/>
          <w:rFonts w:ascii="Times New Roman" w:hAnsi="Times New Roman"/>
          <w:b/>
          <w:iCs/>
          <w:sz w:val="24"/>
          <w:szCs w:val="24"/>
        </w:rPr>
        <w:t>Processo Dialógico de Construção de Saberes (</w:t>
      </w:r>
      <w:r w:rsidRPr="00235688">
        <w:rPr>
          <w:rFonts w:ascii="Times New Roman" w:hAnsi="Times New Roman"/>
          <w:iCs/>
          <w:sz w:val="24"/>
          <w:szCs w:val="24"/>
        </w:rPr>
        <w:t>ROSA; SCHNETZLER, 2003)</w:t>
      </w:r>
      <w:r w:rsidRPr="00235688">
        <w:rPr>
          <w:rStyle w:val="uficommentbody"/>
          <w:rFonts w:ascii="Times New Roman" w:hAnsi="Times New Roman"/>
          <w:iCs/>
          <w:sz w:val="24"/>
          <w:szCs w:val="24"/>
        </w:rPr>
        <w:t xml:space="preserve"> </w:t>
      </w:r>
      <w:r w:rsidRPr="00235688">
        <w:rPr>
          <w:rStyle w:val="uficommentbody"/>
          <w:rFonts w:ascii="Times New Roman" w:hAnsi="Times New Roman"/>
          <w:sz w:val="24"/>
          <w:szCs w:val="24"/>
        </w:rPr>
        <w:t xml:space="preserve">foram no total de quatro, representando a minoria. Seus excertos apresentavam palavras como “problematização”, “construir”, “refletir” e “questionar”, assim como frases que deixavam implícita a ideia de que durante o processo de experimentação (um tipo de ensino) a sistematização do conhecimento e o diálogo são importantes. </w:t>
      </w:r>
      <w:r w:rsidRPr="00235688">
        <w:rPr>
          <w:rFonts w:ascii="Times New Roman" w:hAnsi="Times New Roman"/>
          <w:sz w:val="24"/>
          <w:szCs w:val="24"/>
        </w:rPr>
        <w:t>Atividades de ensino que contemplem a escrita por parte dos alunos possibilitam a estruturação do pensamento dos alunos, o registro e a comunicação de conhecimentos</w:t>
      </w:r>
      <w:r w:rsidRPr="00235688">
        <w:rPr>
          <w:rFonts w:ascii="Times New Roman" w:hAnsi="Times New Roman"/>
        </w:rPr>
        <w:t xml:space="preserve"> (</w:t>
      </w:r>
      <w:r w:rsidRPr="00235688">
        <w:rPr>
          <w:rStyle w:val="uficommentbody"/>
          <w:rFonts w:ascii="Times New Roman" w:hAnsi="Times New Roman"/>
          <w:sz w:val="24"/>
          <w:szCs w:val="24"/>
        </w:rPr>
        <w:t>TRIVELATO; TONIDANDEL, 2015).</w:t>
      </w: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Fonts w:ascii="Times New Roman" w:hAnsi="Times New Roman"/>
          <w:sz w:val="24"/>
          <w:szCs w:val="24"/>
          <w:shd w:val="clear" w:color="auto" w:fill="FFFFFF"/>
        </w:rPr>
        <w:t xml:space="preserve">As atividades realizadas no </w:t>
      </w:r>
      <w:proofErr w:type="spellStart"/>
      <w:proofErr w:type="gramStart"/>
      <w:r w:rsidRPr="00235688">
        <w:rPr>
          <w:rFonts w:ascii="Times New Roman" w:hAnsi="Times New Roman"/>
          <w:sz w:val="24"/>
          <w:szCs w:val="24"/>
          <w:shd w:val="clear" w:color="auto" w:fill="FFFFFF"/>
        </w:rPr>
        <w:t>PETCiências</w:t>
      </w:r>
      <w:proofErr w:type="spellEnd"/>
      <w:proofErr w:type="gramEnd"/>
      <w:r w:rsidRPr="00235688">
        <w:rPr>
          <w:rFonts w:ascii="Times New Roman" w:hAnsi="Times New Roman"/>
          <w:sz w:val="24"/>
          <w:szCs w:val="24"/>
          <w:shd w:val="clear" w:color="auto" w:fill="FFFFFF"/>
        </w:rPr>
        <w:t xml:space="preserve"> assumem relevância quando consideramos que “O respeito a diferentes concepções explicitadas nos diálogos [...] era algo precioso para a manutenção de uma construção coletiva de saberes” (ROSA; SCHNETZLER, 2003 p. 37).</w:t>
      </w:r>
      <w:r w:rsidRPr="00235688">
        <w:rPr>
          <w:rStyle w:val="uficommentbody"/>
          <w:rFonts w:ascii="Times New Roman" w:hAnsi="Times New Roman"/>
          <w:sz w:val="24"/>
          <w:szCs w:val="24"/>
        </w:rPr>
        <w:t xml:space="preserve"> Isto pode ser verificado nos excertos abaixo:</w:t>
      </w:r>
    </w:p>
    <w:p w:rsidR="003F4939" w:rsidRPr="00B42F26" w:rsidRDefault="003F4939" w:rsidP="003F4939">
      <w:pPr>
        <w:autoSpaceDE w:val="0"/>
        <w:autoSpaceDN w:val="0"/>
        <w:adjustRightInd w:val="0"/>
        <w:spacing w:after="0" w:line="240" w:lineRule="auto"/>
        <w:ind w:firstLine="851"/>
        <w:jc w:val="both"/>
        <w:rPr>
          <w:rStyle w:val="uficommentbody"/>
          <w:rFonts w:ascii="Times New Roman" w:hAnsi="Times New Roman"/>
          <w:sz w:val="20"/>
          <w:szCs w:val="20"/>
        </w:rPr>
      </w:pP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r w:rsidRPr="00B42F26">
        <w:rPr>
          <w:rStyle w:val="uficommentbody"/>
          <w:rFonts w:ascii="Times New Roman" w:hAnsi="Times New Roman"/>
          <w:i/>
          <w:sz w:val="20"/>
          <w:szCs w:val="20"/>
        </w:rPr>
        <w:t xml:space="preserve">“é uma ferramenta muito interessante como problema instigante quando abordada no primeiro momento pedagógico, para levar o aluno </w:t>
      </w:r>
      <w:proofErr w:type="gramStart"/>
      <w:r w:rsidRPr="00B42F26">
        <w:rPr>
          <w:rStyle w:val="uficommentbody"/>
          <w:rFonts w:ascii="Times New Roman" w:hAnsi="Times New Roman"/>
          <w:i/>
          <w:sz w:val="20"/>
          <w:szCs w:val="20"/>
        </w:rPr>
        <w:t>à</w:t>
      </w:r>
      <w:proofErr w:type="gramEnd"/>
      <w:r w:rsidRPr="00B42F26">
        <w:rPr>
          <w:rStyle w:val="uficommentbody"/>
          <w:rFonts w:ascii="Times New Roman" w:hAnsi="Times New Roman"/>
          <w:i/>
          <w:sz w:val="20"/>
          <w:szCs w:val="20"/>
        </w:rPr>
        <w:t xml:space="preserve"> pesquisar o que está acontecendo ali”(L16, 2018)</w:t>
      </w:r>
      <w:r w:rsidRPr="00B42F26">
        <w:rPr>
          <w:rStyle w:val="uficommentbody"/>
          <w:rFonts w:ascii="Times New Roman" w:hAnsi="Times New Roman"/>
          <w:sz w:val="20"/>
          <w:szCs w:val="20"/>
        </w:rPr>
        <w:t xml:space="preserve"> e em </w:t>
      </w:r>
      <w:r w:rsidRPr="00B42F26">
        <w:rPr>
          <w:rStyle w:val="uficommentbody"/>
          <w:rFonts w:ascii="Times New Roman" w:hAnsi="Times New Roman"/>
          <w:i/>
          <w:sz w:val="20"/>
          <w:szCs w:val="20"/>
        </w:rPr>
        <w:t xml:space="preserve">“a experimentação no ensino de Ciências é uma metodologia de ensino muito utilizada, pois a partir da mesma é possível visualizar fenômenos, construir conceitos e então </w:t>
      </w:r>
      <w:r w:rsidRPr="00B42F26">
        <w:rPr>
          <w:rFonts w:ascii="Times New Roman" w:hAnsi="Times New Roman"/>
          <w:i/>
          <w:sz w:val="20"/>
          <w:szCs w:val="20"/>
          <w:shd w:val="clear" w:color="auto" w:fill="FFFFFF"/>
        </w:rPr>
        <w:t>facilitar a construção dos conhecimentos dos estudantes. A experimentação no ensino</w:t>
      </w:r>
      <w:r w:rsidRPr="00B42F26">
        <w:rPr>
          <w:rFonts w:ascii="Arial" w:hAnsi="Arial" w:cs="Arial"/>
          <w:sz w:val="20"/>
          <w:szCs w:val="20"/>
          <w:shd w:val="clear" w:color="auto" w:fill="FFFFFF"/>
        </w:rPr>
        <w:t xml:space="preserve"> </w:t>
      </w:r>
      <w:r w:rsidRPr="00B42F26">
        <w:rPr>
          <w:rStyle w:val="uficommentbody"/>
          <w:rFonts w:ascii="Times New Roman" w:hAnsi="Times New Roman"/>
          <w:i/>
          <w:sz w:val="20"/>
          <w:szCs w:val="20"/>
        </w:rPr>
        <w:t>de Ciências deve ser um momento de reflexão, na qual não pode existir uma receita de bolo a serem seguidas, apenas algumas orientações para que os estudantes possam por si mesmo realizar o experimento e questionar seus resultados”</w:t>
      </w:r>
      <w:r w:rsidRPr="00B42F26">
        <w:rPr>
          <w:rStyle w:val="uficommentbody"/>
          <w:rFonts w:ascii="Times New Roman" w:hAnsi="Times New Roman"/>
          <w:sz w:val="20"/>
          <w:szCs w:val="20"/>
        </w:rPr>
        <w:t xml:space="preserve"> (L12, 2018).</w:t>
      </w:r>
    </w:p>
    <w:p w:rsidR="003F4939" w:rsidRPr="00B42F26" w:rsidRDefault="003F4939" w:rsidP="003F4939">
      <w:pPr>
        <w:autoSpaceDE w:val="0"/>
        <w:autoSpaceDN w:val="0"/>
        <w:adjustRightInd w:val="0"/>
        <w:spacing w:after="0" w:line="240" w:lineRule="auto"/>
        <w:ind w:left="2268"/>
        <w:jc w:val="both"/>
        <w:rPr>
          <w:rStyle w:val="uficommentbody"/>
          <w:rFonts w:ascii="Times New Roman" w:hAnsi="Times New Roman"/>
          <w:sz w:val="20"/>
          <w:szCs w:val="20"/>
        </w:rPr>
      </w:pPr>
    </w:p>
    <w:p w:rsidR="003F4939" w:rsidRPr="00235688" w:rsidRDefault="003F4939" w:rsidP="00A72B4F">
      <w:pPr>
        <w:autoSpaceDE w:val="0"/>
        <w:autoSpaceDN w:val="0"/>
        <w:adjustRightInd w:val="0"/>
        <w:spacing w:after="0" w:line="360" w:lineRule="auto"/>
        <w:ind w:firstLine="709"/>
        <w:jc w:val="both"/>
        <w:rPr>
          <w:rStyle w:val="uficommentbody"/>
          <w:rFonts w:ascii="Times New Roman" w:hAnsi="Times New Roman"/>
          <w:sz w:val="24"/>
          <w:szCs w:val="24"/>
        </w:rPr>
      </w:pPr>
      <w:r w:rsidRPr="00235688">
        <w:rPr>
          <w:rStyle w:val="uficommentbody"/>
          <w:rFonts w:ascii="Times New Roman" w:hAnsi="Times New Roman"/>
          <w:sz w:val="24"/>
          <w:szCs w:val="24"/>
        </w:rPr>
        <w:t xml:space="preserve">Verificamos que a concepção de ensino como processo dialógico de construção de saberes está muito relacionada à concepção de experimentação como contextual-investigativa, pois ambas se baseiam em diálogo, reflexão e questionamento para conduzir o processo de aprendizagem. </w:t>
      </w:r>
      <w:r w:rsidRPr="00235688">
        <w:rPr>
          <w:rFonts w:ascii="Times New Roman" w:hAnsi="Times New Roman"/>
          <w:sz w:val="24"/>
          <w:szCs w:val="24"/>
          <w:shd w:val="clear" w:color="auto" w:fill="FFFFFF"/>
        </w:rPr>
        <w:t xml:space="preserve">Podemos perceber, também, que alguns </w:t>
      </w:r>
      <w:proofErr w:type="spellStart"/>
      <w:r w:rsidRPr="00235688">
        <w:rPr>
          <w:rFonts w:ascii="Times New Roman" w:hAnsi="Times New Roman"/>
          <w:sz w:val="24"/>
          <w:szCs w:val="24"/>
          <w:shd w:val="clear" w:color="auto" w:fill="FFFFFF"/>
        </w:rPr>
        <w:t>licenciandos</w:t>
      </w:r>
      <w:proofErr w:type="spellEnd"/>
      <w:r w:rsidRPr="00235688">
        <w:rPr>
          <w:rFonts w:ascii="Arial" w:hAnsi="Arial" w:cs="Arial"/>
          <w:shd w:val="clear" w:color="auto" w:fill="FFFFFF"/>
        </w:rPr>
        <w:t xml:space="preserve"> </w:t>
      </w:r>
      <w:r w:rsidRPr="00235688">
        <w:rPr>
          <w:rStyle w:val="uficommentbody"/>
          <w:rFonts w:ascii="Times New Roman" w:hAnsi="Times New Roman"/>
          <w:sz w:val="24"/>
          <w:szCs w:val="24"/>
        </w:rPr>
        <w:t xml:space="preserve">possuem a concepção de Ciência tradicional, no entanto a sua concepção </w:t>
      </w:r>
      <w:r w:rsidRPr="00235688">
        <w:rPr>
          <w:rStyle w:val="uficommentbody"/>
          <w:rFonts w:ascii="Times New Roman" w:hAnsi="Times New Roman"/>
          <w:sz w:val="24"/>
          <w:szCs w:val="24"/>
        </w:rPr>
        <w:lastRenderedPageBreak/>
        <w:t xml:space="preserve">de ensino se apresenta como processo dialógico de construção de saberes, em função de explicitar a importância da “contextualização” e da “sistematização” do conhecimento em sala de aula. Isto mostra que mesmo pensando em aulas tradicionais alguns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já começam a ter uma abertura, planejando um ensino mais elaborado e, assim, aos poucos avançando nas suas concepções. </w:t>
      </w:r>
    </w:p>
    <w:p w:rsidR="003F4939" w:rsidRDefault="003F4939" w:rsidP="003F4939">
      <w:pPr>
        <w:autoSpaceDE w:val="0"/>
        <w:autoSpaceDN w:val="0"/>
        <w:adjustRightInd w:val="0"/>
        <w:spacing w:after="0" w:line="360" w:lineRule="auto"/>
        <w:ind w:firstLine="851"/>
        <w:jc w:val="both"/>
        <w:rPr>
          <w:rStyle w:val="uficommentbody"/>
          <w:rFonts w:ascii="Times New Roman" w:hAnsi="Times New Roman"/>
          <w:sz w:val="24"/>
          <w:szCs w:val="24"/>
        </w:rPr>
      </w:pPr>
    </w:p>
    <w:p w:rsidR="009E2D5D" w:rsidRPr="00235688" w:rsidRDefault="009E2D5D" w:rsidP="003F4939">
      <w:pPr>
        <w:autoSpaceDE w:val="0"/>
        <w:autoSpaceDN w:val="0"/>
        <w:adjustRightInd w:val="0"/>
        <w:spacing w:after="0" w:line="360" w:lineRule="auto"/>
        <w:ind w:firstLine="851"/>
        <w:jc w:val="both"/>
        <w:rPr>
          <w:rStyle w:val="uficommentbody"/>
          <w:rFonts w:ascii="Times New Roman" w:hAnsi="Times New Roman"/>
          <w:sz w:val="24"/>
          <w:szCs w:val="24"/>
        </w:rPr>
      </w:pPr>
    </w:p>
    <w:p w:rsidR="003F4939" w:rsidRPr="00235688" w:rsidRDefault="00240277" w:rsidP="00240277">
      <w:pPr>
        <w:autoSpaceDE w:val="0"/>
        <w:autoSpaceDN w:val="0"/>
        <w:adjustRightInd w:val="0"/>
        <w:spacing w:after="0" w:line="360" w:lineRule="auto"/>
        <w:rPr>
          <w:rStyle w:val="uficommentbody"/>
          <w:rFonts w:ascii="Times New Roman" w:hAnsi="Times New Roman"/>
          <w:b/>
          <w:sz w:val="24"/>
          <w:szCs w:val="24"/>
        </w:rPr>
      </w:pPr>
      <w:proofErr w:type="gramStart"/>
      <w:r>
        <w:rPr>
          <w:rStyle w:val="uficommentbody"/>
          <w:rFonts w:ascii="Times New Roman" w:hAnsi="Times New Roman"/>
          <w:b/>
          <w:sz w:val="24"/>
          <w:szCs w:val="24"/>
        </w:rPr>
        <w:t>4</w:t>
      </w:r>
      <w:proofErr w:type="gramEnd"/>
      <w:r>
        <w:rPr>
          <w:rStyle w:val="uficommentbody"/>
          <w:rFonts w:ascii="Times New Roman" w:hAnsi="Times New Roman"/>
          <w:b/>
          <w:sz w:val="24"/>
          <w:szCs w:val="24"/>
        </w:rPr>
        <w:t xml:space="preserve"> </w:t>
      </w:r>
      <w:r w:rsidRPr="00235688">
        <w:rPr>
          <w:rStyle w:val="uficommentbody"/>
          <w:rFonts w:ascii="Times New Roman" w:hAnsi="Times New Roman"/>
          <w:b/>
          <w:sz w:val="24"/>
          <w:szCs w:val="24"/>
        </w:rPr>
        <w:t xml:space="preserve">Conclusão </w:t>
      </w:r>
    </w:p>
    <w:p w:rsidR="003F4939" w:rsidRDefault="003F4939" w:rsidP="003F4939">
      <w:pPr>
        <w:autoSpaceDE w:val="0"/>
        <w:autoSpaceDN w:val="0"/>
        <w:adjustRightInd w:val="0"/>
        <w:spacing w:after="0" w:line="360" w:lineRule="auto"/>
        <w:ind w:firstLine="851"/>
        <w:jc w:val="both"/>
        <w:rPr>
          <w:rFonts w:ascii="Times New Roman" w:hAnsi="Times New Roman" w:cs="Times New Roman"/>
          <w:b/>
          <w:sz w:val="24"/>
          <w:szCs w:val="24"/>
        </w:rPr>
      </w:pPr>
    </w:p>
    <w:p w:rsidR="00240277" w:rsidRPr="00235688" w:rsidRDefault="00240277" w:rsidP="003F4939">
      <w:pPr>
        <w:autoSpaceDE w:val="0"/>
        <w:autoSpaceDN w:val="0"/>
        <w:adjustRightInd w:val="0"/>
        <w:spacing w:after="0" w:line="360" w:lineRule="auto"/>
        <w:ind w:firstLine="851"/>
        <w:jc w:val="both"/>
        <w:rPr>
          <w:rStyle w:val="uficommentbody"/>
          <w:rFonts w:ascii="Times New Roman" w:hAnsi="Times New Roman"/>
          <w:b/>
          <w:sz w:val="24"/>
          <w:szCs w:val="24"/>
        </w:rPr>
      </w:pP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As concepções de ensino são reflexos de todo </w:t>
      </w:r>
      <w:proofErr w:type="gramStart"/>
      <w:r w:rsidRPr="00235688">
        <w:rPr>
          <w:rFonts w:ascii="Times New Roman" w:hAnsi="Times New Roman"/>
          <w:sz w:val="24"/>
          <w:szCs w:val="24"/>
        </w:rPr>
        <w:t>o conhecimento que faz parte do professor, definem</w:t>
      </w:r>
      <w:proofErr w:type="gramEnd"/>
      <w:r w:rsidRPr="00235688">
        <w:rPr>
          <w:rFonts w:ascii="Times New Roman" w:hAnsi="Times New Roman"/>
          <w:sz w:val="24"/>
          <w:szCs w:val="24"/>
        </w:rPr>
        <w:t xml:space="preserve"> sua prática e influenciam as demais concepções. Foi possível verificar certa tendência entre os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xml:space="preserve">, sendo os que concebiam a Ciência como hermenêutica entendiam o ensino como significação de conhecimentos, já os que viam a Ciência como crítica, concebiam o ensino como um processo dialógico de construção de saberes e a experimentação era vista como contextual-investigativa. Compreendemos assim que as concepções estão interligadas e, muitas vezes, tendem a avançar e retroceder conjuntamente. Foi possível verificar também que a concepção de Ciência tradicional reflete-se na forma como os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xml:space="preserve"> atuam, interferindo também, na concepção de experimentação que acaba sendo mais fechada e tradicional, pouco investigativa e contextual. No entanto, a concepção de experimentação não exerce tanta expressão na determinação das concepções de ensino, sobre as quais podemos notar um avanço maior à medida que as ações no grupo de leitura e formação, são desenvolvidas. </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Style w:val="uficommentbody"/>
          <w:rFonts w:ascii="Times New Roman" w:hAnsi="Times New Roman"/>
          <w:sz w:val="24"/>
          <w:szCs w:val="24"/>
        </w:rPr>
        <w:t xml:space="preserve">Além do exposto acima, podemos perceber que as concepções de Ciência tendem a demorar mais para avançar do que as concepções de ensino e de experimentação. Por isso, muitos </w:t>
      </w:r>
      <w:proofErr w:type="spellStart"/>
      <w:r w:rsidRPr="00235688">
        <w:rPr>
          <w:rStyle w:val="uficommentbody"/>
          <w:rFonts w:ascii="Times New Roman" w:hAnsi="Times New Roman"/>
          <w:sz w:val="24"/>
          <w:szCs w:val="24"/>
        </w:rPr>
        <w:t>licenciandos</w:t>
      </w:r>
      <w:proofErr w:type="spellEnd"/>
      <w:r w:rsidRPr="00235688">
        <w:rPr>
          <w:rStyle w:val="uficommentbody"/>
          <w:rFonts w:ascii="Times New Roman" w:hAnsi="Times New Roman"/>
          <w:sz w:val="24"/>
          <w:szCs w:val="24"/>
        </w:rPr>
        <w:t xml:space="preserve"> ainda percebem a Ciência como tradicional, mas já avançam no seu movimento discursivo, apresentando concepções de ensino e de experimentação mais contextuais. Nesse sentido, acreditamos que o movimento discursivo em relação às concepções não é linear. Nele ocorrem muitas incongruências, diferenças e descompassos. Em alguns casos também percebemos a presença de duas categorias dentro das concepções de um licenciando, mostrando um possível momento de avanço ou retrocesso, no entanto uma sempre se faz prevalecer.</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Podemos constatar ainda no coletivo de formação investigado (</w:t>
      </w:r>
      <w:proofErr w:type="spellStart"/>
      <w:proofErr w:type="gramStart"/>
      <w:r w:rsidRPr="00235688">
        <w:rPr>
          <w:rFonts w:ascii="Times New Roman" w:hAnsi="Times New Roman"/>
          <w:sz w:val="24"/>
          <w:szCs w:val="24"/>
        </w:rPr>
        <w:t>PETCiências</w:t>
      </w:r>
      <w:proofErr w:type="spellEnd"/>
      <w:proofErr w:type="gramEnd"/>
      <w:r w:rsidRPr="00235688">
        <w:rPr>
          <w:rFonts w:ascii="Times New Roman" w:hAnsi="Times New Roman"/>
          <w:sz w:val="24"/>
          <w:szCs w:val="24"/>
        </w:rPr>
        <w:t>) que a experimentação em sua maioria é compreendida como concepção contextual-</w:t>
      </w:r>
      <w:r w:rsidRPr="00235688">
        <w:rPr>
          <w:rFonts w:ascii="Times New Roman" w:hAnsi="Times New Roman"/>
          <w:sz w:val="24"/>
          <w:szCs w:val="24"/>
        </w:rPr>
        <w:lastRenderedPageBreak/>
        <w:t xml:space="preserve">investigativa, sendo verificado também que os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xml:space="preserve"> que apresentam tal concepção são os que já estão a mais tempo vivenciando o programa, ou realizaram pesquisas sobre o tema. </w:t>
      </w:r>
      <w:r w:rsidRPr="00235688">
        <w:rPr>
          <w:rFonts w:ascii="Times New Roman" w:hAnsi="Times New Roman"/>
          <w:sz w:val="24"/>
          <w:szCs w:val="24"/>
          <w:shd w:val="clear" w:color="auto" w:fill="FFFFFF"/>
        </w:rPr>
        <w:t xml:space="preserve">Assim, visando aperfeiçoar as concepções dos </w:t>
      </w:r>
      <w:proofErr w:type="spellStart"/>
      <w:r w:rsidRPr="00235688">
        <w:rPr>
          <w:rFonts w:ascii="Times New Roman" w:hAnsi="Times New Roman"/>
          <w:sz w:val="24"/>
          <w:szCs w:val="24"/>
          <w:shd w:val="clear" w:color="auto" w:fill="FFFFFF"/>
        </w:rPr>
        <w:t>licenciandos</w:t>
      </w:r>
      <w:proofErr w:type="spellEnd"/>
      <w:r w:rsidRPr="00235688">
        <w:rPr>
          <w:rFonts w:ascii="Times New Roman" w:hAnsi="Times New Roman"/>
          <w:sz w:val="24"/>
          <w:szCs w:val="24"/>
          <w:shd w:val="clear" w:color="auto" w:fill="FFFFFF"/>
        </w:rPr>
        <w:t xml:space="preserve"> defendemos: </w:t>
      </w:r>
      <w:r w:rsidRPr="00235688">
        <w:rPr>
          <w:rFonts w:ascii="Times New Roman" w:hAnsi="Times New Roman"/>
          <w:sz w:val="24"/>
          <w:szCs w:val="24"/>
        </w:rPr>
        <w:t xml:space="preserve">i) o papel do contato com a escola que os </w:t>
      </w:r>
      <w:proofErr w:type="spellStart"/>
      <w:r w:rsidRPr="00235688">
        <w:rPr>
          <w:rFonts w:ascii="Times New Roman" w:hAnsi="Times New Roman"/>
          <w:sz w:val="24"/>
          <w:szCs w:val="24"/>
        </w:rPr>
        <w:t>licenciandos</w:t>
      </w:r>
      <w:proofErr w:type="spellEnd"/>
      <w:r w:rsidRPr="00235688">
        <w:rPr>
          <w:rFonts w:ascii="Times New Roman" w:hAnsi="Times New Roman"/>
          <w:sz w:val="24"/>
          <w:szCs w:val="24"/>
        </w:rPr>
        <w:t xml:space="preserve"> tiveram; </w:t>
      </w:r>
      <w:proofErr w:type="spellStart"/>
      <w:proofErr w:type="gramStart"/>
      <w:r w:rsidRPr="00235688">
        <w:rPr>
          <w:rFonts w:ascii="Times New Roman" w:hAnsi="Times New Roman"/>
          <w:sz w:val="24"/>
          <w:szCs w:val="24"/>
        </w:rPr>
        <w:t>ii</w:t>
      </w:r>
      <w:proofErr w:type="spellEnd"/>
      <w:proofErr w:type="gramEnd"/>
      <w:r w:rsidRPr="00235688">
        <w:rPr>
          <w:rFonts w:ascii="Times New Roman" w:hAnsi="Times New Roman"/>
          <w:sz w:val="24"/>
          <w:szCs w:val="24"/>
        </w:rPr>
        <w:t xml:space="preserve">) as leituras de referências sobre a temática da experimentação; </w:t>
      </w:r>
      <w:proofErr w:type="spellStart"/>
      <w:r w:rsidRPr="00235688">
        <w:rPr>
          <w:rFonts w:ascii="Times New Roman" w:hAnsi="Times New Roman"/>
          <w:sz w:val="24"/>
          <w:szCs w:val="24"/>
        </w:rPr>
        <w:t>iii</w:t>
      </w:r>
      <w:proofErr w:type="spellEnd"/>
      <w:r w:rsidRPr="00235688">
        <w:rPr>
          <w:rFonts w:ascii="Times New Roman" w:hAnsi="Times New Roman"/>
          <w:sz w:val="24"/>
          <w:szCs w:val="24"/>
        </w:rPr>
        <w:t xml:space="preserve">) a escrita reflexiva (neste caso, analisadas as do </w:t>
      </w:r>
      <w:proofErr w:type="spellStart"/>
      <w:r w:rsidRPr="00235688">
        <w:rPr>
          <w:rFonts w:ascii="Times New Roman" w:hAnsi="Times New Roman"/>
          <w:sz w:val="24"/>
          <w:szCs w:val="24"/>
        </w:rPr>
        <w:t>Facegrupo</w:t>
      </w:r>
      <w:proofErr w:type="spellEnd"/>
      <w:r w:rsidRPr="00235688">
        <w:rPr>
          <w:rFonts w:ascii="Times New Roman" w:hAnsi="Times New Roman"/>
          <w:sz w:val="24"/>
          <w:szCs w:val="24"/>
        </w:rPr>
        <w:t xml:space="preserve">); </w:t>
      </w:r>
      <w:proofErr w:type="spellStart"/>
      <w:r w:rsidRPr="00235688">
        <w:rPr>
          <w:rFonts w:ascii="Times New Roman" w:hAnsi="Times New Roman"/>
          <w:sz w:val="24"/>
          <w:szCs w:val="24"/>
        </w:rPr>
        <w:t>iv</w:t>
      </w:r>
      <w:proofErr w:type="spellEnd"/>
      <w:r w:rsidRPr="00235688">
        <w:rPr>
          <w:rFonts w:ascii="Times New Roman" w:hAnsi="Times New Roman"/>
          <w:sz w:val="24"/>
          <w:szCs w:val="24"/>
        </w:rPr>
        <w:t xml:space="preserve">) o diálogo formativo exercido durante os encontros semanais do </w:t>
      </w:r>
      <w:proofErr w:type="spellStart"/>
      <w:r w:rsidRPr="00235688">
        <w:rPr>
          <w:rFonts w:ascii="Times New Roman" w:hAnsi="Times New Roman"/>
          <w:sz w:val="24"/>
          <w:szCs w:val="24"/>
        </w:rPr>
        <w:t>PETCiências</w:t>
      </w:r>
      <w:proofErr w:type="spellEnd"/>
      <w:r w:rsidRPr="00235688">
        <w:rPr>
          <w:rFonts w:ascii="Times New Roman" w:hAnsi="Times New Roman"/>
          <w:sz w:val="24"/>
          <w:szCs w:val="24"/>
        </w:rPr>
        <w:t xml:space="preserve">; v) o processo de mediação formativa que o tutor do programa e colaboradores exercem como professores formadores, como sendo elementos cruciais para melhoria da formação inicial em Ciências. </w:t>
      </w:r>
    </w:p>
    <w:p w:rsidR="003F4939" w:rsidRPr="00235688" w:rsidRDefault="003F4939" w:rsidP="00A72B4F">
      <w:pPr>
        <w:autoSpaceDE w:val="0"/>
        <w:autoSpaceDN w:val="0"/>
        <w:adjustRightInd w:val="0"/>
        <w:spacing w:after="0" w:line="360" w:lineRule="auto"/>
        <w:ind w:firstLine="709"/>
        <w:jc w:val="both"/>
        <w:rPr>
          <w:rFonts w:ascii="Times New Roman" w:hAnsi="Times New Roman"/>
          <w:sz w:val="24"/>
          <w:szCs w:val="24"/>
        </w:rPr>
      </w:pPr>
      <w:r w:rsidRPr="00235688">
        <w:rPr>
          <w:rFonts w:ascii="Times New Roman" w:hAnsi="Times New Roman"/>
          <w:sz w:val="24"/>
          <w:szCs w:val="24"/>
        </w:rPr>
        <w:t xml:space="preserve">Portanto, podemos inferir que a formação inicial é muito importante por propiciar o diálogo sobre o papel da Experimentação, da Ciência e do Ensino em si, bem como a </w:t>
      </w:r>
      <w:r w:rsidRPr="00235688">
        <w:rPr>
          <w:rFonts w:ascii="Times New Roman" w:hAnsi="Times New Roman"/>
          <w:sz w:val="24"/>
          <w:szCs w:val="24"/>
          <w:shd w:val="clear" w:color="auto" w:fill="FFFFFF"/>
        </w:rPr>
        <w:t>aprendizagem acerca do papel da experimentação para as Ciências e para o ensino, possibilitando ao licenciando</w:t>
      </w:r>
      <w:r w:rsidRPr="00235688">
        <w:rPr>
          <w:rFonts w:ascii="Times New Roman" w:hAnsi="Times New Roman"/>
          <w:sz w:val="24"/>
          <w:szCs w:val="24"/>
        </w:rPr>
        <w:t xml:space="preserve"> aprender e refletir sobre por que e como utilizar a metodologia experimental de forma que ocorra a construção de conhecimentos em Ciências. Se ele não se depara com estas discussões durante o seu caminho formativo</w:t>
      </w:r>
      <w:r w:rsidRPr="00235688">
        <w:rPr>
          <w:rFonts w:ascii="Times New Roman" w:hAnsi="Times New Roman"/>
          <w:sz w:val="24"/>
          <w:szCs w:val="24"/>
          <w:shd w:val="clear" w:color="auto" w:fill="FFFFFF"/>
        </w:rPr>
        <w:t xml:space="preserve"> terá menos condições e oportunidades de reconstruir/</w:t>
      </w:r>
      <w:proofErr w:type="spellStart"/>
      <w:r w:rsidRPr="00235688">
        <w:rPr>
          <w:rFonts w:ascii="Times New Roman" w:hAnsi="Times New Roman"/>
          <w:sz w:val="24"/>
          <w:szCs w:val="24"/>
          <w:shd w:val="clear" w:color="auto" w:fill="FFFFFF"/>
        </w:rPr>
        <w:t>ressignificar</w:t>
      </w:r>
      <w:proofErr w:type="spellEnd"/>
      <w:r w:rsidRPr="00235688">
        <w:rPr>
          <w:rFonts w:ascii="Times New Roman" w:hAnsi="Times New Roman"/>
          <w:sz w:val="24"/>
          <w:szCs w:val="24"/>
          <w:shd w:val="clear" w:color="auto" w:fill="FFFFFF"/>
        </w:rPr>
        <w:t xml:space="preserve"> suas concepções</w:t>
      </w:r>
      <w:r w:rsidRPr="00235688">
        <w:rPr>
          <w:rFonts w:ascii="Times New Roman" w:hAnsi="Times New Roman"/>
          <w:sz w:val="24"/>
          <w:szCs w:val="24"/>
        </w:rPr>
        <w:t xml:space="preserve">, prejudicando processos de ensino e aprendizagem nas aulas de Ciências. Acreditamos que tratando a experimentação de modo contextual e investigativo </w:t>
      </w:r>
      <w:proofErr w:type="gramStart"/>
      <w:r w:rsidRPr="00235688">
        <w:rPr>
          <w:rFonts w:ascii="Times New Roman" w:hAnsi="Times New Roman"/>
          <w:sz w:val="24"/>
          <w:szCs w:val="24"/>
        </w:rPr>
        <w:t>os professores vão</w:t>
      </w:r>
      <w:proofErr w:type="gramEnd"/>
      <w:r w:rsidRPr="00235688">
        <w:rPr>
          <w:rFonts w:ascii="Times New Roman" w:hAnsi="Times New Roman"/>
          <w:sz w:val="24"/>
          <w:szCs w:val="24"/>
        </w:rPr>
        <w:t xml:space="preserve"> também contextualizar a Ciência que ensinam e desta forma, o ensino de Ciências tende a adquirir novos significados.</w:t>
      </w:r>
    </w:p>
    <w:p w:rsidR="003F4939" w:rsidRDefault="003F4939" w:rsidP="003F4939">
      <w:pPr>
        <w:autoSpaceDE w:val="0"/>
        <w:autoSpaceDN w:val="0"/>
        <w:adjustRightInd w:val="0"/>
        <w:spacing w:after="0" w:line="360" w:lineRule="auto"/>
        <w:ind w:firstLine="851"/>
        <w:jc w:val="both"/>
        <w:rPr>
          <w:rFonts w:ascii="Times New Roman" w:hAnsi="Times New Roman"/>
          <w:sz w:val="24"/>
          <w:szCs w:val="24"/>
        </w:rPr>
      </w:pPr>
    </w:p>
    <w:p w:rsidR="009E2D5D" w:rsidRPr="00235688" w:rsidRDefault="009E2D5D" w:rsidP="003F4939">
      <w:pPr>
        <w:autoSpaceDE w:val="0"/>
        <w:autoSpaceDN w:val="0"/>
        <w:adjustRightInd w:val="0"/>
        <w:spacing w:after="0" w:line="360" w:lineRule="auto"/>
        <w:ind w:firstLine="851"/>
        <w:jc w:val="both"/>
        <w:rPr>
          <w:rFonts w:ascii="Times New Roman" w:hAnsi="Times New Roman"/>
          <w:sz w:val="24"/>
          <w:szCs w:val="24"/>
        </w:rPr>
      </w:pPr>
    </w:p>
    <w:p w:rsidR="00240277" w:rsidRDefault="00240277" w:rsidP="003F4939">
      <w:pPr>
        <w:autoSpaceDE w:val="0"/>
        <w:autoSpaceDN w:val="0"/>
        <w:adjustRightInd w:val="0"/>
        <w:spacing w:after="0" w:line="360" w:lineRule="auto"/>
        <w:jc w:val="both"/>
        <w:rPr>
          <w:rFonts w:ascii="Times New Roman" w:hAnsi="Times New Roman"/>
          <w:b/>
          <w:sz w:val="24"/>
          <w:szCs w:val="24"/>
        </w:rPr>
      </w:pPr>
      <w:proofErr w:type="gramStart"/>
      <w:r>
        <w:rPr>
          <w:rFonts w:ascii="Times New Roman" w:hAnsi="Times New Roman"/>
          <w:b/>
          <w:sz w:val="24"/>
          <w:szCs w:val="24"/>
        </w:rPr>
        <w:t>5</w:t>
      </w:r>
      <w:proofErr w:type="gramEnd"/>
      <w:r>
        <w:rPr>
          <w:rFonts w:ascii="Times New Roman" w:hAnsi="Times New Roman"/>
          <w:b/>
          <w:sz w:val="24"/>
          <w:szCs w:val="24"/>
        </w:rPr>
        <w:t xml:space="preserve"> </w:t>
      </w:r>
      <w:r w:rsidRPr="00235688">
        <w:rPr>
          <w:rFonts w:ascii="Times New Roman" w:hAnsi="Times New Roman"/>
          <w:b/>
          <w:sz w:val="24"/>
          <w:szCs w:val="24"/>
        </w:rPr>
        <w:t>Referências</w:t>
      </w:r>
    </w:p>
    <w:p w:rsidR="003F4939" w:rsidRDefault="003F4939" w:rsidP="003F4939">
      <w:pPr>
        <w:autoSpaceDE w:val="0"/>
        <w:autoSpaceDN w:val="0"/>
        <w:adjustRightInd w:val="0"/>
        <w:spacing w:after="0" w:line="360" w:lineRule="auto"/>
        <w:jc w:val="both"/>
        <w:rPr>
          <w:rFonts w:ascii="Times New Roman" w:hAnsi="Times New Roman" w:cs="Times New Roman"/>
          <w:b/>
          <w:sz w:val="24"/>
          <w:szCs w:val="24"/>
        </w:rPr>
      </w:pPr>
    </w:p>
    <w:p w:rsidR="00240277" w:rsidRPr="00235688" w:rsidRDefault="00240277" w:rsidP="003F4939">
      <w:pPr>
        <w:autoSpaceDE w:val="0"/>
        <w:autoSpaceDN w:val="0"/>
        <w:adjustRightInd w:val="0"/>
        <w:spacing w:after="0" w:line="360" w:lineRule="auto"/>
        <w:jc w:val="both"/>
        <w:rPr>
          <w:rFonts w:ascii="Times New Roman" w:hAnsi="Times New Roman"/>
          <w:sz w:val="24"/>
          <w:szCs w:val="24"/>
        </w:rPr>
      </w:pPr>
    </w:p>
    <w:p w:rsidR="003F4939" w:rsidRDefault="003F4939" w:rsidP="00430088">
      <w:pPr>
        <w:autoSpaceDE w:val="0"/>
        <w:autoSpaceDN w:val="0"/>
        <w:adjustRightInd w:val="0"/>
        <w:spacing w:after="0" w:line="240" w:lineRule="auto"/>
        <w:jc w:val="both"/>
        <w:rPr>
          <w:rFonts w:ascii="Times New Roman" w:hAnsi="Times New Roman" w:cs="Times New Roman"/>
        </w:rPr>
      </w:pPr>
      <w:r w:rsidRPr="00430088">
        <w:rPr>
          <w:rFonts w:ascii="Times New Roman" w:hAnsi="Times New Roman" w:cs="Times New Roman"/>
        </w:rPr>
        <w:t xml:space="preserve">ALARCÃO, I. </w:t>
      </w:r>
      <w:r w:rsidRPr="00430088">
        <w:rPr>
          <w:rFonts w:ascii="Times New Roman" w:hAnsi="Times New Roman" w:cs="Times New Roman"/>
          <w:b/>
        </w:rPr>
        <w:t>Professores reflexivos em uma escola reflexiva</w:t>
      </w:r>
      <w:r w:rsidRPr="00430088">
        <w:rPr>
          <w:rFonts w:ascii="Times New Roman" w:hAnsi="Times New Roman" w:cs="Times New Roman"/>
        </w:rPr>
        <w:t xml:space="preserve">. </w:t>
      </w:r>
      <w:proofErr w:type="gramStart"/>
      <w:r w:rsidRPr="00430088">
        <w:rPr>
          <w:rFonts w:ascii="Times New Roman" w:hAnsi="Times New Roman" w:cs="Times New Roman"/>
        </w:rPr>
        <w:t>7.</w:t>
      </w:r>
      <w:proofErr w:type="gramEnd"/>
      <w:r w:rsidRPr="00430088">
        <w:rPr>
          <w:rFonts w:ascii="Times New Roman" w:hAnsi="Times New Roman" w:cs="Times New Roman"/>
        </w:rPr>
        <w:t>ed. São Paulo: Cortez, 2010.</w:t>
      </w:r>
    </w:p>
    <w:p w:rsidR="00430088" w:rsidRPr="00430088" w:rsidRDefault="00430088" w:rsidP="00430088">
      <w:pPr>
        <w:autoSpaceDE w:val="0"/>
        <w:autoSpaceDN w:val="0"/>
        <w:adjustRightInd w:val="0"/>
        <w:spacing w:after="0" w:line="240" w:lineRule="auto"/>
        <w:jc w:val="both"/>
        <w:rPr>
          <w:rFonts w:ascii="Times New Roman" w:hAnsi="Times New Roman" w:cs="Times New Roman"/>
        </w:rPr>
      </w:pPr>
    </w:p>
    <w:p w:rsidR="003F4939" w:rsidRPr="00430088" w:rsidRDefault="003F4939" w:rsidP="00430088">
      <w:pPr>
        <w:autoSpaceDE w:val="0"/>
        <w:autoSpaceDN w:val="0"/>
        <w:adjustRightInd w:val="0"/>
        <w:spacing w:after="0" w:line="240" w:lineRule="auto"/>
        <w:jc w:val="both"/>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ARAÚJO, M. S. T; ABIB, M. L. V. S. Atividades Experimentais no Ensino de Física: diferentes enfoques, diferentes finalidades. </w:t>
      </w:r>
      <w:r w:rsidRPr="00430088">
        <w:rPr>
          <w:rFonts w:ascii="Times New Roman" w:hAnsi="Times New Roman" w:cs="Times New Roman"/>
          <w:b/>
        </w:rPr>
        <w:t>Revista Brasileira de Ensino de Física</w:t>
      </w:r>
      <w:r w:rsidRPr="00430088">
        <w:rPr>
          <w:rFonts w:ascii="Times New Roman" w:hAnsi="Times New Roman" w:cs="Times New Roman"/>
        </w:rPr>
        <w:t xml:space="preserve">, v.25, n.2, p.176-194, 2003. Disponível em: </w:t>
      </w:r>
      <w:hyperlink r:id="rId12" w:history="1">
        <w:r w:rsidRPr="00430088">
          <w:rPr>
            <w:rStyle w:val="Hyperlink"/>
            <w:rFonts w:ascii="Times New Roman" w:hAnsi="Times New Roman" w:cs="Times New Roman"/>
          </w:rPr>
          <w:t>http://www.scielo.br/pdf/rbef/v25n2/a07v25n2.pdf</w:t>
        </w:r>
      </w:hyperlink>
      <w:proofErr w:type="gramStart"/>
      <w:r w:rsidRPr="00430088">
        <w:rPr>
          <w:rFonts w:ascii="Times New Roman" w:hAnsi="Times New Roman" w:cs="Times New Roman"/>
        </w:rPr>
        <w:t xml:space="preserve">  </w:t>
      </w:r>
      <w:proofErr w:type="gramEnd"/>
      <w:r w:rsidRPr="00430088">
        <w:rPr>
          <w:rFonts w:ascii="Times New Roman" w:hAnsi="Times New Roman" w:cs="Times New Roman"/>
        </w:rPr>
        <w:t>Acesso em: 12, fev.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lang w:val="en-US"/>
        </w:rPr>
      </w:pPr>
      <w:r w:rsidRPr="00430088">
        <w:rPr>
          <w:rFonts w:ascii="Times New Roman" w:hAnsi="Times New Roman" w:cs="Times New Roman"/>
        </w:rPr>
        <w:t xml:space="preserve">CARR, W. KEMMIS, S. </w:t>
      </w:r>
      <w:proofErr w:type="spellStart"/>
      <w:r w:rsidRPr="00430088">
        <w:rPr>
          <w:rFonts w:ascii="Times New Roman" w:hAnsi="Times New Roman" w:cs="Times New Roman"/>
          <w:b/>
        </w:rPr>
        <w:t>Becoming</w:t>
      </w:r>
      <w:proofErr w:type="spellEnd"/>
      <w:r w:rsidRPr="00430088">
        <w:rPr>
          <w:rFonts w:ascii="Times New Roman" w:hAnsi="Times New Roman" w:cs="Times New Roman"/>
          <w:b/>
        </w:rPr>
        <w:t xml:space="preserve"> </w:t>
      </w:r>
      <w:proofErr w:type="spellStart"/>
      <w:r w:rsidRPr="00430088">
        <w:rPr>
          <w:rFonts w:ascii="Times New Roman" w:hAnsi="Times New Roman" w:cs="Times New Roman"/>
          <w:b/>
        </w:rPr>
        <w:t>critical</w:t>
      </w:r>
      <w:proofErr w:type="spellEnd"/>
      <w:r w:rsidRPr="00430088">
        <w:rPr>
          <w:rFonts w:ascii="Times New Roman" w:hAnsi="Times New Roman" w:cs="Times New Roman"/>
        </w:rPr>
        <w:t xml:space="preserve">: </w:t>
      </w:r>
      <w:proofErr w:type="spellStart"/>
      <w:r w:rsidRPr="00430088">
        <w:rPr>
          <w:rFonts w:ascii="Times New Roman" w:hAnsi="Times New Roman" w:cs="Times New Roman"/>
        </w:rPr>
        <w:t>education</w:t>
      </w:r>
      <w:proofErr w:type="spellEnd"/>
      <w:r w:rsidRPr="00430088">
        <w:rPr>
          <w:rFonts w:ascii="Times New Roman" w:hAnsi="Times New Roman" w:cs="Times New Roman"/>
        </w:rPr>
        <w:t xml:space="preserve">, </w:t>
      </w:r>
      <w:proofErr w:type="spellStart"/>
      <w:r w:rsidRPr="00430088">
        <w:rPr>
          <w:rFonts w:ascii="Times New Roman" w:hAnsi="Times New Roman" w:cs="Times New Roman"/>
        </w:rPr>
        <w:t>knowledge</w:t>
      </w:r>
      <w:proofErr w:type="spellEnd"/>
      <w:r w:rsidRPr="00430088">
        <w:rPr>
          <w:rFonts w:ascii="Times New Roman" w:hAnsi="Times New Roman" w:cs="Times New Roman"/>
        </w:rPr>
        <w:t xml:space="preserve"> </w:t>
      </w:r>
      <w:proofErr w:type="spellStart"/>
      <w:r w:rsidRPr="00430088">
        <w:rPr>
          <w:rFonts w:ascii="Times New Roman" w:hAnsi="Times New Roman" w:cs="Times New Roman"/>
        </w:rPr>
        <w:t>and</w:t>
      </w:r>
      <w:proofErr w:type="spellEnd"/>
      <w:r w:rsidRPr="00430088">
        <w:rPr>
          <w:rFonts w:ascii="Times New Roman" w:hAnsi="Times New Roman" w:cs="Times New Roman"/>
        </w:rPr>
        <w:t xml:space="preserve"> </w:t>
      </w:r>
      <w:proofErr w:type="spellStart"/>
      <w:r w:rsidRPr="00430088">
        <w:rPr>
          <w:rFonts w:ascii="Times New Roman" w:hAnsi="Times New Roman" w:cs="Times New Roman"/>
        </w:rPr>
        <w:t>action</w:t>
      </w:r>
      <w:proofErr w:type="spellEnd"/>
      <w:r w:rsidRPr="00430088">
        <w:rPr>
          <w:rFonts w:ascii="Times New Roman" w:hAnsi="Times New Roman" w:cs="Times New Roman"/>
        </w:rPr>
        <w:t xml:space="preserve"> </w:t>
      </w:r>
      <w:proofErr w:type="spellStart"/>
      <w:r w:rsidRPr="00430088">
        <w:rPr>
          <w:rFonts w:ascii="Times New Roman" w:hAnsi="Times New Roman" w:cs="Times New Roman"/>
        </w:rPr>
        <w:t>research</w:t>
      </w:r>
      <w:proofErr w:type="spellEnd"/>
      <w:r w:rsidRPr="00430088">
        <w:rPr>
          <w:rFonts w:ascii="Times New Roman" w:hAnsi="Times New Roman" w:cs="Times New Roman"/>
        </w:rPr>
        <w:t xml:space="preserve">. </w:t>
      </w:r>
      <w:r w:rsidRPr="00430088">
        <w:rPr>
          <w:rFonts w:ascii="Times New Roman" w:hAnsi="Times New Roman" w:cs="Times New Roman"/>
          <w:lang w:val="en-US"/>
        </w:rPr>
        <w:t xml:space="preserve">London: The </w:t>
      </w:r>
      <w:proofErr w:type="spellStart"/>
      <w:r w:rsidRPr="00430088">
        <w:rPr>
          <w:rFonts w:ascii="Times New Roman" w:hAnsi="Times New Roman" w:cs="Times New Roman"/>
          <w:lang w:val="en-US"/>
        </w:rPr>
        <w:t>Falmer</w:t>
      </w:r>
      <w:proofErr w:type="spellEnd"/>
      <w:r w:rsidRPr="00430088">
        <w:rPr>
          <w:rFonts w:ascii="Times New Roman" w:hAnsi="Times New Roman" w:cs="Times New Roman"/>
          <w:lang w:val="en-US"/>
        </w:rPr>
        <w:t xml:space="preserve"> Press, 1986.</w:t>
      </w:r>
    </w:p>
    <w:p w:rsidR="003F4939" w:rsidRDefault="003F4939" w:rsidP="00430088">
      <w:pPr>
        <w:autoSpaceDE w:val="0"/>
        <w:autoSpaceDN w:val="0"/>
        <w:adjustRightInd w:val="0"/>
        <w:spacing w:after="0" w:line="240" w:lineRule="auto"/>
        <w:rPr>
          <w:rFonts w:ascii="Times New Roman" w:hAnsi="Times New Roman" w:cs="Times New Roman"/>
          <w:b/>
          <w:lang w:val="en-US"/>
        </w:rPr>
      </w:pPr>
    </w:p>
    <w:p w:rsidR="00430088" w:rsidRPr="00430088" w:rsidRDefault="00430088" w:rsidP="00430088">
      <w:pPr>
        <w:autoSpaceDE w:val="0"/>
        <w:autoSpaceDN w:val="0"/>
        <w:adjustRightInd w:val="0"/>
        <w:spacing w:after="0" w:line="240" w:lineRule="auto"/>
        <w:rPr>
          <w:rFonts w:ascii="Times New Roman" w:hAnsi="Times New Roman" w:cs="Times New Roman"/>
          <w:b/>
          <w:lang w:val="en-US"/>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lang w:val="en-US"/>
        </w:rPr>
        <w:lastRenderedPageBreak/>
        <w:t>CARVALHO, A. M. P</w:t>
      </w:r>
      <w:r w:rsidRPr="00430088">
        <w:rPr>
          <w:rFonts w:ascii="Times New Roman" w:hAnsi="Times New Roman" w:cs="Times New Roman"/>
          <w:i/>
          <w:lang w:val="en-US"/>
        </w:rPr>
        <w:t>. et al</w:t>
      </w:r>
      <w:r w:rsidRPr="00430088">
        <w:rPr>
          <w:rFonts w:ascii="Times New Roman" w:hAnsi="Times New Roman" w:cs="Times New Roman"/>
          <w:b/>
          <w:lang w:val="en-US"/>
        </w:rPr>
        <w:t xml:space="preserve">. </w:t>
      </w:r>
      <w:r w:rsidRPr="00430088">
        <w:rPr>
          <w:rFonts w:ascii="Times New Roman" w:hAnsi="Times New Roman" w:cs="Times New Roman"/>
          <w:b/>
        </w:rPr>
        <w:t>Ciências no Ensino Fundamental</w:t>
      </w:r>
      <w:r w:rsidRPr="00430088">
        <w:rPr>
          <w:rFonts w:ascii="Times New Roman" w:hAnsi="Times New Roman" w:cs="Times New Roman"/>
        </w:rPr>
        <w:t>: o conhecimento físico. São Paulo: Scipione, 2007.</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FAGUNDES, S. M. K. Experimentação nas aulas de Ciências: um meio para a formação da autonomia? </w:t>
      </w:r>
      <w:r w:rsidRPr="00430088">
        <w:rPr>
          <w:rFonts w:ascii="Times New Roman" w:hAnsi="Times New Roman" w:cs="Times New Roman"/>
          <w:i/>
          <w:iCs/>
        </w:rPr>
        <w:t>In</w:t>
      </w:r>
      <w:r w:rsidRPr="00430088">
        <w:rPr>
          <w:rFonts w:ascii="Times New Roman" w:hAnsi="Times New Roman" w:cs="Times New Roman"/>
        </w:rPr>
        <w:t xml:space="preserve">: GALIAZZI, Maria do Carmo </w:t>
      </w:r>
      <w:proofErr w:type="gramStart"/>
      <w:r w:rsidRPr="00430088">
        <w:rPr>
          <w:rFonts w:ascii="Times New Roman" w:hAnsi="Times New Roman" w:cs="Times New Roman"/>
          <w:i/>
          <w:iCs/>
        </w:rPr>
        <w:t>et</w:t>
      </w:r>
      <w:proofErr w:type="gramEnd"/>
      <w:r w:rsidRPr="00430088">
        <w:rPr>
          <w:rFonts w:ascii="Times New Roman" w:hAnsi="Times New Roman" w:cs="Times New Roman"/>
          <w:i/>
          <w:iCs/>
        </w:rPr>
        <w:t xml:space="preserve"> al. </w:t>
      </w:r>
      <w:r w:rsidRPr="00430088">
        <w:rPr>
          <w:rFonts w:ascii="Times New Roman" w:hAnsi="Times New Roman" w:cs="Times New Roman"/>
          <w:b/>
          <w:bCs/>
        </w:rPr>
        <w:t>Construtivismo curricular em rede na educação em ciências</w:t>
      </w:r>
      <w:r w:rsidRPr="00430088">
        <w:rPr>
          <w:rFonts w:ascii="Times New Roman" w:hAnsi="Times New Roman" w:cs="Times New Roman"/>
        </w:rPr>
        <w:t xml:space="preserve">: uma aposta de pesquisa na sala de aula. Ijuí: </w:t>
      </w:r>
      <w:proofErr w:type="spellStart"/>
      <w:r w:rsidRPr="00430088">
        <w:rPr>
          <w:rFonts w:ascii="Times New Roman" w:hAnsi="Times New Roman" w:cs="Times New Roman"/>
        </w:rPr>
        <w:t>Unijuí</w:t>
      </w:r>
      <w:proofErr w:type="spellEnd"/>
      <w:r w:rsidRPr="00430088">
        <w:rPr>
          <w:rFonts w:ascii="Times New Roman" w:hAnsi="Times New Roman" w:cs="Times New Roman"/>
        </w:rPr>
        <w:t xml:space="preserve">, 2007. </w:t>
      </w:r>
      <w:proofErr w:type="gramStart"/>
      <w:r w:rsidRPr="00430088">
        <w:rPr>
          <w:rFonts w:ascii="Times New Roman" w:hAnsi="Times New Roman" w:cs="Times New Roman"/>
        </w:rPr>
        <w:t>p.</w:t>
      </w:r>
      <w:proofErr w:type="gramEnd"/>
      <w:r w:rsidRPr="00430088">
        <w:rPr>
          <w:rFonts w:ascii="Times New Roman" w:hAnsi="Times New Roman" w:cs="Times New Roman"/>
        </w:rPr>
        <w:t>317-336.</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FREIRE, P. </w:t>
      </w:r>
      <w:r w:rsidRPr="00430088">
        <w:rPr>
          <w:rFonts w:ascii="Times New Roman" w:hAnsi="Times New Roman" w:cs="Times New Roman"/>
          <w:b/>
        </w:rPr>
        <w:t>Pedagogia da Autonomia</w:t>
      </w:r>
      <w:r w:rsidRPr="00430088">
        <w:rPr>
          <w:rFonts w:ascii="Times New Roman" w:hAnsi="Times New Roman" w:cs="Times New Roman"/>
        </w:rPr>
        <w:t xml:space="preserve">: saberes necessários para a prática educativa. </w:t>
      </w:r>
      <w:proofErr w:type="gramStart"/>
      <w:r w:rsidRPr="00430088">
        <w:rPr>
          <w:rFonts w:ascii="Times New Roman" w:hAnsi="Times New Roman" w:cs="Times New Roman"/>
        </w:rPr>
        <w:t>9.</w:t>
      </w:r>
      <w:proofErr w:type="gramEnd"/>
      <w:r w:rsidRPr="00430088">
        <w:rPr>
          <w:rFonts w:ascii="Times New Roman" w:hAnsi="Times New Roman" w:cs="Times New Roman"/>
        </w:rPr>
        <w:t>ed. Rio de Janeiro: Paz e Terra. 1998.</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GASPAR, A.; MONTEIRO, I. C. C. Atividades experimentais de demonstração em sala de aula: uma análise segundo o referencial da teoria de </w:t>
      </w:r>
      <w:proofErr w:type="spellStart"/>
      <w:r w:rsidRPr="00430088">
        <w:rPr>
          <w:rFonts w:ascii="Times New Roman" w:hAnsi="Times New Roman" w:cs="Times New Roman"/>
        </w:rPr>
        <w:t>Vigotsky</w:t>
      </w:r>
      <w:proofErr w:type="spellEnd"/>
      <w:r w:rsidRPr="00430088">
        <w:rPr>
          <w:rFonts w:ascii="Times New Roman" w:hAnsi="Times New Roman" w:cs="Times New Roman"/>
        </w:rPr>
        <w:t xml:space="preserve">. </w:t>
      </w:r>
      <w:r w:rsidRPr="00430088">
        <w:rPr>
          <w:rFonts w:ascii="Times New Roman" w:hAnsi="Times New Roman" w:cs="Times New Roman"/>
          <w:b/>
        </w:rPr>
        <w:t>Investigações em Ensino de Ciências,</w:t>
      </w:r>
      <w:r w:rsidRPr="00430088">
        <w:rPr>
          <w:rFonts w:ascii="Times New Roman" w:hAnsi="Times New Roman" w:cs="Times New Roman"/>
        </w:rPr>
        <w:t xml:space="preserve"> v.10, n.2, p. 227-254, 2005. Disponível em: </w:t>
      </w:r>
      <w:hyperlink r:id="rId13" w:history="1">
        <w:r w:rsidRPr="00430088">
          <w:rPr>
            <w:rStyle w:val="Hyperlink"/>
            <w:rFonts w:ascii="Times New Roman" w:hAnsi="Times New Roman" w:cs="Times New Roman"/>
          </w:rPr>
          <w:t>https://www.if.ufrgs.br/cref/ojs/index.php/ienci/article/view/518/315</w:t>
        </w:r>
      </w:hyperlink>
      <w:r w:rsidRPr="00430088">
        <w:rPr>
          <w:rFonts w:ascii="Times New Roman" w:hAnsi="Times New Roman" w:cs="Times New Roman"/>
        </w:rPr>
        <w:t xml:space="preserve"> Acesso em: </w:t>
      </w:r>
      <w:proofErr w:type="gramStart"/>
      <w:r w:rsidRPr="00430088">
        <w:rPr>
          <w:rFonts w:ascii="Times New Roman" w:hAnsi="Times New Roman" w:cs="Times New Roman"/>
        </w:rPr>
        <w:t>12, fev.</w:t>
      </w:r>
      <w:proofErr w:type="gramEnd"/>
      <w:r w:rsidRPr="00430088">
        <w:rPr>
          <w:rFonts w:ascii="Times New Roman" w:hAnsi="Times New Roman" w:cs="Times New Roman"/>
        </w:rPr>
        <w:t xml:space="preserve">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GONÇALVES, F. P.; GALIAZZI, M. do C. A natureza das atividades experimentais no ensino de ciências: um programa de pesquisa educativa nos cursos de licenciatura. In</w:t>
      </w:r>
      <w:r w:rsidRPr="00430088">
        <w:rPr>
          <w:rFonts w:ascii="Times New Roman" w:hAnsi="Times New Roman" w:cs="Times New Roman"/>
          <w:b/>
        </w:rPr>
        <w:t>: Educação em ciências</w:t>
      </w:r>
      <w:r w:rsidRPr="00430088">
        <w:rPr>
          <w:rFonts w:ascii="Times New Roman" w:hAnsi="Times New Roman" w:cs="Times New Roman"/>
        </w:rPr>
        <w:t>: produção de currículos e formação de professores/</w:t>
      </w:r>
      <w:proofErr w:type="spellStart"/>
      <w:r w:rsidRPr="00430088">
        <w:rPr>
          <w:rFonts w:ascii="Times New Roman" w:hAnsi="Times New Roman" w:cs="Times New Roman"/>
        </w:rPr>
        <w:t>Orgs</w:t>
      </w:r>
      <w:proofErr w:type="spellEnd"/>
      <w:r w:rsidRPr="00430088">
        <w:rPr>
          <w:rFonts w:ascii="Times New Roman" w:hAnsi="Times New Roman" w:cs="Times New Roman"/>
        </w:rPr>
        <w:t xml:space="preserve">. Roque Moraes, Ronaldo Mancuso. Ijuí: Ed. </w:t>
      </w:r>
      <w:proofErr w:type="spellStart"/>
      <w:r w:rsidRPr="00430088">
        <w:rPr>
          <w:rFonts w:ascii="Times New Roman" w:hAnsi="Times New Roman" w:cs="Times New Roman"/>
        </w:rPr>
        <w:t>Unijuí</w:t>
      </w:r>
      <w:proofErr w:type="spellEnd"/>
      <w:r w:rsidRPr="00430088">
        <w:rPr>
          <w:rFonts w:ascii="Times New Roman" w:hAnsi="Times New Roman" w:cs="Times New Roman"/>
        </w:rPr>
        <w:t xml:space="preserve">, 2004. </w:t>
      </w:r>
      <w:proofErr w:type="gramStart"/>
      <w:r w:rsidRPr="00430088">
        <w:rPr>
          <w:rFonts w:ascii="Times New Roman" w:hAnsi="Times New Roman" w:cs="Times New Roman"/>
        </w:rPr>
        <w:t>p.</w:t>
      </w:r>
      <w:proofErr w:type="gramEnd"/>
      <w:r w:rsidRPr="00430088">
        <w:rPr>
          <w:rFonts w:ascii="Times New Roman" w:hAnsi="Times New Roman" w:cs="Times New Roman"/>
        </w:rPr>
        <w:t>237-252.</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Default="004917E6" w:rsidP="00430088">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AUTOR, ANO.</w:t>
      </w:r>
      <w:bookmarkStart w:id="0" w:name="_GoBack"/>
      <w:bookmarkEnd w:id="0"/>
    </w:p>
    <w:p w:rsidR="00430088" w:rsidRPr="00430088" w:rsidRDefault="00430088" w:rsidP="00430088">
      <w:pPr>
        <w:spacing w:after="0" w:line="240" w:lineRule="auto"/>
        <w:rPr>
          <w:rFonts w:ascii="Times New Roman" w:eastAsia="Times New Roman" w:hAnsi="Times New Roman" w:cs="Times New Roman"/>
          <w:highlight w:val="white"/>
        </w:rPr>
      </w:pPr>
    </w:p>
    <w:p w:rsidR="003F4939" w:rsidRPr="00430088" w:rsidRDefault="003F4939" w:rsidP="00430088">
      <w:pPr>
        <w:autoSpaceDE w:val="0"/>
        <w:autoSpaceDN w:val="0"/>
        <w:adjustRightInd w:val="0"/>
        <w:spacing w:after="0" w:line="240" w:lineRule="auto"/>
        <w:rPr>
          <w:rFonts w:ascii="Times New Roman" w:hAnsi="Times New Roman" w:cs="Times New Roman"/>
          <w:b/>
        </w:rPr>
      </w:pPr>
      <w:r w:rsidRPr="00430088">
        <w:rPr>
          <w:rFonts w:ascii="Times New Roman" w:hAnsi="Times New Roman" w:cs="Times New Roman"/>
        </w:rPr>
        <w:t xml:space="preserve">GÜLLICH, R. I. </w:t>
      </w:r>
      <w:proofErr w:type="gramStart"/>
      <w:r w:rsidRPr="00430088">
        <w:rPr>
          <w:rFonts w:ascii="Times New Roman" w:hAnsi="Times New Roman" w:cs="Times New Roman"/>
        </w:rPr>
        <w:t>da</w:t>
      </w:r>
      <w:proofErr w:type="gramEnd"/>
      <w:r w:rsidRPr="00430088">
        <w:rPr>
          <w:rFonts w:ascii="Times New Roman" w:hAnsi="Times New Roman" w:cs="Times New Roman"/>
        </w:rPr>
        <w:t xml:space="preserve"> C. ;SILVA, L. H. de A. </w:t>
      </w:r>
      <w:r w:rsidRPr="00430088">
        <w:rPr>
          <w:rFonts w:ascii="Times New Roman" w:hAnsi="Times New Roman" w:cs="Times New Roman"/>
          <w:bCs/>
        </w:rPr>
        <w:t xml:space="preserve">O Enredo da Experimentação no Livro Didático: </w:t>
      </w:r>
      <w:r w:rsidRPr="00430088">
        <w:rPr>
          <w:rFonts w:ascii="Times New Roman" w:hAnsi="Times New Roman" w:cs="Times New Roman"/>
        </w:rPr>
        <w:t xml:space="preserve">Construção de conhecimentos ou Reprodução de Teorias e Verdades Científicas? </w:t>
      </w:r>
      <w:r w:rsidRPr="00430088">
        <w:rPr>
          <w:rFonts w:ascii="Times New Roman" w:hAnsi="Times New Roman" w:cs="Times New Roman"/>
          <w:b/>
        </w:rPr>
        <w:t>Revista Ensaio pesquisa em Educação em Ciências</w:t>
      </w:r>
      <w:r w:rsidRPr="00430088">
        <w:rPr>
          <w:rFonts w:ascii="Times New Roman" w:hAnsi="Times New Roman" w:cs="Times New Roman"/>
        </w:rPr>
        <w:t>, v.15.n.</w:t>
      </w:r>
      <w:proofErr w:type="gramStart"/>
      <w:r w:rsidRPr="00430088">
        <w:rPr>
          <w:rFonts w:ascii="Times New Roman" w:hAnsi="Times New Roman" w:cs="Times New Roman"/>
        </w:rPr>
        <w:t>2</w:t>
      </w:r>
      <w:proofErr w:type="gramEnd"/>
      <w:r w:rsidRPr="00430088">
        <w:rPr>
          <w:rFonts w:ascii="Times New Roman" w:hAnsi="Times New Roman" w:cs="Times New Roman"/>
        </w:rPr>
        <w:t xml:space="preserve">, p. 155-167, 2013. Disponível em: </w:t>
      </w:r>
      <w:hyperlink r:id="rId14" w:history="1">
        <w:r w:rsidRPr="00430088">
          <w:rPr>
            <w:rStyle w:val="Hyperlink"/>
            <w:rFonts w:ascii="Times New Roman" w:hAnsi="Times New Roman" w:cs="Times New Roman"/>
          </w:rPr>
          <w:t>http://www.scielo.br/pdf/epec/v15n2/1983-2117-epec-15-02-00155.pdf</w:t>
        </w:r>
      </w:hyperlink>
      <w:r w:rsidRPr="00430088">
        <w:rPr>
          <w:rFonts w:ascii="Times New Roman" w:hAnsi="Times New Roman" w:cs="Times New Roman"/>
        </w:rPr>
        <w:t xml:space="preserve"> Acesso em: </w:t>
      </w:r>
      <w:proofErr w:type="gramStart"/>
      <w:r w:rsidRPr="00430088">
        <w:rPr>
          <w:rFonts w:ascii="Times New Roman" w:hAnsi="Times New Roman" w:cs="Times New Roman"/>
        </w:rPr>
        <w:t>12, fev.</w:t>
      </w:r>
      <w:proofErr w:type="gramEnd"/>
      <w:r w:rsidRPr="00430088">
        <w:rPr>
          <w:rFonts w:ascii="Times New Roman" w:hAnsi="Times New Roman" w:cs="Times New Roman"/>
        </w:rPr>
        <w:t xml:space="preserve">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GÜLLICH, R. I. </w:t>
      </w:r>
      <w:proofErr w:type="gramStart"/>
      <w:r w:rsidRPr="00430088">
        <w:rPr>
          <w:rFonts w:ascii="Times New Roman" w:hAnsi="Times New Roman" w:cs="Times New Roman"/>
        </w:rPr>
        <w:t>da</w:t>
      </w:r>
      <w:proofErr w:type="gramEnd"/>
      <w:r w:rsidRPr="00430088">
        <w:rPr>
          <w:rFonts w:ascii="Times New Roman" w:hAnsi="Times New Roman" w:cs="Times New Roman"/>
        </w:rPr>
        <w:t xml:space="preserve"> C.; WALCZAK, A.; MATTOS, K. R. C. Experimentação investigativa nos livros didáticos de biologia</w:t>
      </w:r>
      <w:r w:rsidRPr="00430088">
        <w:rPr>
          <w:rFonts w:ascii="Times New Roman" w:hAnsi="Times New Roman" w:cs="Times New Roman"/>
          <w:b/>
        </w:rPr>
        <w:t xml:space="preserve">. Revista da </w:t>
      </w:r>
      <w:proofErr w:type="spellStart"/>
      <w:proofErr w:type="gramStart"/>
      <w:r w:rsidRPr="00430088">
        <w:rPr>
          <w:rFonts w:ascii="Times New Roman" w:hAnsi="Times New Roman" w:cs="Times New Roman"/>
          <w:b/>
        </w:rPr>
        <w:t>SBEnBio</w:t>
      </w:r>
      <w:proofErr w:type="spellEnd"/>
      <w:proofErr w:type="gramEnd"/>
      <w:r w:rsidRPr="00430088">
        <w:rPr>
          <w:rFonts w:ascii="Times New Roman" w:hAnsi="Times New Roman" w:cs="Times New Roman"/>
        </w:rPr>
        <w:t xml:space="preserve">, nº. </w:t>
      </w:r>
      <w:proofErr w:type="gramStart"/>
      <w:r w:rsidRPr="00430088">
        <w:rPr>
          <w:rFonts w:ascii="Times New Roman" w:hAnsi="Times New Roman" w:cs="Times New Roman"/>
        </w:rPr>
        <w:t>9</w:t>
      </w:r>
      <w:proofErr w:type="gramEnd"/>
      <w:r w:rsidRPr="00430088">
        <w:rPr>
          <w:rFonts w:ascii="Times New Roman" w:hAnsi="Times New Roman" w:cs="Times New Roman"/>
        </w:rPr>
        <w:t xml:space="preserve">, p. 392-403, 2016. Disponível em:  </w:t>
      </w:r>
      <w:hyperlink r:id="rId15" w:history="1">
        <w:r w:rsidRPr="00430088">
          <w:rPr>
            <w:rStyle w:val="Hyperlink"/>
            <w:rFonts w:ascii="Times New Roman" w:hAnsi="Times New Roman" w:cs="Times New Roman"/>
          </w:rPr>
          <w:t>https://sbenbio.org.br/wp-content/uploads/edicoes/revista_sbenbio_n9.pdf</w:t>
        </w:r>
      </w:hyperlink>
      <w:r w:rsidRPr="00430088">
        <w:rPr>
          <w:rFonts w:ascii="Times New Roman" w:hAnsi="Times New Roman" w:cs="Times New Roman"/>
        </w:rPr>
        <w:t xml:space="preserve"> Acesso em: </w:t>
      </w:r>
      <w:proofErr w:type="gramStart"/>
      <w:r w:rsidRPr="00430088">
        <w:rPr>
          <w:rFonts w:ascii="Times New Roman" w:hAnsi="Times New Roman" w:cs="Times New Roman"/>
        </w:rPr>
        <w:t>12, fev.</w:t>
      </w:r>
      <w:proofErr w:type="gramEnd"/>
      <w:r w:rsidRPr="00430088">
        <w:rPr>
          <w:rFonts w:ascii="Times New Roman" w:hAnsi="Times New Roman" w:cs="Times New Roman"/>
        </w:rPr>
        <w:t xml:space="preserve">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HABERMAS, J. Conhecimento e Interesse. In: </w:t>
      </w:r>
      <w:r w:rsidRPr="00430088">
        <w:rPr>
          <w:rFonts w:ascii="Times New Roman" w:hAnsi="Times New Roman" w:cs="Times New Roman"/>
          <w:b/>
        </w:rPr>
        <w:t>Técnica e ciência como “ideologia”</w:t>
      </w:r>
      <w:r w:rsidRPr="00430088">
        <w:rPr>
          <w:rFonts w:ascii="Times New Roman" w:hAnsi="Times New Roman" w:cs="Times New Roman"/>
        </w:rPr>
        <w:t xml:space="preserve">. Lisboa: Edições 70. </w:t>
      </w:r>
      <w:proofErr w:type="gramStart"/>
      <w:r w:rsidRPr="00430088">
        <w:rPr>
          <w:rFonts w:ascii="Times New Roman" w:hAnsi="Times New Roman" w:cs="Times New Roman"/>
        </w:rPr>
        <w:t>s.d.</w:t>
      </w:r>
      <w:proofErr w:type="gramEnd"/>
      <w:r w:rsidRPr="00430088">
        <w:rPr>
          <w:rFonts w:ascii="Times New Roman" w:hAnsi="Times New Roman" w:cs="Times New Roman"/>
        </w:rPr>
        <w:t xml:space="preserve">, 2006. </w:t>
      </w:r>
      <w:proofErr w:type="gramStart"/>
      <w:r w:rsidRPr="00430088">
        <w:rPr>
          <w:rFonts w:ascii="Times New Roman" w:hAnsi="Times New Roman" w:cs="Times New Roman"/>
        </w:rPr>
        <w:t>p.</w:t>
      </w:r>
      <w:proofErr w:type="gramEnd"/>
      <w:r w:rsidRPr="00430088">
        <w:rPr>
          <w:rFonts w:ascii="Times New Roman" w:hAnsi="Times New Roman" w:cs="Times New Roman"/>
        </w:rPr>
        <w:t xml:space="preserve"> 129-147.</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HODSON, D. </w:t>
      </w:r>
      <w:proofErr w:type="spellStart"/>
      <w:r w:rsidRPr="00430088">
        <w:rPr>
          <w:rFonts w:ascii="Times New Roman" w:hAnsi="Times New Roman" w:cs="Times New Roman"/>
        </w:rPr>
        <w:t>Hacia</w:t>
      </w:r>
      <w:proofErr w:type="spellEnd"/>
      <w:r w:rsidRPr="00430088">
        <w:rPr>
          <w:rFonts w:ascii="Times New Roman" w:hAnsi="Times New Roman" w:cs="Times New Roman"/>
        </w:rPr>
        <w:t xml:space="preserve"> </w:t>
      </w:r>
      <w:proofErr w:type="spellStart"/>
      <w:r w:rsidRPr="00430088">
        <w:rPr>
          <w:rFonts w:ascii="Times New Roman" w:hAnsi="Times New Roman" w:cs="Times New Roman"/>
        </w:rPr>
        <w:t>un</w:t>
      </w:r>
      <w:proofErr w:type="spellEnd"/>
      <w:r w:rsidRPr="00430088">
        <w:rPr>
          <w:rFonts w:ascii="Times New Roman" w:hAnsi="Times New Roman" w:cs="Times New Roman"/>
        </w:rPr>
        <w:t xml:space="preserve"> enfoque más crítico </w:t>
      </w:r>
      <w:proofErr w:type="spellStart"/>
      <w:proofErr w:type="gramStart"/>
      <w:r w:rsidRPr="00430088">
        <w:rPr>
          <w:rFonts w:ascii="Times New Roman" w:hAnsi="Times New Roman" w:cs="Times New Roman"/>
        </w:rPr>
        <w:t>del</w:t>
      </w:r>
      <w:proofErr w:type="spellEnd"/>
      <w:proofErr w:type="gramEnd"/>
      <w:r w:rsidRPr="00430088">
        <w:rPr>
          <w:rFonts w:ascii="Times New Roman" w:hAnsi="Times New Roman" w:cs="Times New Roman"/>
        </w:rPr>
        <w:t xml:space="preserve"> </w:t>
      </w:r>
      <w:proofErr w:type="spellStart"/>
      <w:r w:rsidRPr="00430088">
        <w:rPr>
          <w:rFonts w:ascii="Times New Roman" w:hAnsi="Times New Roman" w:cs="Times New Roman"/>
        </w:rPr>
        <w:t>trabajo</w:t>
      </w:r>
      <w:proofErr w:type="spellEnd"/>
      <w:r w:rsidRPr="00430088">
        <w:rPr>
          <w:rFonts w:ascii="Times New Roman" w:hAnsi="Times New Roman" w:cs="Times New Roman"/>
        </w:rPr>
        <w:t xml:space="preserve"> de laboratório. </w:t>
      </w:r>
      <w:proofErr w:type="spellStart"/>
      <w:r w:rsidRPr="00430088">
        <w:rPr>
          <w:rFonts w:ascii="Times New Roman" w:hAnsi="Times New Roman" w:cs="Times New Roman"/>
          <w:b/>
        </w:rPr>
        <w:t>Enseñanza</w:t>
      </w:r>
      <w:proofErr w:type="spellEnd"/>
      <w:r w:rsidRPr="00430088">
        <w:rPr>
          <w:rFonts w:ascii="Times New Roman" w:hAnsi="Times New Roman" w:cs="Times New Roman"/>
          <w:b/>
        </w:rPr>
        <w:t xml:space="preserve"> delas </w:t>
      </w:r>
      <w:proofErr w:type="spellStart"/>
      <w:r w:rsidRPr="00430088">
        <w:rPr>
          <w:rFonts w:ascii="Times New Roman" w:hAnsi="Times New Roman" w:cs="Times New Roman"/>
          <w:b/>
        </w:rPr>
        <w:t>Ciencias</w:t>
      </w:r>
      <w:proofErr w:type="spellEnd"/>
      <w:r w:rsidRPr="00430088">
        <w:rPr>
          <w:rFonts w:ascii="Times New Roman" w:hAnsi="Times New Roman" w:cs="Times New Roman"/>
          <w:b/>
        </w:rPr>
        <w:t xml:space="preserve">, </w:t>
      </w:r>
      <w:r w:rsidRPr="00430088">
        <w:rPr>
          <w:rFonts w:ascii="Times New Roman" w:hAnsi="Times New Roman" w:cs="Times New Roman"/>
        </w:rPr>
        <w:t xml:space="preserve">v.12, n. 13, p. 299-313, 1994. Disponível em: </w:t>
      </w:r>
      <w:hyperlink r:id="rId16" w:history="1">
        <w:r w:rsidRPr="00430088">
          <w:rPr>
            <w:rStyle w:val="Hyperlink"/>
            <w:rFonts w:ascii="Times New Roman" w:hAnsi="Times New Roman" w:cs="Times New Roman"/>
          </w:rPr>
          <w:t>https://www.raco.cat/index.php/Ensenanza/article/view/21370/93326</w:t>
        </w:r>
      </w:hyperlink>
      <w:r w:rsidRPr="00430088">
        <w:rPr>
          <w:rFonts w:ascii="Times New Roman" w:hAnsi="Times New Roman" w:cs="Times New Roman"/>
        </w:rPr>
        <w:t xml:space="preserve"> Acesso em: </w:t>
      </w:r>
      <w:proofErr w:type="gramStart"/>
      <w:r w:rsidRPr="00430088">
        <w:rPr>
          <w:rFonts w:ascii="Times New Roman" w:hAnsi="Times New Roman" w:cs="Times New Roman"/>
        </w:rPr>
        <w:t>12, fev.</w:t>
      </w:r>
      <w:proofErr w:type="gramEnd"/>
      <w:r w:rsidRPr="00430088">
        <w:rPr>
          <w:rFonts w:ascii="Times New Roman" w:hAnsi="Times New Roman" w:cs="Times New Roman"/>
        </w:rPr>
        <w:t xml:space="preserve">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spacing w:after="0" w:line="240" w:lineRule="auto"/>
        <w:rPr>
          <w:rFonts w:ascii="Times New Roman" w:hAnsi="Times New Roman" w:cs="Times New Roman"/>
        </w:rPr>
      </w:pPr>
      <w:r w:rsidRPr="00430088">
        <w:rPr>
          <w:rFonts w:ascii="Times New Roman" w:hAnsi="Times New Roman" w:cs="Times New Roman"/>
        </w:rPr>
        <w:t xml:space="preserve">LÜDKE, M.; ANDRÉ, M. E. D. A. </w:t>
      </w:r>
      <w:r w:rsidRPr="00430088">
        <w:rPr>
          <w:rFonts w:ascii="Times New Roman" w:hAnsi="Times New Roman" w:cs="Times New Roman"/>
          <w:b/>
        </w:rPr>
        <w:t>Pesquisa em educação:</w:t>
      </w:r>
      <w:r w:rsidRPr="00430088">
        <w:rPr>
          <w:rFonts w:ascii="Times New Roman" w:hAnsi="Times New Roman" w:cs="Times New Roman"/>
        </w:rPr>
        <w:t xml:space="preserve"> abordagens qualitativas. São Paulo: </w:t>
      </w:r>
      <w:proofErr w:type="spellStart"/>
      <w:r w:rsidRPr="00430088">
        <w:rPr>
          <w:rFonts w:ascii="Times New Roman" w:hAnsi="Times New Roman" w:cs="Times New Roman"/>
        </w:rPr>
        <w:t>Epu</w:t>
      </w:r>
      <w:proofErr w:type="spellEnd"/>
      <w:r w:rsidRPr="00430088">
        <w:rPr>
          <w:rFonts w:ascii="Times New Roman" w:hAnsi="Times New Roman" w:cs="Times New Roman"/>
        </w:rPr>
        <w:t>, 2001.</w:t>
      </w:r>
    </w:p>
    <w:p w:rsidR="003F4939" w:rsidRDefault="003F4939" w:rsidP="00430088">
      <w:pPr>
        <w:spacing w:after="0" w:line="240" w:lineRule="auto"/>
        <w:rPr>
          <w:rFonts w:ascii="Times New Roman" w:hAnsi="Times New Roman" w:cs="Times New Roman"/>
        </w:rPr>
      </w:pPr>
    </w:p>
    <w:p w:rsidR="00430088" w:rsidRPr="00430088" w:rsidRDefault="00430088" w:rsidP="00430088">
      <w:pPr>
        <w:spacing w:after="0" w:line="240" w:lineRule="auto"/>
        <w:rPr>
          <w:rFonts w:ascii="Times New Roman" w:hAnsi="Times New Roman" w:cs="Times New Roman"/>
        </w:rPr>
      </w:pPr>
    </w:p>
    <w:p w:rsidR="003F4939" w:rsidRPr="00430088" w:rsidRDefault="003F4939" w:rsidP="00430088">
      <w:pPr>
        <w:spacing w:after="0" w:line="240" w:lineRule="auto"/>
        <w:rPr>
          <w:rFonts w:ascii="Times New Roman" w:hAnsi="Times New Roman" w:cs="Times New Roman"/>
        </w:rPr>
      </w:pPr>
      <w:r w:rsidRPr="00430088">
        <w:rPr>
          <w:rFonts w:ascii="Times New Roman" w:hAnsi="Times New Roman" w:cs="Times New Roman"/>
        </w:rPr>
        <w:t xml:space="preserve">MALDANER, O. A. A pesquisa como perspectiva de formação continuada do professor de química. </w:t>
      </w:r>
      <w:r w:rsidRPr="00430088">
        <w:rPr>
          <w:rFonts w:ascii="Times New Roman" w:hAnsi="Times New Roman" w:cs="Times New Roman"/>
          <w:b/>
        </w:rPr>
        <w:t>Química Nova</w:t>
      </w:r>
      <w:r w:rsidRPr="00430088">
        <w:rPr>
          <w:rFonts w:ascii="Times New Roman" w:hAnsi="Times New Roman" w:cs="Times New Roman"/>
        </w:rPr>
        <w:t xml:space="preserve">, 22(2). São Paulo: SBQ, 1999. </w:t>
      </w:r>
      <w:proofErr w:type="gramStart"/>
      <w:r w:rsidRPr="00430088">
        <w:rPr>
          <w:rFonts w:ascii="Times New Roman" w:hAnsi="Times New Roman" w:cs="Times New Roman"/>
        </w:rPr>
        <w:t>p.</w:t>
      </w:r>
      <w:proofErr w:type="gramEnd"/>
      <w:r w:rsidRPr="00430088">
        <w:rPr>
          <w:rFonts w:ascii="Times New Roman" w:hAnsi="Times New Roman" w:cs="Times New Roman"/>
        </w:rPr>
        <w:t xml:space="preserve"> 289-292.</w:t>
      </w:r>
    </w:p>
    <w:p w:rsidR="003F4939" w:rsidRDefault="003F4939" w:rsidP="00430088">
      <w:pPr>
        <w:spacing w:after="0" w:line="240" w:lineRule="auto"/>
        <w:rPr>
          <w:rFonts w:ascii="Times New Roman" w:hAnsi="Times New Roman" w:cs="Times New Roman"/>
        </w:rPr>
      </w:pPr>
    </w:p>
    <w:p w:rsidR="00430088" w:rsidRPr="00430088" w:rsidRDefault="00430088" w:rsidP="00430088">
      <w:pPr>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lang w:val="en-US"/>
        </w:rPr>
        <w:t xml:space="preserve">MOTTA, C. S. </w:t>
      </w:r>
      <w:r w:rsidRPr="00430088">
        <w:rPr>
          <w:rFonts w:ascii="Times New Roman" w:hAnsi="Times New Roman" w:cs="Times New Roman"/>
          <w:i/>
          <w:lang w:val="en-US"/>
        </w:rPr>
        <w:t>et al</w:t>
      </w:r>
      <w:r w:rsidRPr="00430088">
        <w:rPr>
          <w:rFonts w:ascii="Times New Roman" w:hAnsi="Times New Roman" w:cs="Times New Roman"/>
          <w:b/>
          <w:i/>
          <w:lang w:val="en-US"/>
        </w:rPr>
        <w:t>.</w:t>
      </w:r>
      <w:r w:rsidRPr="00430088">
        <w:rPr>
          <w:rFonts w:ascii="Times New Roman" w:hAnsi="Times New Roman" w:cs="Times New Roman"/>
          <w:b/>
          <w:lang w:val="en-US"/>
        </w:rPr>
        <w:t xml:space="preserve">  </w:t>
      </w:r>
      <w:r w:rsidRPr="00430088">
        <w:rPr>
          <w:rFonts w:ascii="Times New Roman" w:hAnsi="Times New Roman" w:cs="Times New Roman"/>
          <w:bCs/>
        </w:rPr>
        <w:t>Experimentação investigativa: indagação dialógica do objeto aperfeiçoável.</w:t>
      </w:r>
      <w:r w:rsidRPr="00430088">
        <w:rPr>
          <w:rFonts w:ascii="Times New Roman" w:hAnsi="Times New Roman" w:cs="Times New Roman"/>
        </w:rPr>
        <w:t xml:space="preserve">  </w:t>
      </w:r>
      <w:r w:rsidRPr="00430088">
        <w:rPr>
          <w:rFonts w:ascii="Times New Roman" w:hAnsi="Times New Roman" w:cs="Times New Roman"/>
          <w:i/>
        </w:rPr>
        <w:t>In</w:t>
      </w:r>
      <w:r w:rsidRPr="00430088">
        <w:rPr>
          <w:rFonts w:ascii="Times New Roman" w:hAnsi="Times New Roman" w:cs="Times New Roman"/>
        </w:rPr>
        <w:t xml:space="preserve">: </w:t>
      </w:r>
      <w:r w:rsidRPr="00430088">
        <w:rPr>
          <w:rFonts w:ascii="Times New Roman" w:hAnsi="Times New Roman" w:cs="Times New Roman"/>
          <w:b/>
        </w:rPr>
        <w:t>Atas do IX ENPEC</w:t>
      </w:r>
      <w:r w:rsidRPr="00430088">
        <w:rPr>
          <w:rFonts w:ascii="Times New Roman" w:hAnsi="Times New Roman" w:cs="Times New Roman"/>
        </w:rPr>
        <w:t xml:space="preserve">. Águas de Lindóia: SP, 2013. </w:t>
      </w:r>
      <w:r w:rsidRPr="00430088">
        <w:rPr>
          <w:rFonts w:ascii="Times New Roman" w:hAnsi="Times New Roman" w:cs="Times New Roman"/>
          <w:bCs/>
          <w:iCs/>
        </w:rPr>
        <w:t>Disponível em:</w:t>
      </w:r>
      <w:r w:rsidRPr="00430088">
        <w:rPr>
          <w:rFonts w:ascii="Times New Roman" w:hAnsi="Times New Roman" w:cs="Times New Roman"/>
        </w:rPr>
        <w:t xml:space="preserve"> </w:t>
      </w:r>
      <w:hyperlink r:id="rId17" w:history="1">
        <w:r w:rsidRPr="00430088">
          <w:rPr>
            <w:rStyle w:val="Hyperlink"/>
            <w:rFonts w:ascii="Times New Roman" w:hAnsi="Times New Roman" w:cs="Times New Roman"/>
            <w:bCs/>
            <w:iCs/>
          </w:rPr>
          <w:t>http://www.nutes.ufrj.br/abrapec/ixenpec/atas/resumos/R1187-1.pdf</w:t>
        </w:r>
      </w:hyperlink>
      <w:r w:rsidRPr="00430088">
        <w:rPr>
          <w:rFonts w:ascii="Times New Roman" w:hAnsi="Times New Roman" w:cs="Times New Roman"/>
          <w:bCs/>
          <w:iCs/>
        </w:rPr>
        <w:t xml:space="preserve"> </w:t>
      </w:r>
      <w:r w:rsidRPr="00430088">
        <w:rPr>
          <w:rFonts w:ascii="Times New Roman" w:hAnsi="Times New Roman" w:cs="Times New Roman"/>
        </w:rPr>
        <w:t xml:space="preserve">Acesso em: </w:t>
      </w:r>
      <w:proofErr w:type="gramStart"/>
      <w:r w:rsidRPr="00430088">
        <w:rPr>
          <w:rFonts w:ascii="Times New Roman" w:hAnsi="Times New Roman" w:cs="Times New Roman"/>
        </w:rPr>
        <w:t>12, fev.</w:t>
      </w:r>
      <w:proofErr w:type="gramEnd"/>
      <w:r w:rsidRPr="00430088">
        <w:rPr>
          <w:rFonts w:ascii="Times New Roman" w:hAnsi="Times New Roman" w:cs="Times New Roman"/>
        </w:rPr>
        <w:t xml:space="preserve">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OLIVEIRA, A. L.; OBARA, A. T. O ensino de ciências por investigação: vivências e práticas reflexivas de Professores em formação inicial e continuada. </w:t>
      </w:r>
      <w:r w:rsidRPr="00430088">
        <w:rPr>
          <w:rFonts w:ascii="Times New Roman" w:hAnsi="Times New Roman" w:cs="Times New Roman"/>
          <w:b/>
        </w:rPr>
        <w:t>Revista</w:t>
      </w:r>
      <w:r w:rsidRPr="00430088">
        <w:rPr>
          <w:rFonts w:ascii="Times New Roman" w:hAnsi="Times New Roman" w:cs="Times New Roman"/>
        </w:rPr>
        <w:t xml:space="preserve"> </w:t>
      </w:r>
      <w:r w:rsidRPr="00430088">
        <w:rPr>
          <w:rFonts w:ascii="Times New Roman" w:hAnsi="Times New Roman" w:cs="Times New Roman"/>
          <w:b/>
        </w:rPr>
        <w:t>Investigações em Ensino de Ciências</w:t>
      </w:r>
      <w:r w:rsidRPr="00430088">
        <w:rPr>
          <w:rFonts w:ascii="Times New Roman" w:hAnsi="Times New Roman" w:cs="Times New Roman"/>
        </w:rPr>
        <w:t xml:space="preserve">, v. 23 n. 2, p. 65-87, 2018. </w:t>
      </w:r>
      <w:r w:rsidRPr="00430088">
        <w:rPr>
          <w:rFonts w:ascii="Times New Roman" w:hAnsi="Times New Roman" w:cs="Times New Roman"/>
          <w:bCs/>
          <w:iCs/>
        </w:rPr>
        <w:t xml:space="preserve">Disponível em: </w:t>
      </w:r>
      <w:proofErr w:type="gramStart"/>
      <w:r w:rsidRPr="00430088">
        <w:rPr>
          <w:rFonts w:ascii="Times New Roman" w:hAnsi="Times New Roman" w:cs="Times New Roman"/>
          <w:u w:val="single"/>
        </w:rPr>
        <w:t>https</w:t>
      </w:r>
      <w:proofErr w:type="gramEnd"/>
      <w:r w:rsidRPr="00430088">
        <w:rPr>
          <w:rFonts w:ascii="Times New Roman" w:hAnsi="Times New Roman" w:cs="Times New Roman"/>
          <w:u w:val="single"/>
        </w:rPr>
        <w:t>://www.if.ufrgs.br/cref/ojs/index.php/ienci/article/view/874</w:t>
      </w:r>
      <w:r w:rsidRPr="00430088">
        <w:rPr>
          <w:rFonts w:ascii="Times New Roman" w:hAnsi="Times New Roman" w:cs="Times New Roman"/>
        </w:rPr>
        <w:t xml:space="preserve"> Acesso em: 05 ago.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OLIVEIRA, J. R. S. Contribuições e abordagens das atividades experimentais no ensino de ciências: reunindo elementos para a prática docente. </w:t>
      </w:r>
      <w:r w:rsidRPr="00430088">
        <w:rPr>
          <w:rFonts w:ascii="Times New Roman" w:hAnsi="Times New Roman" w:cs="Times New Roman"/>
          <w:b/>
        </w:rPr>
        <w:t xml:space="preserve">Acta </w:t>
      </w:r>
      <w:proofErr w:type="spellStart"/>
      <w:r w:rsidRPr="00430088">
        <w:rPr>
          <w:rFonts w:ascii="Times New Roman" w:hAnsi="Times New Roman" w:cs="Times New Roman"/>
          <w:b/>
        </w:rPr>
        <w:t>Scientiae</w:t>
      </w:r>
      <w:proofErr w:type="spellEnd"/>
      <w:r w:rsidRPr="00430088">
        <w:rPr>
          <w:rFonts w:ascii="Times New Roman" w:hAnsi="Times New Roman" w:cs="Times New Roman"/>
          <w:b/>
        </w:rPr>
        <w:t>,</w:t>
      </w:r>
      <w:r w:rsidRPr="00430088">
        <w:rPr>
          <w:rFonts w:ascii="Times New Roman" w:hAnsi="Times New Roman" w:cs="Times New Roman"/>
        </w:rPr>
        <w:t xml:space="preserve"> v.12, n.1, p. 139-156, 2010. </w:t>
      </w:r>
      <w:r w:rsidRPr="00430088">
        <w:rPr>
          <w:rFonts w:ascii="Times New Roman" w:hAnsi="Times New Roman" w:cs="Times New Roman"/>
          <w:bCs/>
          <w:iCs/>
        </w:rPr>
        <w:t xml:space="preserve">Disponível em: </w:t>
      </w:r>
      <w:hyperlink r:id="rId18" w:history="1">
        <w:r w:rsidRPr="00430088">
          <w:rPr>
            <w:rStyle w:val="Hyperlink"/>
            <w:rFonts w:ascii="Times New Roman" w:hAnsi="Times New Roman" w:cs="Times New Roman"/>
            <w:bCs/>
            <w:iCs/>
          </w:rPr>
          <w:t>http://www.periodicos.ulbra.br/index.php/acta/article/view/31/28</w:t>
        </w:r>
      </w:hyperlink>
      <w:r w:rsidRPr="00430088">
        <w:rPr>
          <w:rFonts w:ascii="Times New Roman" w:hAnsi="Times New Roman" w:cs="Times New Roman"/>
          <w:bCs/>
          <w:iCs/>
        </w:rPr>
        <w:t xml:space="preserve"> </w:t>
      </w:r>
      <w:r w:rsidRPr="00430088">
        <w:rPr>
          <w:rFonts w:ascii="Times New Roman" w:hAnsi="Times New Roman" w:cs="Times New Roman"/>
        </w:rPr>
        <w:t xml:space="preserve">Acesso em: </w:t>
      </w:r>
      <w:proofErr w:type="gramStart"/>
      <w:r w:rsidRPr="00430088">
        <w:rPr>
          <w:rFonts w:ascii="Times New Roman" w:hAnsi="Times New Roman" w:cs="Times New Roman"/>
        </w:rPr>
        <w:t>12, fev.</w:t>
      </w:r>
      <w:proofErr w:type="gramEnd"/>
      <w:r w:rsidRPr="00430088">
        <w:rPr>
          <w:rFonts w:ascii="Times New Roman" w:hAnsi="Times New Roman" w:cs="Times New Roman"/>
        </w:rPr>
        <w:t xml:space="preserve">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pStyle w:val="Default"/>
        <w:rPr>
          <w:color w:val="auto"/>
          <w:sz w:val="22"/>
          <w:szCs w:val="22"/>
        </w:rPr>
      </w:pPr>
      <w:r w:rsidRPr="00430088">
        <w:rPr>
          <w:bCs/>
          <w:color w:val="auto"/>
          <w:sz w:val="22"/>
          <w:szCs w:val="22"/>
        </w:rPr>
        <w:t xml:space="preserve">RAMOS, L. da S.; ANTUNES, F.; SILVA, L. H. de A. Concepções de professores de ciências sobre o ensino de ciências. </w:t>
      </w:r>
      <w:r w:rsidRPr="00430088">
        <w:rPr>
          <w:b/>
          <w:bCs/>
          <w:iCs/>
          <w:color w:val="auto"/>
          <w:sz w:val="22"/>
          <w:szCs w:val="22"/>
        </w:rPr>
        <w:t xml:space="preserve">Revista da </w:t>
      </w:r>
      <w:proofErr w:type="spellStart"/>
      <w:proofErr w:type="gramStart"/>
      <w:r w:rsidRPr="00430088">
        <w:rPr>
          <w:b/>
          <w:bCs/>
          <w:iCs/>
          <w:color w:val="auto"/>
          <w:sz w:val="22"/>
          <w:szCs w:val="22"/>
        </w:rPr>
        <w:t>SBEnBio</w:t>
      </w:r>
      <w:proofErr w:type="spellEnd"/>
      <w:proofErr w:type="gramEnd"/>
      <w:r w:rsidRPr="00430088">
        <w:rPr>
          <w:bCs/>
          <w:iCs/>
          <w:color w:val="auto"/>
          <w:sz w:val="22"/>
          <w:szCs w:val="22"/>
        </w:rPr>
        <w:t>, nº 03, p. 1666- 1674, 2010. Disponível em:</w:t>
      </w:r>
      <w:r w:rsidRPr="00430088">
        <w:rPr>
          <w:color w:val="auto"/>
          <w:sz w:val="22"/>
          <w:szCs w:val="22"/>
        </w:rPr>
        <w:t xml:space="preserve"> </w:t>
      </w:r>
      <w:hyperlink r:id="rId19" w:history="1">
        <w:r w:rsidRPr="00430088">
          <w:rPr>
            <w:rStyle w:val="Hyperlink"/>
            <w:bCs/>
            <w:iCs/>
            <w:color w:val="auto"/>
            <w:sz w:val="22"/>
            <w:szCs w:val="22"/>
          </w:rPr>
          <w:t>https://sbenbio.org.br/wp-content/uploads/edicoes/revista_sbenbio_n3/B056.pdf</w:t>
        </w:r>
      </w:hyperlink>
      <w:r w:rsidRPr="00430088">
        <w:rPr>
          <w:bCs/>
          <w:iCs/>
          <w:color w:val="auto"/>
          <w:sz w:val="22"/>
          <w:szCs w:val="22"/>
        </w:rPr>
        <w:t xml:space="preserve"> </w:t>
      </w:r>
      <w:r w:rsidRPr="00430088">
        <w:rPr>
          <w:color w:val="auto"/>
          <w:sz w:val="22"/>
          <w:szCs w:val="22"/>
        </w:rPr>
        <w:t xml:space="preserve">Acesso em: </w:t>
      </w:r>
      <w:proofErr w:type="gramStart"/>
      <w:r w:rsidRPr="00430088">
        <w:rPr>
          <w:color w:val="auto"/>
          <w:sz w:val="22"/>
          <w:szCs w:val="22"/>
        </w:rPr>
        <w:t>12, fev.</w:t>
      </w:r>
      <w:proofErr w:type="gramEnd"/>
      <w:r w:rsidRPr="00430088">
        <w:rPr>
          <w:color w:val="auto"/>
          <w:sz w:val="22"/>
          <w:szCs w:val="22"/>
        </w:rPr>
        <w:t xml:space="preserve"> 2019.</w:t>
      </w:r>
    </w:p>
    <w:p w:rsidR="003F4939" w:rsidRDefault="003F4939" w:rsidP="00430088">
      <w:pPr>
        <w:pStyle w:val="Default"/>
        <w:rPr>
          <w:bCs/>
          <w:iCs/>
          <w:color w:val="auto"/>
          <w:sz w:val="22"/>
          <w:szCs w:val="22"/>
        </w:rPr>
      </w:pPr>
    </w:p>
    <w:p w:rsidR="00430088" w:rsidRPr="00430088" w:rsidRDefault="00430088" w:rsidP="00430088">
      <w:pPr>
        <w:pStyle w:val="Default"/>
        <w:rPr>
          <w:bCs/>
          <w:iCs/>
          <w:color w:val="auto"/>
          <w:sz w:val="22"/>
          <w:szCs w:val="22"/>
        </w:rPr>
      </w:pPr>
    </w:p>
    <w:p w:rsidR="003F4939" w:rsidRPr="00430088" w:rsidRDefault="003F4939" w:rsidP="00430088">
      <w:pPr>
        <w:pStyle w:val="Default"/>
        <w:rPr>
          <w:color w:val="auto"/>
          <w:sz w:val="22"/>
          <w:szCs w:val="22"/>
        </w:rPr>
      </w:pPr>
      <w:r w:rsidRPr="00430088">
        <w:rPr>
          <w:bCs/>
          <w:iCs/>
          <w:color w:val="auto"/>
          <w:sz w:val="22"/>
          <w:szCs w:val="22"/>
        </w:rPr>
        <w:t xml:space="preserve">RIBAS, C. P.; UHMANN, R. I. M. </w:t>
      </w:r>
      <w:r w:rsidRPr="00430088">
        <w:rPr>
          <w:color w:val="auto"/>
          <w:sz w:val="22"/>
          <w:szCs w:val="22"/>
        </w:rPr>
        <w:t xml:space="preserve">Aulas práticas/teóricas em ciências: uma memória reflexiva na formação docente. In: </w:t>
      </w:r>
      <w:proofErr w:type="gramStart"/>
      <w:r w:rsidRPr="00430088">
        <w:rPr>
          <w:b/>
          <w:color w:val="auto"/>
          <w:sz w:val="22"/>
          <w:szCs w:val="22"/>
        </w:rPr>
        <w:t>Anais VI</w:t>
      </w:r>
      <w:proofErr w:type="gramEnd"/>
      <w:r w:rsidRPr="00430088">
        <w:rPr>
          <w:b/>
          <w:color w:val="auto"/>
          <w:sz w:val="22"/>
          <w:szCs w:val="22"/>
        </w:rPr>
        <w:t xml:space="preserve"> EREBIO</w:t>
      </w:r>
      <w:r w:rsidRPr="00430088">
        <w:rPr>
          <w:color w:val="auto"/>
          <w:sz w:val="22"/>
          <w:szCs w:val="22"/>
        </w:rPr>
        <w:t xml:space="preserve">.  Santo Ângelo. 2013. </w:t>
      </w:r>
      <w:r w:rsidRPr="00430088">
        <w:rPr>
          <w:bCs/>
          <w:iCs/>
          <w:color w:val="auto"/>
          <w:sz w:val="22"/>
          <w:szCs w:val="22"/>
        </w:rPr>
        <w:t xml:space="preserve">Disponível em: </w:t>
      </w:r>
      <w:r w:rsidRPr="00430088">
        <w:rPr>
          <w:bCs/>
          <w:iCs/>
          <w:color w:val="auto"/>
          <w:sz w:val="22"/>
          <w:szCs w:val="22"/>
          <w:u w:val="single"/>
        </w:rPr>
        <w:t>http://santoangelo.uri.br/erebiosul2013/anais/wp-content/uploads/2013/07/comunicacao/13318_24_claudio_pereira_ribas.pdf</w:t>
      </w:r>
      <w:r w:rsidRPr="00430088">
        <w:rPr>
          <w:bCs/>
          <w:iCs/>
          <w:color w:val="auto"/>
          <w:sz w:val="22"/>
          <w:szCs w:val="22"/>
        </w:rPr>
        <w:t xml:space="preserve"> </w:t>
      </w:r>
      <w:r w:rsidRPr="00430088">
        <w:rPr>
          <w:color w:val="auto"/>
          <w:sz w:val="22"/>
          <w:szCs w:val="22"/>
        </w:rPr>
        <w:t xml:space="preserve">Acesso em: </w:t>
      </w:r>
      <w:proofErr w:type="gramStart"/>
      <w:r w:rsidRPr="00430088">
        <w:rPr>
          <w:color w:val="auto"/>
          <w:sz w:val="22"/>
          <w:szCs w:val="22"/>
        </w:rPr>
        <w:t>12, fev.</w:t>
      </w:r>
      <w:proofErr w:type="gramEnd"/>
      <w:r w:rsidRPr="00430088">
        <w:rPr>
          <w:color w:val="auto"/>
          <w:sz w:val="22"/>
          <w:szCs w:val="22"/>
        </w:rPr>
        <w:t xml:space="preserve"> 2019.</w:t>
      </w:r>
    </w:p>
    <w:p w:rsidR="003F4939" w:rsidRDefault="003F4939" w:rsidP="00430088">
      <w:pPr>
        <w:pStyle w:val="Default"/>
        <w:rPr>
          <w:color w:val="auto"/>
          <w:sz w:val="22"/>
          <w:szCs w:val="22"/>
        </w:rPr>
      </w:pPr>
    </w:p>
    <w:p w:rsidR="00430088" w:rsidRPr="00430088" w:rsidRDefault="00430088" w:rsidP="00430088">
      <w:pPr>
        <w:pStyle w:val="Default"/>
        <w:rPr>
          <w:color w:val="auto"/>
          <w:sz w:val="22"/>
          <w:szCs w:val="22"/>
        </w:rPr>
      </w:pPr>
    </w:p>
    <w:p w:rsidR="003F4939" w:rsidRPr="00430088" w:rsidRDefault="003F4939" w:rsidP="00430088">
      <w:pPr>
        <w:pStyle w:val="Default"/>
        <w:rPr>
          <w:bCs/>
          <w:iCs/>
          <w:color w:val="auto"/>
          <w:sz w:val="22"/>
          <w:szCs w:val="22"/>
        </w:rPr>
      </w:pPr>
      <w:r w:rsidRPr="00430088">
        <w:rPr>
          <w:bCs/>
          <w:iCs/>
          <w:color w:val="auto"/>
          <w:sz w:val="22"/>
          <w:szCs w:val="22"/>
        </w:rPr>
        <w:t xml:space="preserve">ROSA, M. I. </w:t>
      </w:r>
      <w:proofErr w:type="gramStart"/>
      <w:r w:rsidRPr="00430088">
        <w:rPr>
          <w:bCs/>
          <w:iCs/>
          <w:color w:val="auto"/>
          <w:sz w:val="22"/>
          <w:szCs w:val="22"/>
        </w:rPr>
        <w:t>de</w:t>
      </w:r>
      <w:proofErr w:type="gramEnd"/>
      <w:r w:rsidRPr="00430088">
        <w:rPr>
          <w:bCs/>
          <w:iCs/>
          <w:color w:val="auto"/>
          <w:sz w:val="22"/>
          <w:szCs w:val="22"/>
        </w:rPr>
        <w:t xml:space="preserve"> F. P. dos S.; SCHNETZLER, R. P. A investigação-ação na formação continuada de professores de ciências.</w:t>
      </w:r>
      <w:r w:rsidRPr="00430088">
        <w:rPr>
          <w:bCs/>
          <w:i/>
          <w:iCs/>
          <w:color w:val="auto"/>
          <w:sz w:val="22"/>
          <w:szCs w:val="22"/>
        </w:rPr>
        <w:t> </w:t>
      </w:r>
      <w:r w:rsidRPr="00430088">
        <w:rPr>
          <w:b/>
          <w:bCs/>
          <w:iCs/>
          <w:color w:val="auto"/>
          <w:sz w:val="22"/>
          <w:szCs w:val="22"/>
        </w:rPr>
        <w:t>Ciência e educação</w:t>
      </w:r>
      <w:r w:rsidRPr="00430088">
        <w:rPr>
          <w:bCs/>
          <w:i/>
          <w:iCs/>
          <w:color w:val="auto"/>
          <w:sz w:val="22"/>
          <w:szCs w:val="22"/>
        </w:rPr>
        <w:t xml:space="preserve">. </w:t>
      </w:r>
      <w:proofErr w:type="gramStart"/>
      <w:r w:rsidRPr="00430088">
        <w:rPr>
          <w:bCs/>
          <w:iCs/>
          <w:color w:val="auto"/>
          <w:sz w:val="22"/>
          <w:szCs w:val="22"/>
        </w:rPr>
        <w:t>vol.</w:t>
      </w:r>
      <w:proofErr w:type="gramEnd"/>
      <w:r w:rsidRPr="00430088">
        <w:rPr>
          <w:bCs/>
          <w:iCs/>
          <w:color w:val="auto"/>
          <w:sz w:val="22"/>
          <w:szCs w:val="22"/>
        </w:rPr>
        <w:t xml:space="preserve">9, n.1. </w:t>
      </w:r>
      <w:proofErr w:type="gramStart"/>
      <w:r w:rsidRPr="00430088">
        <w:rPr>
          <w:bCs/>
          <w:iCs/>
          <w:color w:val="auto"/>
          <w:sz w:val="22"/>
          <w:szCs w:val="22"/>
        </w:rPr>
        <w:t>p.</w:t>
      </w:r>
      <w:proofErr w:type="gramEnd"/>
      <w:r w:rsidRPr="00430088">
        <w:rPr>
          <w:bCs/>
          <w:iCs/>
          <w:color w:val="auto"/>
          <w:sz w:val="22"/>
          <w:szCs w:val="22"/>
        </w:rPr>
        <w:t>27-39, 2003. Disponível em:</w:t>
      </w:r>
      <w:r w:rsidRPr="00430088">
        <w:rPr>
          <w:color w:val="auto"/>
          <w:sz w:val="22"/>
          <w:szCs w:val="22"/>
        </w:rPr>
        <w:t xml:space="preserve"> </w:t>
      </w:r>
      <w:hyperlink r:id="rId20" w:history="1">
        <w:r w:rsidRPr="00430088">
          <w:rPr>
            <w:rStyle w:val="Hyperlink"/>
            <w:color w:val="auto"/>
            <w:sz w:val="22"/>
            <w:szCs w:val="22"/>
          </w:rPr>
          <w:t>http://www.scielo.br/pdf/ciedu/v9n1/03.pdf</w:t>
        </w:r>
      </w:hyperlink>
      <w:proofErr w:type="gramStart"/>
      <w:r w:rsidRPr="00430088">
        <w:rPr>
          <w:color w:val="auto"/>
          <w:sz w:val="22"/>
          <w:szCs w:val="22"/>
        </w:rPr>
        <w:t xml:space="preserve"> </w:t>
      </w:r>
      <w:r w:rsidRPr="00430088">
        <w:rPr>
          <w:bCs/>
          <w:iCs/>
          <w:color w:val="auto"/>
          <w:sz w:val="22"/>
          <w:szCs w:val="22"/>
        </w:rPr>
        <w:t xml:space="preserve"> </w:t>
      </w:r>
      <w:proofErr w:type="gramEnd"/>
      <w:r w:rsidRPr="00430088">
        <w:rPr>
          <w:bCs/>
          <w:iCs/>
          <w:color w:val="auto"/>
          <w:sz w:val="22"/>
          <w:szCs w:val="22"/>
        </w:rPr>
        <w:t>Acesso em: 21 set. 2018.</w:t>
      </w:r>
    </w:p>
    <w:p w:rsidR="003F4939" w:rsidRDefault="003F4939" w:rsidP="00430088">
      <w:pPr>
        <w:pStyle w:val="Default"/>
        <w:rPr>
          <w:bCs/>
          <w:iCs/>
          <w:color w:val="auto"/>
          <w:sz w:val="22"/>
          <w:szCs w:val="22"/>
        </w:rPr>
      </w:pPr>
    </w:p>
    <w:p w:rsidR="00430088" w:rsidRPr="00430088" w:rsidRDefault="00430088" w:rsidP="00430088">
      <w:pPr>
        <w:pStyle w:val="Default"/>
        <w:rPr>
          <w:bCs/>
          <w:iCs/>
          <w:color w:val="auto"/>
          <w:sz w:val="22"/>
          <w:szCs w:val="22"/>
        </w:rPr>
      </w:pPr>
    </w:p>
    <w:p w:rsidR="003F4939" w:rsidRPr="00430088" w:rsidRDefault="003F4939" w:rsidP="00430088">
      <w:pPr>
        <w:autoSpaceDE w:val="0"/>
        <w:autoSpaceDN w:val="0"/>
        <w:adjustRightInd w:val="0"/>
        <w:spacing w:after="0" w:line="240" w:lineRule="auto"/>
        <w:rPr>
          <w:rFonts w:ascii="Times New Roman" w:hAnsi="Times New Roman" w:cs="Times New Roman"/>
          <w:lang w:val="en-US"/>
        </w:rPr>
      </w:pPr>
      <w:r w:rsidRPr="00430088">
        <w:rPr>
          <w:rFonts w:ascii="Times New Roman" w:hAnsi="Times New Roman" w:cs="Times New Roman"/>
        </w:rPr>
        <w:t xml:space="preserve">ROSITO, B. A. O ensino de Ciências e a experimentação. </w:t>
      </w:r>
      <w:r w:rsidRPr="00430088">
        <w:rPr>
          <w:rFonts w:ascii="Times New Roman" w:hAnsi="Times New Roman" w:cs="Times New Roman"/>
          <w:i/>
        </w:rPr>
        <w:t>In</w:t>
      </w:r>
      <w:r w:rsidRPr="00430088">
        <w:rPr>
          <w:rFonts w:ascii="Times New Roman" w:hAnsi="Times New Roman" w:cs="Times New Roman"/>
        </w:rPr>
        <w:t xml:space="preserve"> Moraes, R. (Org.). </w:t>
      </w:r>
      <w:r w:rsidRPr="00430088">
        <w:rPr>
          <w:rFonts w:ascii="Times New Roman" w:hAnsi="Times New Roman" w:cs="Times New Roman"/>
          <w:b/>
          <w:iCs/>
        </w:rPr>
        <w:t>Construtivismo e ensino de ciências:</w:t>
      </w:r>
      <w:r w:rsidRPr="00430088">
        <w:rPr>
          <w:rFonts w:ascii="Times New Roman" w:hAnsi="Times New Roman" w:cs="Times New Roman"/>
          <w:iCs/>
        </w:rPr>
        <w:t xml:space="preserve"> reflexões epistemológicas.</w:t>
      </w:r>
      <w:r w:rsidRPr="00430088">
        <w:rPr>
          <w:rFonts w:ascii="Times New Roman" w:hAnsi="Times New Roman" w:cs="Times New Roman"/>
          <w:i/>
          <w:iCs/>
        </w:rPr>
        <w:t xml:space="preserve"> </w:t>
      </w:r>
      <w:r w:rsidRPr="00430088">
        <w:rPr>
          <w:rFonts w:ascii="Times New Roman" w:hAnsi="Times New Roman" w:cs="Times New Roman"/>
          <w:lang w:val="en-US"/>
        </w:rPr>
        <w:t xml:space="preserve">3. ed. Porto </w:t>
      </w:r>
      <w:proofErr w:type="spellStart"/>
      <w:r w:rsidRPr="00430088">
        <w:rPr>
          <w:rFonts w:ascii="Times New Roman" w:hAnsi="Times New Roman" w:cs="Times New Roman"/>
          <w:lang w:val="en-US"/>
        </w:rPr>
        <w:t>Alegre</w:t>
      </w:r>
      <w:proofErr w:type="spellEnd"/>
      <w:r w:rsidRPr="00430088">
        <w:rPr>
          <w:rFonts w:ascii="Times New Roman" w:hAnsi="Times New Roman" w:cs="Times New Roman"/>
          <w:lang w:val="en-US"/>
        </w:rPr>
        <w:t>: EDIPUCRS, 2008. p. 195-208.</w:t>
      </w:r>
    </w:p>
    <w:p w:rsidR="003F4939" w:rsidRDefault="003F4939" w:rsidP="00430088">
      <w:pPr>
        <w:autoSpaceDE w:val="0"/>
        <w:autoSpaceDN w:val="0"/>
        <w:adjustRightInd w:val="0"/>
        <w:spacing w:after="0" w:line="240" w:lineRule="auto"/>
        <w:rPr>
          <w:rFonts w:ascii="Times New Roman" w:hAnsi="Times New Roman" w:cs="Times New Roman"/>
          <w:lang w:val="en-US"/>
        </w:rPr>
      </w:pPr>
    </w:p>
    <w:p w:rsidR="00430088" w:rsidRPr="00430088" w:rsidRDefault="00430088" w:rsidP="00430088">
      <w:pPr>
        <w:autoSpaceDE w:val="0"/>
        <w:autoSpaceDN w:val="0"/>
        <w:adjustRightInd w:val="0"/>
        <w:spacing w:after="0" w:line="240" w:lineRule="auto"/>
        <w:rPr>
          <w:rFonts w:ascii="Times New Roman" w:hAnsi="Times New Roman" w:cs="Times New Roman"/>
          <w:lang w:val="en-US"/>
        </w:rPr>
      </w:pPr>
    </w:p>
    <w:p w:rsidR="003F4939" w:rsidRPr="00430088" w:rsidRDefault="003F4939" w:rsidP="00430088">
      <w:pPr>
        <w:autoSpaceDE w:val="0"/>
        <w:autoSpaceDN w:val="0"/>
        <w:adjustRightInd w:val="0"/>
        <w:spacing w:after="0" w:line="240" w:lineRule="auto"/>
        <w:rPr>
          <w:rFonts w:ascii="Times New Roman" w:hAnsi="Times New Roman" w:cs="Times New Roman"/>
        </w:rPr>
      </w:pPr>
      <w:proofErr w:type="gramStart"/>
      <w:r w:rsidRPr="00430088">
        <w:rPr>
          <w:rFonts w:ascii="Times New Roman" w:hAnsi="Times New Roman" w:cs="Times New Roman"/>
          <w:lang w:val="en-US"/>
        </w:rPr>
        <w:t>SCHÖN, D.</w:t>
      </w:r>
      <w:proofErr w:type="gramEnd"/>
      <w:r w:rsidRPr="00430088">
        <w:rPr>
          <w:rFonts w:ascii="Times New Roman" w:hAnsi="Times New Roman" w:cs="Times New Roman"/>
          <w:lang w:val="en-US"/>
        </w:rPr>
        <w:t xml:space="preserve"> </w:t>
      </w:r>
      <w:proofErr w:type="gramStart"/>
      <w:r w:rsidRPr="00430088">
        <w:rPr>
          <w:rFonts w:ascii="Times New Roman" w:hAnsi="Times New Roman" w:cs="Times New Roman"/>
          <w:b/>
          <w:lang w:val="en-US"/>
        </w:rPr>
        <w:t>The reflective practitioner.</w:t>
      </w:r>
      <w:proofErr w:type="gramEnd"/>
      <w:r w:rsidRPr="00430088">
        <w:rPr>
          <w:rFonts w:ascii="Times New Roman" w:hAnsi="Times New Roman" w:cs="Times New Roman"/>
          <w:lang w:val="en-US"/>
        </w:rPr>
        <w:t xml:space="preserve"> </w:t>
      </w:r>
      <w:r w:rsidRPr="00430088">
        <w:rPr>
          <w:rFonts w:ascii="Times New Roman" w:hAnsi="Times New Roman" w:cs="Times New Roman"/>
        </w:rPr>
        <w:t>New York: Basic Books, 1983.</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SILVA, L. de A. S.; ZANON, L. B. A experimentação no ensino de ciências. </w:t>
      </w:r>
      <w:r w:rsidRPr="00430088">
        <w:rPr>
          <w:rFonts w:ascii="Times New Roman" w:hAnsi="Times New Roman" w:cs="Times New Roman"/>
          <w:i/>
          <w:iCs/>
        </w:rPr>
        <w:t>In</w:t>
      </w:r>
      <w:r w:rsidRPr="00430088">
        <w:rPr>
          <w:rFonts w:ascii="Times New Roman" w:hAnsi="Times New Roman" w:cs="Times New Roman"/>
        </w:rPr>
        <w:t>: SCHNETZLER, Roseli Pacheco; ARAGÃO, Rosália M. R. De (</w:t>
      </w:r>
      <w:proofErr w:type="spellStart"/>
      <w:r w:rsidRPr="00430088">
        <w:rPr>
          <w:rFonts w:ascii="Times New Roman" w:hAnsi="Times New Roman" w:cs="Times New Roman"/>
        </w:rPr>
        <w:t>Orgs</w:t>
      </w:r>
      <w:proofErr w:type="spellEnd"/>
      <w:r w:rsidRPr="00430088">
        <w:rPr>
          <w:rFonts w:ascii="Times New Roman" w:hAnsi="Times New Roman" w:cs="Times New Roman"/>
        </w:rPr>
        <w:t xml:space="preserve">.). </w:t>
      </w:r>
      <w:r w:rsidRPr="00430088">
        <w:rPr>
          <w:rFonts w:ascii="Times New Roman" w:hAnsi="Times New Roman" w:cs="Times New Roman"/>
          <w:b/>
          <w:bCs/>
        </w:rPr>
        <w:t>Ensino</w:t>
      </w:r>
      <w:r w:rsidRPr="00430088">
        <w:rPr>
          <w:rFonts w:ascii="Times New Roman" w:hAnsi="Times New Roman" w:cs="Times New Roman"/>
        </w:rPr>
        <w:t xml:space="preserve"> </w:t>
      </w:r>
      <w:r w:rsidRPr="00430088">
        <w:rPr>
          <w:rFonts w:ascii="Times New Roman" w:hAnsi="Times New Roman" w:cs="Times New Roman"/>
          <w:b/>
          <w:bCs/>
        </w:rPr>
        <w:t xml:space="preserve">de ciências: </w:t>
      </w:r>
      <w:r w:rsidRPr="00430088">
        <w:rPr>
          <w:rFonts w:ascii="Times New Roman" w:hAnsi="Times New Roman" w:cs="Times New Roman"/>
        </w:rPr>
        <w:t xml:space="preserve">fundamentos e abordagens. São Paulo, Ed. CAPES/UNIMEP, 2000. </w:t>
      </w:r>
      <w:proofErr w:type="gramStart"/>
      <w:r w:rsidRPr="00430088">
        <w:rPr>
          <w:rFonts w:ascii="Times New Roman" w:hAnsi="Times New Roman" w:cs="Times New Roman"/>
        </w:rPr>
        <w:t>p.</w:t>
      </w:r>
      <w:proofErr w:type="gramEnd"/>
      <w:r w:rsidRPr="00430088">
        <w:rPr>
          <w:rFonts w:ascii="Times New Roman" w:hAnsi="Times New Roman" w:cs="Times New Roman"/>
        </w:rPr>
        <w:t>120-153.</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40" w:line="240" w:lineRule="auto"/>
        <w:rPr>
          <w:rFonts w:ascii="Times New Roman" w:hAnsi="Times New Roman" w:cs="Times New Roman"/>
        </w:rPr>
      </w:pPr>
      <w:r w:rsidRPr="00430088">
        <w:rPr>
          <w:rFonts w:ascii="Times New Roman" w:hAnsi="Times New Roman" w:cs="Times New Roman"/>
        </w:rPr>
        <w:t xml:space="preserve">SILVA, M. B.; GEROLIN, E. C.; TRIVELATO, S. L. F. A Importância da Autonomia dos Estudantes para a Ocorrência de Práticas Epistêmicas no Ensino por Investigação. Revista Brasileira de Pesquisa em Educação em Ciências, v. 18, n. 3, p. 905-933, 2018. Disponível em: </w:t>
      </w:r>
      <w:proofErr w:type="gramStart"/>
      <w:r w:rsidRPr="00430088">
        <w:rPr>
          <w:rFonts w:ascii="Times New Roman" w:hAnsi="Times New Roman" w:cs="Times New Roman"/>
          <w:u w:val="single"/>
        </w:rPr>
        <w:t>https</w:t>
      </w:r>
      <w:proofErr w:type="gramEnd"/>
      <w:r w:rsidRPr="00430088">
        <w:rPr>
          <w:rFonts w:ascii="Times New Roman" w:hAnsi="Times New Roman" w:cs="Times New Roman"/>
          <w:u w:val="single"/>
        </w:rPr>
        <w:t>://periodicos.ufmg.br/index.php/rbpec/article/view/4817</w:t>
      </w:r>
      <w:r w:rsidRPr="00430088">
        <w:rPr>
          <w:rFonts w:ascii="Times New Roman" w:hAnsi="Times New Roman" w:cs="Times New Roman"/>
        </w:rPr>
        <w:t xml:space="preserve"> Acesso em: 05 ago. 2019.</w:t>
      </w:r>
    </w:p>
    <w:p w:rsidR="003F4939" w:rsidRPr="00430088" w:rsidRDefault="003F4939" w:rsidP="00430088">
      <w:pPr>
        <w:spacing w:line="240" w:lineRule="auto"/>
        <w:jc w:val="both"/>
        <w:rPr>
          <w:rFonts w:ascii="Times New Roman" w:hAnsi="Times New Roman" w:cs="Times New Roman"/>
        </w:rPr>
      </w:pPr>
      <w:r w:rsidRPr="00430088">
        <w:rPr>
          <w:rFonts w:ascii="Times New Roman" w:hAnsi="Times New Roman" w:cs="Times New Roman"/>
        </w:rPr>
        <w:t xml:space="preserve">TARDIF, M. </w:t>
      </w:r>
      <w:r w:rsidRPr="00430088">
        <w:rPr>
          <w:rFonts w:ascii="Times New Roman" w:hAnsi="Times New Roman" w:cs="Times New Roman"/>
          <w:b/>
          <w:bCs/>
          <w:iCs/>
        </w:rPr>
        <w:t>Saberes docentes e formação profissional</w:t>
      </w:r>
      <w:r w:rsidRPr="00430088">
        <w:rPr>
          <w:rFonts w:ascii="Times New Roman" w:hAnsi="Times New Roman" w:cs="Times New Roman"/>
          <w:i/>
        </w:rPr>
        <w:t>.</w:t>
      </w:r>
      <w:r w:rsidRPr="00430088">
        <w:rPr>
          <w:rFonts w:ascii="Times New Roman" w:hAnsi="Times New Roman" w:cs="Times New Roman"/>
        </w:rPr>
        <w:t xml:space="preserve"> Petrópolis: Vozes, 2002.</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TRIVELATO, S. L. F.; TONIDANDEL, S. M. R. Ensino por investigação: eixos organizadores para sequências de ensino de biologia. </w:t>
      </w:r>
      <w:r w:rsidRPr="00430088">
        <w:rPr>
          <w:rFonts w:ascii="Times New Roman" w:hAnsi="Times New Roman" w:cs="Times New Roman"/>
          <w:b/>
        </w:rPr>
        <w:t>Revista Ensaio pesquisa em Educação em Ciências</w:t>
      </w:r>
      <w:r w:rsidRPr="00430088">
        <w:rPr>
          <w:rFonts w:ascii="Times New Roman" w:hAnsi="Times New Roman" w:cs="Times New Roman"/>
        </w:rPr>
        <w:t xml:space="preserve">, v.17, n. </w:t>
      </w:r>
      <w:proofErr w:type="spellStart"/>
      <w:r w:rsidRPr="00430088">
        <w:rPr>
          <w:rFonts w:ascii="Times New Roman" w:hAnsi="Times New Roman" w:cs="Times New Roman"/>
        </w:rPr>
        <w:t>spe</w:t>
      </w:r>
      <w:proofErr w:type="spellEnd"/>
      <w:proofErr w:type="gramStart"/>
      <w:r w:rsidRPr="00430088">
        <w:rPr>
          <w:rFonts w:ascii="Times New Roman" w:hAnsi="Times New Roman" w:cs="Times New Roman"/>
        </w:rPr>
        <w:t>.,</w:t>
      </w:r>
      <w:proofErr w:type="gramEnd"/>
      <w:r w:rsidRPr="00430088">
        <w:rPr>
          <w:rFonts w:ascii="Times New Roman" w:hAnsi="Times New Roman" w:cs="Times New Roman"/>
        </w:rPr>
        <w:t xml:space="preserve"> p. 97-114, 2015. Disponível em: </w:t>
      </w:r>
      <w:proofErr w:type="gramStart"/>
      <w:r w:rsidRPr="00430088">
        <w:rPr>
          <w:rFonts w:ascii="Times New Roman" w:hAnsi="Times New Roman" w:cs="Times New Roman"/>
          <w:u w:val="single"/>
        </w:rPr>
        <w:t>http://www.scielo.br/scielo.</w:t>
      </w:r>
      <w:proofErr w:type="gramEnd"/>
      <w:r w:rsidRPr="00430088">
        <w:rPr>
          <w:rFonts w:ascii="Times New Roman" w:hAnsi="Times New Roman" w:cs="Times New Roman"/>
          <w:u w:val="single"/>
        </w:rPr>
        <w:t>php?</w:t>
      </w:r>
      <w:proofErr w:type="gramStart"/>
      <w:r w:rsidRPr="00430088">
        <w:rPr>
          <w:rFonts w:ascii="Times New Roman" w:hAnsi="Times New Roman" w:cs="Times New Roman"/>
          <w:u w:val="single"/>
        </w:rPr>
        <w:t>script</w:t>
      </w:r>
      <w:proofErr w:type="gramEnd"/>
      <w:r w:rsidRPr="00430088">
        <w:rPr>
          <w:rFonts w:ascii="Times New Roman" w:hAnsi="Times New Roman" w:cs="Times New Roman"/>
          <w:u w:val="single"/>
        </w:rPr>
        <w:t>=sci_abstract&amp;pid=S1983-21172015000400097&amp;lng=en&amp;nrm=iso&amp;tlng=pt</w:t>
      </w:r>
      <w:r w:rsidRPr="00430088">
        <w:rPr>
          <w:rFonts w:ascii="Times New Roman" w:hAnsi="Times New Roman" w:cs="Times New Roman"/>
        </w:rPr>
        <w:t xml:space="preserve"> Acesso em: 05 ago.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autoSpaceDE w:val="0"/>
        <w:autoSpaceDN w:val="0"/>
        <w:adjustRightInd w:val="0"/>
        <w:spacing w:after="0" w:line="240" w:lineRule="auto"/>
        <w:rPr>
          <w:rFonts w:ascii="Times New Roman" w:hAnsi="Times New Roman" w:cs="Times New Roman"/>
        </w:rPr>
      </w:pPr>
      <w:r w:rsidRPr="00430088">
        <w:rPr>
          <w:rFonts w:ascii="Times New Roman" w:hAnsi="Times New Roman" w:cs="Times New Roman"/>
        </w:rPr>
        <w:t xml:space="preserve">WYZYKOWSKI, T.; GÜLLICH, R. I. </w:t>
      </w:r>
      <w:proofErr w:type="gramStart"/>
      <w:r w:rsidRPr="00430088">
        <w:rPr>
          <w:rFonts w:ascii="Times New Roman" w:hAnsi="Times New Roman" w:cs="Times New Roman"/>
        </w:rPr>
        <w:t>da</w:t>
      </w:r>
      <w:proofErr w:type="gramEnd"/>
      <w:r w:rsidRPr="00430088">
        <w:rPr>
          <w:rFonts w:ascii="Times New Roman" w:hAnsi="Times New Roman" w:cs="Times New Roman"/>
        </w:rPr>
        <w:t xml:space="preserve"> C. </w:t>
      </w:r>
      <w:r w:rsidRPr="00430088">
        <w:rPr>
          <w:rFonts w:ascii="Times New Roman" w:hAnsi="Times New Roman" w:cs="Times New Roman"/>
          <w:bCs/>
        </w:rPr>
        <w:t xml:space="preserve">Compreendendo concepções de experimentação no processo de iniciação a docência em ciências. </w:t>
      </w:r>
      <w:r w:rsidRPr="00430088">
        <w:rPr>
          <w:rFonts w:ascii="Times New Roman" w:hAnsi="Times New Roman" w:cs="Times New Roman"/>
          <w:b/>
          <w:bCs/>
        </w:rPr>
        <w:t xml:space="preserve">Revista da </w:t>
      </w:r>
      <w:proofErr w:type="spellStart"/>
      <w:proofErr w:type="gramStart"/>
      <w:r w:rsidRPr="00430088">
        <w:rPr>
          <w:rFonts w:ascii="Times New Roman" w:hAnsi="Times New Roman" w:cs="Times New Roman"/>
          <w:b/>
          <w:bCs/>
        </w:rPr>
        <w:t>SBEnBIO</w:t>
      </w:r>
      <w:proofErr w:type="spellEnd"/>
      <w:proofErr w:type="gramEnd"/>
      <w:r w:rsidRPr="00430088">
        <w:rPr>
          <w:rFonts w:ascii="Times New Roman" w:hAnsi="Times New Roman" w:cs="Times New Roman"/>
          <w:bCs/>
        </w:rPr>
        <w:t xml:space="preserve"> , v. 5, p. 1- 8, 2012. Disponível em: </w:t>
      </w:r>
      <w:proofErr w:type="gramStart"/>
      <w:r w:rsidRPr="00430088">
        <w:rPr>
          <w:rFonts w:ascii="Times New Roman" w:hAnsi="Times New Roman" w:cs="Times New Roman"/>
          <w:bCs/>
          <w:u w:val="single"/>
        </w:rPr>
        <w:t>https</w:t>
      </w:r>
      <w:proofErr w:type="gramEnd"/>
      <w:r w:rsidRPr="00430088">
        <w:rPr>
          <w:rFonts w:ascii="Times New Roman" w:hAnsi="Times New Roman" w:cs="Times New Roman"/>
          <w:bCs/>
          <w:u w:val="single"/>
        </w:rPr>
        <w:t>://sbenbio.org.br/wp-content/uploads/edicoes/revista_sbenbio_n5/arquivos/3710.pdf</w:t>
      </w:r>
      <w:r w:rsidRPr="00430088">
        <w:rPr>
          <w:rFonts w:ascii="Times New Roman" w:hAnsi="Times New Roman" w:cs="Times New Roman"/>
          <w:bCs/>
        </w:rPr>
        <w:t xml:space="preserve"> Acesso em: 06 ago. 2019.</w:t>
      </w:r>
    </w:p>
    <w:p w:rsidR="003F4939" w:rsidRDefault="003F4939" w:rsidP="00430088">
      <w:pPr>
        <w:autoSpaceDE w:val="0"/>
        <w:autoSpaceDN w:val="0"/>
        <w:adjustRightInd w:val="0"/>
        <w:spacing w:after="0" w:line="240" w:lineRule="auto"/>
        <w:rPr>
          <w:rFonts w:ascii="Times New Roman" w:hAnsi="Times New Roman" w:cs="Times New Roman"/>
        </w:rPr>
      </w:pPr>
    </w:p>
    <w:p w:rsidR="00430088" w:rsidRPr="00430088" w:rsidRDefault="00430088" w:rsidP="00430088">
      <w:pPr>
        <w:autoSpaceDE w:val="0"/>
        <w:autoSpaceDN w:val="0"/>
        <w:adjustRightInd w:val="0"/>
        <w:spacing w:after="0" w:line="240" w:lineRule="auto"/>
        <w:rPr>
          <w:rFonts w:ascii="Times New Roman" w:hAnsi="Times New Roman" w:cs="Times New Roman"/>
        </w:rPr>
      </w:pPr>
    </w:p>
    <w:p w:rsidR="003F4939" w:rsidRPr="00430088" w:rsidRDefault="003F4939" w:rsidP="00430088">
      <w:pPr>
        <w:pStyle w:val="Default"/>
        <w:rPr>
          <w:color w:val="auto"/>
          <w:sz w:val="22"/>
          <w:szCs w:val="22"/>
        </w:rPr>
      </w:pPr>
      <w:r w:rsidRPr="00430088">
        <w:rPr>
          <w:iCs/>
          <w:color w:val="auto"/>
          <w:sz w:val="22"/>
          <w:szCs w:val="22"/>
        </w:rPr>
        <w:t xml:space="preserve">WYZYKOWSKI, T.; GÜLLICH, R. I. </w:t>
      </w:r>
      <w:proofErr w:type="gramStart"/>
      <w:r w:rsidRPr="00430088">
        <w:rPr>
          <w:iCs/>
          <w:color w:val="auto"/>
          <w:sz w:val="22"/>
          <w:szCs w:val="22"/>
        </w:rPr>
        <w:t>da</w:t>
      </w:r>
      <w:proofErr w:type="gramEnd"/>
      <w:r w:rsidRPr="00430088">
        <w:rPr>
          <w:iCs/>
          <w:color w:val="auto"/>
          <w:sz w:val="22"/>
          <w:szCs w:val="22"/>
        </w:rPr>
        <w:t xml:space="preserve"> C.; ARAÚJO, M. C. P. </w:t>
      </w:r>
      <w:r w:rsidRPr="00430088">
        <w:rPr>
          <w:bCs/>
          <w:color w:val="auto"/>
          <w:sz w:val="22"/>
          <w:szCs w:val="22"/>
        </w:rPr>
        <w:t xml:space="preserve">Compreendendo a experimentação em Ciências: entre o discurso e a prática. </w:t>
      </w:r>
      <w:r w:rsidRPr="00430088">
        <w:rPr>
          <w:b/>
          <w:color w:val="auto"/>
          <w:sz w:val="22"/>
          <w:szCs w:val="22"/>
        </w:rPr>
        <w:t xml:space="preserve">Revista de </w:t>
      </w:r>
      <w:proofErr w:type="spellStart"/>
      <w:r w:rsidRPr="00430088">
        <w:rPr>
          <w:b/>
          <w:color w:val="auto"/>
          <w:sz w:val="22"/>
          <w:szCs w:val="22"/>
        </w:rPr>
        <w:t>Educación</w:t>
      </w:r>
      <w:proofErr w:type="spellEnd"/>
      <w:r w:rsidRPr="00430088">
        <w:rPr>
          <w:b/>
          <w:color w:val="auto"/>
          <w:sz w:val="22"/>
          <w:szCs w:val="22"/>
        </w:rPr>
        <w:t xml:space="preserve"> </w:t>
      </w:r>
      <w:proofErr w:type="spellStart"/>
      <w:r w:rsidRPr="00430088">
        <w:rPr>
          <w:b/>
          <w:color w:val="auto"/>
          <w:sz w:val="22"/>
          <w:szCs w:val="22"/>
        </w:rPr>
        <w:t>en</w:t>
      </w:r>
      <w:proofErr w:type="spellEnd"/>
      <w:r w:rsidRPr="00430088">
        <w:rPr>
          <w:b/>
          <w:color w:val="auto"/>
          <w:sz w:val="22"/>
          <w:szCs w:val="22"/>
        </w:rPr>
        <w:t xml:space="preserve"> </w:t>
      </w:r>
      <w:proofErr w:type="spellStart"/>
      <w:r w:rsidRPr="00430088">
        <w:rPr>
          <w:b/>
          <w:color w:val="auto"/>
          <w:sz w:val="22"/>
          <w:szCs w:val="22"/>
        </w:rPr>
        <w:t>Biología</w:t>
      </w:r>
      <w:proofErr w:type="spellEnd"/>
      <w:r w:rsidRPr="00430088">
        <w:rPr>
          <w:color w:val="auto"/>
          <w:sz w:val="22"/>
          <w:szCs w:val="22"/>
        </w:rPr>
        <w:t xml:space="preserve">, v. 19 n. 1, p. 35-53, 2016. Disponível em: </w:t>
      </w:r>
      <w:hyperlink r:id="rId21" w:history="1">
        <w:r w:rsidRPr="00430088">
          <w:rPr>
            <w:rStyle w:val="Hyperlink"/>
            <w:color w:val="auto"/>
            <w:sz w:val="22"/>
            <w:szCs w:val="22"/>
          </w:rPr>
          <w:t>http://www.revistaadbia.com.ar/ojs/index.php/adbia/article/view/399/pdf</w:t>
        </w:r>
      </w:hyperlink>
      <w:r w:rsidRPr="00430088">
        <w:rPr>
          <w:bCs/>
          <w:iCs/>
          <w:color w:val="auto"/>
          <w:sz w:val="22"/>
          <w:szCs w:val="22"/>
        </w:rPr>
        <w:t xml:space="preserve"> </w:t>
      </w:r>
      <w:r w:rsidRPr="00430088">
        <w:rPr>
          <w:color w:val="auto"/>
          <w:sz w:val="22"/>
          <w:szCs w:val="22"/>
        </w:rPr>
        <w:t xml:space="preserve">Acesso em: </w:t>
      </w:r>
      <w:proofErr w:type="gramStart"/>
      <w:r w:rsidRPr="00430088">
        <w:rPr>
          <w:color w:val="auto"/>
          <w:sz w:val="22"/>
          <w:szCs w:val="22"/>
        </w:rPr>
        <w:t>12, fev.</w:t>
      </w:r>
      <w:proofErr w:type="gramEnd"/>
      <w:r w:rsidRPr="00430088">
        <w:rPr>
          <w:color w:val="auto"/>
          <w:sz w:val="22"/>
          <w:szCs w:val="22"/>
        </w:rPr>
        <w:t xml:space="preserve"> 2019.</w:t>
      </w:r>
    </w:p>
    <w:p w:rsidR="003F4939" w:rsidRPr="003F4939" w:rsidRDefault="003F4939" w:rsidP="003F4939">
      <w:pPr>
        <w:rPr>
          <w:rFonts w:ascii="Times New Roman" w:hAnsi="Times New Roman" w:cs="Times New Roman"/>
          <w:sz w:val="20"/>
          <w:szCs w:val="20"/>
        </w:rPr>
      </w:pPr>
    </w:p>
    <w:p w:rsidR="00961B6A" w:rsidRDefault="00961B6A" w:rsidP="00B57AF4">
      <w:pPr>
        <w:spacing w:after="0" w:line="360" w:lineRule="auto"/>
        <w:jc w:val="both"/>
        <w:rPr>
          <w:rFonts w:ascii="Times New Roman" w:hAnsi="Times New Roman" w:cs="Times New Roman"/>
          <w:sz w:val="24"/>
          <w:szCs w:val="24"/>
        </w:rPr>
      </w:pPr>
    </w:p>
    <w:p w:rsidR="00BA2C0A" w:rsidRDefault="00BA2C0A" w:rsidP="00B57AF4">
      <w:pPr>
        <w:spacing w:after="0" w:line="360" w:lineRule="auto"/>
        <w:rPr>
          <w:rFonts w:ascii="Times New Roman" w:hAnsi="Times New Roman" w:cs="Times New Roman"/>
          <w:sz w:val="24"/>
          <w:szCs w:val="24"/>
        </w:rPr>
      </w:pPr>
    </w:p>
    <w:p w:rsidR="003C77C7" w:rsidRPr="001235AA" w:rsidRDefault="003C77C7" w:rsidP="00B57AF4">
      <w:pPr>
        <w:spacing w:after="0" w:line="360" w:lineRule="auto"/>
        <w:ind w:firstLine="709"/>
        <w:jc w:val="both"/>
        <w:rPr>
          <w:rFonts w:ascii="Times New Roman" w:hAnsi="Times New Roman" w:cs="Times New Roman"/>
          <w:sz w:val="24"/>
          <w:szCs w:val="24"/>
        </w:rPr>
      </w:pPr>
    </w:p>
    <w:sectPr w:rsidR="003C77C7" w:rsidRPr="001235AA" w:rsidSect="00F34D4B">
      <w:headerReference w:type="default" r:id="rId22"/>
      <w:footerReference w:type="default" r:id="rId23"/>
      <w:pgSz w:w="11906" w:h="16838"/>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CB" w:rsidRDefault="00AD6ECB" w:rsidP="00583862">
      <w:pPr>
        <w:spacing w:after="0" w:line="240" w:lineRule="auto"/>
      </w:pPr>
      <w:r>
        <w:separator/>
      </w:r>
    </w:p>
  </w:endnote>
  <w:endnote w:type="continuationSeparator" w:id="0">
    <w:p w:rsidR="00AD6ECB" w:rsidRDefault="00AD6ECB" w:rsidP="0058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F9" w:rsidRDefault="00F34D4B" w:rsidP="00C40010">
    <w:pPr>
      <w:pStyle w:val="Rodap"/>
      <w:tabs>
        <w:tab w:val="left" w:pos="2355"/>
      </w:tabs>
      <w:rPr>
        <w:rFonts w:ascii="Times New Roman" w:hAnsi="Times New Roman" w:cs="Times New Roman"/>
        <w:b/>
        <w:sz w:val="20"/>
        <w:szCs w:val="20"/>
      </w:rPr>
    </w:pPr>
    <w:r w:rsidRPr="00F34D4B">
      <w:rPr>
        <w:rFonts w:ascii="Times New Roman" w:hAnsi="Times New Roman" w:cs="Times New Roman"/>
        <w:b/>
        <w:noProof/>
        <w:sz w:val="20"/>
        <w:szCs w:val="20"/>
        <w:lang w:eastAsia="pt-BR"/>
      </w:rPr>
      <mc:AlternateContent>
        <mc:Choice Requires="wps">
          <w:drawing>
            <wp:anchor distT="0" distB="0" distL="114300" distR="114300" simplePos="0" relativeHeight="251684352" behindDoc="0" locked="0" layoutInCell="1" allowOverlap="1" wp14:anchorId="0D1BA488" wp14:editId="78839D0A">
              <wp:simplePos x="0" y="0"/>
              <wp:positionH relativeFrom="column">
                <wp:posOffset>-1200785</wp:posOffset>
              </wp:positionH>
              <wp:positionV relativeFrom="paragraph">
                <wp:posOffset>-153035</wp:posOffset>
              </wp:positionV>
              <wp:extent cx="7848600" cy="3810"/>
              <wp:effectExtent l="0" t="0" r="19050" b="34290"/>
              <wp:wrapNone/>
              <wp:docPr id="1" name="Conector reto 1"/>
              <wp:cNvGraphicFramePr/>
              <a:graphic xmlns:a="http://schemas.openxmlformats.org/drawingml/2006/main">
                <a:graphicData uri="http://schemas.microsoft.com/office/word/2010/wordprocessingShape">
                  <wps:wsp>
                    <wps:cNvCnPr/>
                    <wps:spPr>
                      <a:xfrm flipV="1">
                        <a:off x="0" y="0"/>
                        <a:ext cx="7848600" cy="381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BC6114" id="Conector reto 1"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5pt,-12.05pt" to="52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" strokecolor="black [3200]" strokeweight="1pt">
              <v:stroke joinstyle="miter"/>
            </v:line>
          </w:pict>
        </mc:Fallback>
      </mc:AlternateContent>
    </w:r>
    <w:proofErr w:type="spellStart"/>
    <w:proofErr w:type="gramStart"/>
    <w:r w:rsidRPr="00F34D4B">
      <w:rPr>
        <w:rFonts w:ascii="Times New Roman" w:hAnsi="Times New Roman" w:cs="Times New Roman"/>
        <w:b/>
        <w:sz w:val="20"/>
        <w:szCs w:val="20"/>
      </w:rPr>
      <w:t>R</w:t>
    </w:r>
    <w:r w:rsidR="00961640">
      <w:rPr>
        <w:rFonts w:ascii="Times New Roman" w:hAnsi="Times New Roman" w:cs="Times New Roman"/>
        <w:b/>
        <w:sz w:val="20"/>
        <w:szCs w:val="20"/>
      </w:rPr>
      <w:t>eBECEM</w:t>
    </w:r>
    <w:proofErr w:type="spellEnd"/>
    <w:proofErr w:type="gramEnd"/>
    <w:r w:rsidR="00352B1B">
      <w:rPr>
        <w:rFonts w:ascii="Times New Roman" w:hAnsi="Times New Roman" w:cs="Times New Roman"/>
        <w:b/>
        <w:sz w:val="20"/>
        <w:szCs w:val="20"/>
      </w:rPr>
      <w:t>,</w:t>
    </w:r>
    <w:r w:rsidRPr="00F34D4B">
      <w:rPr>
        <w:rFonts w:ascii="Times New Roman" w:hAnsi="Times New Roman" w:cs="Times New Roman"/>
        <w:b/>
        <w:sz w:val="20"/>
        <w:szCs w:val="20"/>
      </w:rPr>
      <w:t xml:space="preserve"> </w:t>
    </w:r>
    <w:r w:rsidR="00352B1B">
      <w:rPr>
        <w:rFonts w:ascii="Times New Roman" w:hAnsi="Times New Roman" w:cs="Times New Roman"/>
        <w:b/>
        <w:sz w:val="20"/>
        <w:szCs w:val="20"/>
      </w:rPr>
      <w:t xml:space="preserve">Cascavel, </w:t>
    </w:r>
    <w:r w:rsidRPr="00F34D4B">
      <w:rPr>
        <w:rFonts w:ascii="Times New Roman" w:hAnsi="Times New Roman" w:cs="Times New Roman"/>
        <w:b/>
        <w:sz w:val="20"/>
        <w:szCs w:val="20"/>
      </w:rPr>
      <w:t>(</w:t>
    </w:r>
    <w:r w:rsidR="00352B1B">
      <w:rPr>
        <w:rFonts w:ascii="Times New Roman" w:hAnsi="Times New Roman" w:cs="Times New Roman"/>
        <w:b/>
        <w:sz w:val="20"/>
        <w:szCs w:val="20"/>
      </w:rPr>
      <w:t>PR</w:t>
    </w:r>
    <w:r w:rsidRPr="00F34D4B">
      <w:rPr>
        <w:rFonts w:ascii="Times New Roman" w:hAnsi="Times New Roman" w:cs="Times New Roman"/>
        <w:b/>
        <w:sz w:val="20"/>
        <w:szCs w:val="20"/>
      </w:rPr>
      <w:t xml:space="preserve">), v., n., p. XX-XX, </w:t>
    </w:r>
    <w:r w:rsidR="00D74653">
      <w:rPr>
        <w:rFonts w:ascii="Times New Roman" w:hAnsi="Times New Roman" w:cs="Times New Roman"/>
        <w:b/>
        <w:sz w:val="20"/>
        <w:szCs w:val="20"/>
      </w:rPr>
      <w:t>mês</w:t>
    </w:r>
    <w:r>
      <w:rPr>
        <w:rFonts w:ascii="Times New Roman" w:hAnsi="Times New Roman" w:cs="Times New Roman"/>
        <w:b/>
        <w:sz w:val="20"/>
        <w:szCs w:val="20"/>
      </w:rPr>
      <w:t xml:space="preserve">. </w:t>
    </w:r>
    <w:r w:rsidR="004411ED">
      <w:rPr>
        <w:rFonts w:ascii="Times New Roman" w:hAnsi="Times New Roman" w:cs="Times New Roman"/>
        <w:b/>
        <w:sz w:val="20"/>
        <w:szCs w:val="20"/>
      </w:rPr>
      <w:t>ANO</w:t>
    </w:r>
    <w:r w:rsidRPr="00F34D4B">
      <w:rPr>
        <w:rFonts w:ascii="Times New Roman" w:hAnsi="Times New Roman" w:cs="Times New Roman"/>
        <w:b/>
        <w:sz w:val="20"/>
        <w:szCs w:val="20"/>
      </w:rPr>
      <w:t xml:space="preserve">    </w:t>
    </w:r>
    <w:r w:rsidR="00DC4A8B">
      <w:rPr>
        <w:rFonts w:ascii="Times New Roman" w:hAnsi="Times New Roman" w:cs="Times New Roman"/>
        <w:b/>
        <w:sz w:val="20"/>
        <w:szCs w:val="20"/>
      </w:rPr>
      <w:t xml:space="preserve"> </w:t>
    </w:r>
    <w:r w:rsidR="00DC4A8B">
      <w:rPr>
        <w:rFonts w:ascii="Times New Roman" w:hAnsi="Times New Roman" w:cs="Times New Roman"/>
        <w:b/>
        <w:sz w:val="20"/>
        <w:szCs w:val="20"/>
      </w:rPr>
      <w:tab/>
    </w:r>
    <w:r w:rsidRPr="00F34D4B">
      <w:rPr>
        <w:rFonts w:ascii="Times New Roman" w:hAnsi="Times New Roman" w:cs="Times New Roman"/>
        <w:b/>
        <w:sz w:val="20"/>
        <w:szCs w:val="20"/>
      </w:rPr>
      <w:t xml:space="preserve"> </w:t>
    </w:r>
    <w:sdt>
      <w:sdtPr>
        <w:rPr>
          <w:rFonts w:ascii="Times New Roman" w:hAnsi="Times New Roman" w:cs="Times New Roman"/>
          <w:b/>
          <w:sz w:val="20"/>
          <w:szCs w:val="20"/>
        </w:rPr>
        <w:id w:val="764264299"/>
        <w:docPartObj>
          <w:docPartGallery w:val="Page Numbers (Bottom of Page)"/>
          <w:docPartUnique/>
        </w:docPartObj>
      </w:sdtPr>
      <w:sdtEndPr/>
      <w:sdtContent>
        <w:r w:rsidRPr="00F34D4B">
          <w:rPr>
            <w:rFonts w:ascii="Times New Roman" w:hAnsi="Times New Roman" w:cs="Times New Roman"/>
            <w:b/>
            <w:sz w:val="20"/>
            <w:szCs w:val="20"/>
          </w:rPr>
          <w:fldChar w:fldCharType="begin"/>
        </w:r>
        <w:r w:rsidRPr="00F34D4B">
          <w:rPr>
            <w:rFonts w:ascii="Times New Roman" w:hAnsi="Times New Roman" w:cs="Times New Roman"/>
            <w:b/>
            <w:sz w:val="20"/>
            <w:szCs w:val="20"/>
          </w:rPr>
          <w:instrText>PAGE   \* MERGEFORMAT</w:instrText>
        </w:r>
        <w:r w:rsidRPr="00F34D4B">
          <w:rPr>
            <w:rFonts w:ascii="Times New Roman" w:hAnsi="Times New Roman" w:cs="Times New Roman"/>
            <w:b/>
            <w:sz w:val="20"/>
            <w:szCs w:val="20"/>
          </w:rPr>
          <w:fldChar w:fldCharType="separate"/>
        </w:r>
        <w:r w:rsidR="004917E6">
          <w:rPr>
            <w:rFonts w:ascii="Times New Roman" w:hAnsi="Times New Roman" w:cs="Times New Roman"/>
            <w:b/>
            <w:noProof/>
            <w:sz w:val="20"/>
            <w:szCs w:val="20"/>
          </w:rPr>
          <w:t>21</w:t>
        </w:r>
        <w:r w:rsidRPr="00F34D4B">
          <w:rPr>
            <w:rFonts w:ascii="Times New Roman" w:hAnsi="Times New Roman" w:cs="Times New Roman"/>
            <w:b/>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CB" w:rsidRDefault="00AD6ECB" w:rsidP="00583862">
      <w:pPr>
        <w:spacing w:after="0" w:line="240" w:lineRule="auto"/>
      </w:pPr>
      <w:r>
        <w:separator/>
      </w:r>
    </w:p>
  </w:footnote>
  <w:footnote w:type="continuationSeparator" w:id="0">
    <w:p w:rsidR="00AD6ECB" w:rsidRDefault="00AD6ECB" w:rsidP="00583862">
      <w:pPr>
        <w:spacing w:after="0" w:line="240" w:lineRule="auto"/>
      </w:pPr>
      <w:r>
        <w:t>_____________________________</w:t>
      </w:r>
    </w:p>
  </w:footnote>
  <w:footnote w:id="1">
    <w:p w:rsidR="003F4939" w:rsidRPr="00615B1D" w:rsidRDefault="003F4939" w:rsidP="00A72B4F">
      <w:pPr>
        <w:pStyle w:val="Textodenotaderodap"/>
        <w:jc w:val="both"/>
        <w:rPr>
          <w:rFonts w:ascii="Times New Roman" w:hAnsi="Times New Roman"/>
        </w:rPr>
      </w:pPr>
      <w:r w:rsidRPr="00615B1D">
        <w:rPr>
          <w:rStyle w:val="Refdenotaderodap"/>
          <w:rFonts w:ascii="Times New Roman" w:hAnsi="Times New Roman"/>
        </w:rPr>
        <w:footnoteRef/>
      </w:r>
      <w:r w:rsidRPr="00615B1D">
        <w:rPr>
          <w:rFonts w:ascii="Times New Roman" w:hAnsi="Times New Roman"/>
        </w:rPr>
        <w:t xml:space="preserve"> Programa </w:t>
      </w:r>
      <w:r w:rsidRPr="005C20CD">
        <w:rPr>
          <w:rFonts w:ascii="Times New Roman" w:hAnsi="Times New Roman"/>
          <w:color w:val="000000"/>
        </w:rPr>
        <w:t xml:space="preserve">de Educação Tutorial, desenvolvido na Universidade Federal da Fronteira Sul (UFFS), </w:t>
      </w:r>
      <w:r w:rsidRPr="005C20CD">
        <w:rPr>
          <w:rFonts w:ascii="Times New Roman" w:hAnsi="Times New Roman"/>
          <w:i/>
          <w:color w:val="000000"/>
        </w:rPr>
        <w:t xml:space="preserve">Campus </w:t>
      </w:r>
      <w:r w:rsidRPr="005C20CD">
        <w:rPr>
          <w:rFonts w:ascii="Times New Roman" w:hAnsi="Times New Roman"/>
          <w:color w:val="000000"/>
        </w:rPr>
        <w:t xml:space="preserve">de Cerro Largo, RS, BR, que atua dentro de três eixos de formação: ensino, pesquisa e extensão. Financiado por: MEC- </w:t>
      </w:r>
      <w:proofErr w:type="spellStart"/>
      <w:proofErr w:type="gramStart"/>
      <w:r w:rsidRPr="005C20CD">
        <w:rPr>
          <w:rFonts w:ascii="Times New Roman" w:hAnsi="Times New Roman"/>
          <w:color w:val="000000"/>
        </w:rPr>
        <w:t>SESu</w:t>
      </w:r>
      <w:proofErr w:type="spellEnd"/>
      <w:proofErr w:type="gramEnd"/>
      <w:r w:rsidRPr="005C20CD">
        <w:rPr>
          <w:rFonts w:ascii="Times New Roman" w:hAnsi="Times New Roman"/>
          <w:color w:val="000000"/>
        </w:rPr>
        <w:t xml:space="preserve"> – FNDE.</w:t>
      </w:r>
    </w:p>
  </w:footnote>
  <w:footnote w:id="2">
    <w:p w:rsidR="003F4939" w:rsidRPr="005C20CD" w:rsidRDefault="003F4939" w:rsidP="00A72B4F">
      <w:pPr>
        <w:pStyle w:val="Textodenotaderodap"/>
        <w:jc w:val="both"/>
        <w:rPr>
          <w:rFonts w:ascii="Times New Roman" w:hAnsi="Times New Roman"/>
          <w:color w:val="000000"/>
        </w:rPr>
      </w:pPr>
      <w:r w:rsidRPr="005C20CD">
        <w:rPr>
          <w:rStyle w:val="Refdenotaderodap"/>
          <w:rFonts w:ascii="Times New Roman" w:hAnsi="Times New Roman"/>
          <w:color w:val="000000"/>
        </w:rPr>
        <w:footnoteRef/>
      </w:r>
      <w:r w:rsidRPr="005C20CD">
        <w:rPr>
          <w:rFonts w:ascii="Times New Roman" w:hAnsi="Times New Roman"/>
          <w:color w:val="000000"/>
        </w:rPr>
        <w:t xml:space="preserve"> Rede social, organizada na web, que possibilita a criação de grupos fechados para a discussão de temas de formação, adaptado a realidade do </w:t>
      </w:r>
      <w:proofErr w:type="spellStart"/>
      <w:proofErr w:type="gramStart"/>
      <w:r w:rsidRPr="005C20CD">
        <w:rPr>
          <w:rFonts w:ascii="Times New Roman" w:hAnsi="Times New Roman"/>
          <w:color w:val="000000"/>
        </w:rPr>
        <w:t>PETCiências</w:t>
      </w:r>
      <w:proofErr w:type="spellEnd"/>
      <w:proofErr w:type="gramEnd"/>
      <w:r w:rsidRPr="005C20CD">
        <w:rPr>
          <w:rFonts w:ascii="Times New Roman" w:hAnsi="Times New Roman"/>
          <w:color w:val="000000"/>
        </w:rPr>
        <w:t>, no qual é utilizado como ferramenta de formação, neste caso para produção de escritas reflexivas.</w:t>
      </w:r>
    </w:p>
    <w:p w:rsidR="003F4939" w:rsidRDefault="003F4939" w:rsidP="003F4939">
      <w:pPr>
        <w:pStyle w:val="Textodenotaderodap"/>
      </w:pPr>
    </w:p>
  </w:footnote>
  <w:footnote w:id="3">
    <w:p w:rsidR="003F4939" w:rsidRPr="0087375D" w:rsidRDefault="003F4939" w:rsidP="00A72B4F">
      <w:pPr>
        <w:pStyle w:val="Textodenotaderodap"/>
        <w:jc w:val="both"/>
        <w:rPr>
          <w:rFonts w:ascii="Times New Roman" w:hAnsi="Times New Roman"/>
        </w:rPr>
      </w:pPr>
      <w:r w:rsidRPr="0087375D">
        <w:rPr>
          <w:rStyle w:val="Refdenotaderodap"/>
          <w:rFonts w:ascii="Times New Roman" w:hAnsi="Times New Roman"/>
        </w:rPr>
        <w:footnoteRef/>
      </w:r>
      <w:r w:rsidRPr="0087375D">
        <w:rPr>
          <w:rFonts w:ascii="Times New Roman" w:hAnsi="Times New Roman"/>
        </w:rPr>
        <w:t xml:space="preserve"> Ciências da Natureza e suas Tecnologias.</w:t>
      </w:r>
    </w:p>
  </w:footnote>
  <w:footnote w:id="4">
    <w:p w:rsidR="003F4939" w:rsidRDefault="003F4939" w:rsidP="00A72B4F">
      <w:pPr>
        <w:pStyle w:val="Textodenotaderodap"/>
        <w:jc w:val="both"/>
      </w:pPr>
      <w:r w:rsidRPr="0087375D">
        <w:rPr>
          <w:rStyle w:val="Refdenotaderodap"/>
          <w:rFonts w:ascii="Times New Roman" w:hAnsi="Times New Roman"/>
        </w:rPr>
        <w:footnoteRef/>
      </w:r>
      <w:r w:rsidRPr="0087375D">
        <w:rPr>
          <w:rFonts w:ascii="Times New Roman" w:hAnsi="Times New Roman"/>
        </w:rPr>
        <w:t xml:space="preserve"> Neste texto, optamos por usar o destaque tipográfico itálico e parágrafo com citação destacada todas as escritas reflexivas dos sujeitos investigados valorizando as manifestações dos </w:t>
      </w:r>
      <w:proofErr w:type="spellStart"/>
      <w:r w:rsidRPr="0087375D">
        <w:rPr>
          <w:rFonts w:ascii="Times New Roman" w:hAnsi="Times New Roman"/>
        </w:rPr>
        <w:t>licenciandos</w:t>
      </w:r>
      <w:proofErr w:type="spellEnd"/>
      <w:r w:rsidRPr="0087375D">
        <w:rPr>
          <w:rFonts w:ascii="Times New Roman" w:hAnsi="Times New Roman"/>
        </w:rPr>
        <w:t xml:space="preserve"> e o material coletado na pesquisa.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9C" w:rsidRDefault="00D62E6B">
    <w:pPr>
      <w:pStyle w:val="Cabealho"/>
    </w:pPr>
    <w:r>
      <w:rPr>
        <w:noProof/>
        <w:lang w:eastAsia="pt-BR"/>
      </w:rPr>
      <w:drawing>
        <wp:anchor distT="0" distB="0" distL="114300" distR="114300" simplePos="0" relativeHeight="251658752" behindDoc="0" locked="0" layoutInCell="1" allowOverlap="1" wp14:anchorId="01DC4224" wp14:editId="79E21240">
          <wp:simplePos x="0" y="0"/>
          <wp:positionH relativeFrom="column">
            <wp:posOffset>537125</wp:posOffset>
          </wp:positionH>
          <wp:positionV relativeFrom="paragraph">
            <wp:posOffset>-293266</wp:posOffset>
          </wp:positionV>
          <wp:extent cx="5400040" cy="6286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issn.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28650"/>
                  </a:xfrm>
                  <a:prstGeom prst="rect">
                    <a:avLst/>
                  </a:prstGeom>
                </pic:spPr>
              </pic:pic>
            </a:graphicData>
          </a:graphic>
          <wp14:sizeRelH relativeFrom="page">
            <wp14:pctWidth>0</wp14:pctWidth>
          </wp14:sizeRelH>
          <wp14:sizeRelV relativeFrom="page">
            <wp14:pctHeight>0</wp14:pctHeight>
          </wp14:sizeRelV>
        </wp:anchor>
      </w:drawing>
    </w:r>
    <w:r w:rsidR="00DC4A8B">
      <w:rPr>
        <w:noProof/>
        <w:lang w:eastAsia="pt-BR"/>
      </w:rPr>
      <w:drawing>
        <wp:anchor distT="0" distB="0" distL="114300" distR="114300" simplePos="0" relativeHeight="251657728" behindDoc="0" locked="0" layoutInCell="1" allowOverlap="1" wp14:anchorId="3037B4A4" wp14:editId="6419C26E">
          <wp:simplePos x="0" y="0"/>
          <wp:positionH relativeFrom="column">
            <wp:posOffset>536063</wp:posOffset>
          </wp:positionH>
          <wp:positionV relativeFrom="paragraph">
            <wp:posOffset>-293370</wp:posOffset>
          </wp:positionV>
          <wp:extent cx="5110480" cy="62865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issn.png"/>
                  <pic:cNvPicPr/>
                </pic:nvPicPr>
                <pic:blipFill>
                  <a:blip r:embed="rId2">
                    <a:extLst>
                      <a:ext uri="{28A0092B-C50C-407E-A947-70E740481C1C}">
                        <a14:useLocalDpi xmlns:a14="http://schemas.microsoft.com/office/drawing/2010/main" val="0"/>
                      </a:ext>
                    </a:extLst>
                  </a:blip>
                  <a:stretch>
                    <a:fillRect/>
                  </a:stretch>
                </pic:blipFill>
                <pic:spPr>
                  <a:xfrm>
                    <a:off x="0" y="0"/>
                    <a:ext cx="511048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A7AFA"/>
    <w:multiLevelType w:val="hybridMultilevel"/>
    <w:tmpl w:val="C42AF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1"/>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CD"/>
    <w:rsid w:val="000116BD"/>
    <w:rsid w:val="00016E31"/>
    <w:rsid w:val="00020FD1"/>
    <w:rsid w:val="00032A9F"/>
    <w:rsid w:val="00035D4B"/>
    <w:rsid w:val="00042BD8"/>
    <w:rsid w:val="000502CD"/>
    <w:rsid w:val="000573AE"/>
    <w:rsid w:val="00083D41"/>
    <w:rsid w:val="0009285F"/>
    <w:rsid w:val="00093A94"/>
    <w:rsid w:val="000B6644"/>
    <w:rsid w:val="000C527A"/>
    <w:rsid w:val="000D41F9"/>
    <w:rsid w:val="000E5AFD"/>
    <w:rsid w:val="000F0AC5"/>
    <w:rsid w:val="0010020F"/>
    <w:rsid w:val="00100C7D"/>
    <w:rsid w:val="00104952"/>
    <w:rsid w:val="00105DCF"/>
    <w:rsid w:val="001175B0"/>
    <w:rsid w:val="001235AA"/>
    <w:rsid w:val="00160FFE"/>
    <w:rsid w:val="00165DE8"/>
    <w:rsid w:val="00167240"/>
    <w:rsid w:val="001704BC"/>
    <w:rsid w:val="001A14DF"/>
    <w:rsid w:val="001A3E05"/>
    <w:rsid w:val="001C0FAC"/>
    <w:rsid w:val="001D3441"/>
    <w:rsid w:val="001F0AB5"/>
    <w:rsid w:val="00234EDD"/>
    <w:rsid w:val="00240277"/>
    <w:rsid w:val="002524B0"/>
    <w:rsid w:val="00262562"/>
    <w:rsid w:val="00270ADA"/>
    <w:rsid w:val="0027382B"/>
    <w:rsid w:val="00287EA6"/>
    <w:rsid w:val="002A711B"/>
    <w:rsid w:val="002C29BC"/>
    <w:rsid w:val="002D530D"/>
    <w:rsid w:val="002D6A86"/>
    <w:rsid w:val="00301B78"/>
    <w:rsid w:val="00315661"/>
    <w:rsid w:val="00333A10"/>
    <w:rsid w:val="00352B1B"/>
    <w:rsid w:val="00385215"/>
    <w:rsid w:val="003C77C7"/>
    <w:rsid w:val="003D3A8F"/>
    <w:rsid w:val="003F4939"/>
    <w:rsid w:val="004148DC"/>
    <w:rsid w:val="00416963"/>
    <w:rsid w:val="00417BE1"/>
    <w:rsid w:val="00430088"/>
    <w:rsid w:val="00435A72"/>
    <w:rsid w:val="004411ED"/>
    <w:rsid w:val="00451FDC"/>
    <w:rsid w:val="004540C6"/>
    <w:rsid w:val="00455214"/>
    <w:rsid w:val="00467732"/>
    <w:rsid w:val="00476AA3"/>
    <w:rsid w:val="0049104F"/>
    <w:rsid w:val="004917E6"/>
    <w:rsid w:val="004A0633"/>
    <w:rsid w:val="004A355C"/>
    <w:rsid w:val="004C6237"/>
    <w:rsid w:val="004E4A2E"/>
    <w:rsid w:val="0050212D"/>
    <w:rsid w:val="0052431C"/>
    <w:rsid w:val="0052491E"/>
    <w:rsid w:val="00541346"/>
    <w:rsid w:val="00575377"/>
    <w:rsid w:val="00583862"/>
    <w:rsid w:val="00583A47"/>
    <w:rsid w:val="0058600B"/>
    <w:rsid w:val="005915D7"/>
    <w:rsid w:val="00593D85"/>
    <w:rsid w:val="00596896"/>
    <w:rsid w:val="005A168F"/>
    <w:rsid w:val="005B21AB"/>
    <w:rsid w:val="005C3CA4"/>
    <w:rsid w:val="005D1CA6"/>
    <w:rsid w:val="005D3816"/>
    <w:rsid w:val="005D5CC6"/>
    <w:rsid w:val="005E1EA4"/>
    <w:rsid w:val="005F1B04"/>
    <w:rsid w:val="005F35CF"/>
    <w:rsid w:val="00685D3A"/>
    <w:rsid w:val="00697DDA"/>
    <w:rsid w:val="006A5934"/>
    <w:rsid w:val="006E5775"/>
    <w:rsid w:val="006E61A4"/>
    <w:rsid w:val="006F18C8"/>
    <w:rsid w:val="006F777E"/>
    <w:rsid w:val="007125C1"/>
    <w:rsid w:val="00722681"/>
    <w:rsid w:val="00730ABF"/>
    <w:rsid w:val="00740F2A"/>
    <w:rsid w:val="00756B03"/>
    <w:rsid w:val="00761C17"/>
    <w:rsid w:val="00780DF9"/>
    <w:rsid w:val="00787CDB"/>
    <w:rsid w:val="007A362B"/>
    <w:rsid w:val="007C0747"/>
    <w:rsid w:val="007C250D"/>
    <w:rsid w:val="00894742"/>
    <w:rsid w:val="008B7084"/>
    <w:rsid w:val="008D7DFF"/>
    <w:rsid w:val="009112A3"/>
    <w:rsid w:val="00916294"/>
    <w:rsid w:val="00926D67"/>
    <w:rsid w:val="0092733F"/>
    <w:rsid w:val="0093662A"/>
    <w:rsid w:val="0094123E"/>
    <w:rsid w:val="00961640"/>
    <w:rsid w:val="00961B6A"/>
    <w:rsid w:val="00963E6F"/>
    <w:rsid w:val="0097652C"/>
    <w:rsid w:val="00977135"/>
    <w:rsid w:val="00987E66"/>
    <w:rsid w:val="009B15FA"/>
    <w:rsid w:val="009B2D46"/>
    <w:rsid w:val="009C1208"/>
    <w:rsid w:val="009D5A69"/>
    <w:rsid w:val="009E2D5D"/>
    <w:rsid w:val="00A30A5A"/>
    <w:rsid w:val="00A42212"/>
    <w:rsid w:val="00A43B5E"/>
    <w:rsid w:val="00A51896"/>
    <w:rsid w:val="00A51C8C"/>
    <w:rsid w:val="00A72B4F"/>
    <w:rsid w:val="00A72E4B"/>
    <w:rsid w:val="00A82E76"/>
    <w:rsid w:val="00A84193"/>
    <w:rsid w:val="00AA7285"/>
    <w:rsid w:val="00AB49EB"/>
    <w:rsid w:val="00AC4C19"/>
    <w:rsid w:val="00AD6ECB"/>
    <w:rsid w:val="00AE2E6D"/>
    <w:rsid w:val="00B13128"/>
    <w:rsid w:val="00B13838"/>
    <w:rsid w:val="00B224E2"/>
    <w:rsid w:val="00B238E9"/>
    <w:rsid w:val="00B42F26"/>
    <w:rsid w:val="00B57AF4"/>
    <w:rsid w:val="00B751D0"/>
    <w:rsid w:val="00B772C5"/>
    <w:rsid w:val="00B90F9C"/>
    <w:rsid w:val="00B95977"/>
    <w:rsid w:val="00BA16F9"/>
    <w:rsid w:val="00BA2C0A"/>
    <w:rsid w:val="00BD4D82"/>
    <w:rsid w:val="00BE24BF"/>
    <w:rsid w:val="00C10A0A"/>
    <w:rsid w:val="00C13824"/>
    <w:rsid w:val="00C40010"/>
    <w:rsid w:val="00C418A5"/>
    <w:rsid w:val="00C5446C"/>
    <w:rsid w:val="00C61A62"/>
    <w:rsid w:val="00C636D2"/>
    <w:rsid w:val="00C86B0A"/>
    <w:rsid w:val="00C91CFF"/>
    <w:rsid w:val="00C9340B"/>
    <w:rsid w:val="00CD069A"/>
    <w:rsid w:val="00CF3B5E"/>
    <w:rsid w:val="00D14CDB"/>
    <w:rsid w:val="00D35487"/>
    <w:rsid w:val="00D45B60"/>
    <w:rsid w:val="00D62E6B"/>
    <w:rsid w:val="00D74653"/>
    <w:rsid w:val="00D751D0"/>
    <w:rsid w:val="00D80784"/>
    <w:rsid w:val="00D86500"/>
    <w:rsid w:val="00DA10E7"/>
    <w:rsid w:val="00DB6CC4"/>
    <w:rsid w:val="00DC4A8B"/>
    <w:rsid w:val="00DC6359"/>
    <w:rsid w:val="00E14066"/>
    <w:rsid w:val="00E15CFA"/>
    <w:rsid w:val="00E254DF"/>
    <w:rsid w:val="00E31317"/>
    <w:rsid w:val="00E32BC1"/>
    <w:rsid w:val="00E366D2"/>
    <w:rsid w:val="00E46795"/>
    <w:rsid w:val="00E47399"/>
    <w:rsid w:val="00E62268"/>
    <w:rsid w:val="00E70EC6"/>
    <w:rsid w:val="00E9559D"/>
    <w:rsid w:val="00E95E5C"/>
    <w:rsid w:val="00EC0F6E"/>
    <w:rsid w:val="00ED69AC"/>
    <w:rsid w:val="00F01C9A"/>
    <w:rsid w:val="00F207A3"/>
    <w:rsid w:val="00F2568A"/>
    <w:rsid w:val="00F34D4B"/>
    <w:rsid w:val="00F5109F"/>
    <w:rsid w:val="00F67B88"/>
    <w:rsid w:val="00F82710"/>
    <w:rsid w:val="00F908DF"/>
    <w:rsid w:val="00F92ED5"/>
    <w:rsid w:val="00F95986"/>
    <w:rsid w:val="00FB6E24"/>
    <w:rsid w:val="00FE6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8386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83862"/>
    <w:rPr>
      <w:sz w:val="20"/>
      <w:szCs w:val="20"/>
    </w:rPr>
  </w:style>
  <w:style w:type="character" w:styleId="Refdenotaderodap">
    <w:name w:val="footnote reference"/>
    <w:basedOn w:val="Fontepargpadro"/>
    <w:uiPriority w:val="99"/>
    <w:semiHidden/>
    <w:unhideWhenUsed/>
    <w:rsid w:val="00583862"/>
    <w:rPr>
      <w:vertAlign w:val="superscript"/>
    </w:rPr>
  </w:style>
  <w:style w:type="paragraph" w:styleId="PargrafodaLista">
    <w:name w:val="List Paragraph"/>
    <w:basedOn w:val="Normal"/>
    <w:uiPriority w:val="34"/>
    <w:qFormat/>
    <w:rsid w:val="0094123E"/>
    <w:pPr>
      <w:ind w:left="720"/>
      <w:contextualSpacing/>
    </w:pPr>
  </w:style>
  <w:style w:type="paragraph" w:customStyle="1" w:styleId="estiloSIPEM">
    <w:name w:val="estilo SIPEM"/>
    <w:basedOn w:val="Normal"/>
    <w:rsid w:val="0052491E"/>
    <w:pPr>
      <w:spacing w:after="0" w:line="360" w:lineRule="auto"/>
      <w:ind w:firstLine="737"/>
      <w:jc w:val="both"/>
    </w:pPr>
    <w:rPr>
      <w:rFonts w:ascii="Arial" w:eastAsia="Times New Roman" w:hAnsi="Arial" w:cs="Times New Roman"/>
      <w:sz w:val="24"/>
      <w:szCs w:val="24"/>
      <w:lang w:eastAsia="es-ES"/>
    </w:rPr>
  </w:style>
  <w:style w:type="paragraph" w:styleId="Legenda">
    <w:name w:val="caption"/>
    <w:basedOn w:val="Normal"/>
    <w:next w:val="Normal"/>
    <w:qFormat/>
    <w:rsid w:val="0052491E"/>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paragraph" w:styleId="Cabealho">
    <w:name w:val="header"/>
    <w:basedOn w:val="Normal"/>
    <w:link w:val="CabealhoChar"/>
    <w:uiPriority w:val="99"/>
    <w:unhideWhenUsed/>
    <w:rsid w:val="00780D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DF9"/>
  </w:style>
  <w:style w:type="paragraph" w:styleId="Rodap">
    <w:name w:val="footer"/>
    <w:basedOn w:val="Normal"/>
    <w:link w:val="RodapChar"/>
    <w:uiPriority w:val="99"/>
    <w:unhideWhenUsed/>
    <w:rsid w:val="00780DF9"/>
    <w:pPr>
      <w:tabs>
        <w:tab w:val="center" w:pos="4252"/>
        <w:tab w:val="right" w:pos="8504"/>
      </w:tabs>
      <w:spacing w:after="0" w:line="240" w:lineRule="auto"/>
    </w:pPr>
  </w:style>
  <w:style w:type="character" w:customStyle="1" w:styleId="RodapChar">
    <w:name w:val="Rodapé Char"/>
    <w:basedOn w:val="Fontepargpadro"/>
    <w:link w:val="Rodap"/>
    <w:uiPriority w:val="99"/>
    <w:rsid w:val="00780DF9"/>
  </w:style>
  <w:style w:type="table" w:styleId="Tabelacomgrade">
    <w:name w:val="Table Grid"/>
    <w:basedOn w:val="Tabelanormal"/>
    <w:uiPriority w:val="39"/>
    <w:rsid w:val="00780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238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38E9"/>
    <w:rPr>
      <w:rFonts w:ascii="Segoe UI" w:hAnsi="Segoe UI" w:cs="Segoe UI"/>
      <w:sz w:val="18"/>
      <w:szCs w:val="18"/>
    </w:rPr>
  </w:style>
  <w:style w:type="table" w:customStyle="1" w:styleId="TabeladeGrade1Clara-nfase51">
    <w:name w:val="Tabela de Grade 1 Clara - Ênfase 51"/>
    <w:basedOn w:val="Tabelanormal"/>
    <w:uiPriority w:val="46"/>
    <w:rsid w:val="00B238E9"/>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44"/>
    <w:rsid w:val="00C934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2">
    <w:name w:val="Tabela Simples 42"/>
    <w:basedOn w:val="Tabelanormal"/>
    <w:uiPriority w:val="44"/>
    <w:rsid w:val="005D1C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i">
    <w:name w:val="gi"/>
    <w:basedOn w:val="Fontepargpadro"/>
    <w:rsid w:val="00160FFE"/>
  </w:style>
  <w:style w:type="character" w:customStyle="1" w:styleId="uficommentbody">
    <w:name w:val="uficommentbody"/>
    <w:basedOn w:val="Fontepargpadro"/>
    <w:rsid w:val="003F4939"/>
  </w:style>
  <w:style w:type="paragraph" w:customStyle="1" w:styleId="Pa9">
    <w:name w:val="Pa9"/>
    <w:basedOn w:val="Normal"/>
    <w:next w:val="Normal"/>
    <w:uiPriority w:val="99"/>
    <w:rsid w:val="003F4939"/>
    <w:pPr>
      <w:autoSpaceDE w:val="0"/>
      <w:autoSpaceDN w:val="0"/>
      <w:adjustRightInd w:val="0"/>
      <w:spacing w:after="0" w:line="261" w:lineRule="atLeast"/>
    </w:pPr>
    <w:rPr>
      <w:rFonts w:ascii="Minion Pro" w:eastAsia="Calibri" w:hAnsi="Minion Pro" w:cs="Times New Roman"/>
      <w:sz w:val="24"/>
      <w:szCs w:val="24"/>
    </w:rPr>
  </w:style>
  <w:style w:type="paragraph" w:styleId="Recuodecorpodetexto">
    <w:name w:val="Body Text Indent"/>
    <w:basedOn w:val="Normal"/>
    <w:link w:val="RecuodecorpodetextoChar"/>
    <w:semiHidden/>
    <w:rsid w:val="003F4939"/>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3F4939"/>
    <w:rPr>
      <w:rFonts w:ascii="Times New Roman" w:eastAsia="Times New Roman" w:hAnsi="Times New Roman" w:cs="Times New Roman"/>
      <w:sz w:val="24"/>
      <w:szCs w:val="24"/>
      <w:lang w:eastAsia="pt-BR"/>
    </w:rPr>
  </w:style>
  <w:style w:type="paragraph" w:customStyle="1" w:styleId="Default">
    <w:name w:val="Default"/>
    <w:rsid w:val="003F493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3F49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8386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83862"/>
    <w:rPr>
      <w:sz w:val="20"/>
      <w:szCs w:val="20"/>
    </w:rPr>
  </w:style>
  <w:style w:type="character" w:styleId="Refdenotaderodap">
    <w:name w:val="footnote reference"/>
    <w:basedOn w:val="Fontepargpadro"/>
    <w:uiPriority w:val="99"/>
    <w:semiHidden/>
    <w:unhideWhenUsed/>
    <w:rsid w:val="00583862"/>
    <w:rPr>
      <w:vertAlign w:val="superscript"/>
    </w:rPr>
  </w:style>
  <w:style w:type="paragraph" w:styleId="PargrafodaLista">
    <w:name w:val="List Paragraph"/>
    <w:basedOn w:val="Normal"/>
    <w:uiPriority w:val="34"/>
    <w:qFormat/>
    <w:rsid w:val="0094123E"/>
    <w:pPr>
      <w:ind w:left="720"/>
      <w:contextualSpacing/>
    </w:pPr>
  </w:style>
  <w:style w:type="paragraph" w:customStyle="1" w:styleId="estiloSIPEM">
    <w:name w:val="estilo SIPEM"/>
    <w:basedOn w:val="Normal"/>
    <w:rsid w:val="0052491E"/>
    <w:pPr>
      <w:spacing w:after="0" w:line="360" w:lineRule="auto"/>
      <w:ind w:firstLine="737"/>
      <w:jc w:val="both"/>
    </w:pPr>
    <w:rPr>
      <w:rFonts w:ascii="Arial" w:eastAsia="Times New Roman" w:hAnsi="Arial" w:cs="Times New Roman"/>
      <w:sz w:val="24"/>
      <w:szCs w:val="24"/>
      <w:lang w:eastAsia="es-ES"/>
    </w:rPr>
  </w:style>
  <w:style w:type="paragraph" w:styleId="Legenda">
    <w:name w:val="caption"/>
    <w:basedOn w:val="Normal"/>
    <w:next w:val="Normal"/>
    <w:qFormat/>
    <w:rsid w:val="0052491E"/>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paragraph" w:styleId="Cabealho">
    <w:name w:val="header"/>
    <w:basedOn w:val="Normal"/>
    <w:link w:val="CabealhoChar"/>
    <w:uiPriority w:val="99"/>
    <w:unhideWhenUsed/>
    <w:rsid w:val="00780D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DF9"/>
  </w:style>
  <w:style w:type="paragraph" w:styleId="Rodap">
    <w:name w:val="footer"/>
    <w:basedOn w:val="Normal"/>
    <w:link w:val="RodapChar"/>
    <w:uiPriority w:val="99"/>
    <w:unhideWhenUsed/>
    <w:rsid w:val="00780DF9"/>
    <w:pPr>
      <w:tabs>
        <w:tab w:val="center" w:pos="4252"/>
        <w:tab w:val="right" w:pos="8504"/>
      </w:tabs>
      <w:spacing w:after="0" w:line="240" w:lineRule="auto"/>
    </w:pPr>
  </w:style>
  <w:style w:type="character" w:customStyle="1" w:styleId="RodapChar">
    <w:name w:val="Rodapé Char"/>
    <w:basedOn w:val="Fontepargpadro"/>
    <w:link w:val="Rodap"/>
    <w:uiPriority w:val="99"/>
    <w:rsid w:val="00780DF9"/>
  </w:style>
  <w:style w:type="table" w:styleId="Tabelacomgrade">
    <w:name w:val="Table Grid"/>
    <w:basedOn w:val="Tabelanormal"/>
    <w:uiPriority w:val="39"/>
    <w:rsid w:val="00780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238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38E9"/>
    <w:rPr>
      <w:rFonts w:ascii="Segoe UI" w:hAnsi="Segoe UI" w:cs="Segoe UI"/>
      <w:sz w:val="18"/>
      <w:szCs w:val="18"/>
    </w:rPr>
  </w:style>
  <w:style w:type="table" w:customStyle="1" w:styleId="TabeladeGrade1Clara-nfase51">
    <w:name w:val="Tabela de Grade 1 Clara - Ênfase 51"/>
    <w:basedOn w:val="Tabelanormal"/>
    <w:uiPriority w:val="46"/>
    <w:rsid w:val="00B238E9"/>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44"/>
    <w:rsid w:val="00C934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2">
    <w:name w:val="Tabela Simples 42"/>
    <w:basedOn w:val="Tabelanormal"/>
    <w:uiPriority w:val="44"/>
    <w:rsid w:val="005D1C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i">
    <w:name w:val="gi"/>
    <w:basedOn w:val="Fontepargpadro"/>
    <w:rsid w:val="00160FFE"/>
  </w:style>
  <w:style w:type="character" w:customStyle="1" w:styleId="uficommentbody">
    <w:name w:val="uficommentbody"/>
    <w:basedOn w:val="Fontepargpadro"/>
    <w:rsid w:val="003F4939"/>
  </w:style>
  <w:style w:type="paragraph" w:customStyle="1" w:styleId="Pa9">
    <w:name w:val="Pa9"/>
    <w:basedOn w:val="Normal"/>
    <w:next w:val="Normal"/>
    <w:uiPriority w:val="99"/>
    <w:rsid w:val="003F4939"/>
    <w:pPr>
      <w:autoSpaceDE w:val="0"/>
      <w:autoSpaceDN w:val="0"/>
      <w:adjustRightInd w:val="0"/>
      <w:spacing w:after="0" w:line="261" w:lineRule="atLeast"/>
    </w:pPr>
    <w:rPr>
      <w:rFonts w:ascii="Minion Pro" w:eastAsia="Calibri" w:hAnsi="Minion Pro" w:cs="Times New Roman"/>
      <w:sz w:val="24"/>
      <w:szCs w:val="24"/>
    </w:rPr>
  </w:style>
  <w:style w:type="paragraph" w:styleId="Recuodecorpodetexto">
    <w:name w:val="Body Text Indent"/>
    <w:basedOn w:val="Normal"/>
    <w:link w:val="RecuodecorpodetextoChar"/>
    <w:semiHidden/>
    <w:rsid w:val="003F4939"/>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3F4939"/>
    <w:rPr>
      <w:rFonts w:ascii="Times New Roman" w:eastAsia="Times New Roman" w:hAnsi="Times New Roman" w:cs="Times New Roman"/>
      <w:sz w:val="24"/>
      <w:szCs w:val="24"/>
      <w:lang w:eastAsia="pt-BR"/>
    </w:rPr>
  </w:style>
  <w:style w:type="paragraph" w:customStyle="1" w:styleId="Default">
    <w:name w:val="Default"/>
    <w:rsid w:val="003F493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3F4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ufrgs.br/cref/ojs/index.php/ienci/article/view/518/315" TargetMode="External"/><Relationship Id="rId18" Type="http://schemas.openxmlformats.org/officeDocument/2006/relationships/hyperlink" Target="http://www.periodicos.ulbra.br/index.php/acta/article/view/31/28" TargetMode="External"/><Relationship Id="rId3" Type="http://schemas.openxmlformats.org/officeDocument/2006/relationships/styles" Target="styles.xml"/><Relationship Id="rId21" Type="http://schemas.openxmlformats.org/officeDocument/2006/relationships/hyperlink" Target="http://www.revistaadbia.com.ar/ojs/index.php/adbia/article/view/399/pdf" TargetMode="External"/><Relationship Id="rId7" Type="http://schemas.openxmlformats.org/officeDocument/2006/relationships/footnotes" Target="footnotes.xml"/><Relationship Id="rId12" Type="http://schemas.openxmlformats.org/officeDocument/2006/relationships/hyperlink" Target="http://www.scielo.br/pdf/rbef/v25n2/a07v25n2.pdf" TargetMode="External"/><Relationship Id="rId17" Type="http://schemas.openxmlformats.org/officeDocument/2006/relationships/hyperlink" Target="http://www.nutes.ufrj.br/abrapec/ixenpec/atas/resumos/R1187-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co.cat/index.php/Ensenanza/article/view/21370/93326" TargetMode="External"/><Relationship Id="rId20" Type="http://schemas.openxmlformats.org/officeDocument/2006/relationships/hyperlink" Target="http://www.scielo.br/pdf/ciedu/v9n1/0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benbio.org.br/wp-content/uploads/edicoes/revista_sbenbio_n9.pdf"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sbenbio.org.br/wp-content/uploads/edicoes/revista_sbenbio_n3/B056.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cielo.br/pdf/epec/v15n2/1983-2117-epec-15-02-00155.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181C3-1F45-454C-A93D-70A76E29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23</Pages>
  <Words>8376</Words>
  <Characters>45236</Characters>
  <Application>Microsoft Office Word</Application>
  <DocSecurity>0</DocSecurity>
  <Lines>376</Lines>
  <Paragraphs>107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cp:lastModifiedBy>
  <cp:revision>26</cp:revision>
  <dcterms:created xsi:type="dcterms:W3CDTF">2016-11-11T17:16:00Z</dcterms:created>
  <dcterms:modified xsi:type="dcterms:W3CDTF">2020-03-10T18:23:00Z</dcterms:modified>
</cp:coreProperties>
</file>