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698" w:rsidRPr="00D42704" w:rsidRDefault="00892698" w:rsidP="00892698">
      <w:pPr>
        <w:spacing w:after="0" w:line="480" w:lineRule="auto"/>
        <w:jc w:val="center"/>
        <w:rPr>
          <w:rFonts w:ascii="Times New Roman" w:eastAsia="Calibri" w:hAnsi="Times New Roman" w:cs="Times New Roman"/>
          <w:b/>
          <w:bCs/>
          <w:color w:val="000000"/>
          <w:sz w:val="28"/>
          <w:szCs w:val="28"/>
          <w:lang w:eastAsia="pt-BR"/>
        </w:rPr>
      </w:pPr>
      <w:r w:rsidRPr="00C1042C">
        <w:rPr>
          <w:rFonts w:ascii="Times New Roman" w:eastAsia="Calibri" w:hAnsi="Times New Roman" w:cs="Times New Roman"/>
          <w:b/>
          <w:color w:val="000000"/>
          <w:sz w:val="28"/>
          <w:szCs w:val="28"/>
          <w:lang w:eastAsia="pt-BR"/>
        </w:rPr>
        <w:t>PRODU</w:t>
      </w:r>
      <w:r w:rsidR="00833E54">
        <w:rPr>
          <w:rFonts w:ascii="Times New Roman" w:eastAsia="Calibri" w:hAnsi="Times New Roman" w:cs="Times New Roman"/>
          <w:b/>
          <w:color w:val="000000"/>
          <w:sz w:val="28"/>
          <w:szCs w:val="28"/>
          <w:lang w:eastAsia="pt-BR"/>
        </w:rPr>
        <w:t>TIVIDADE</w:t>
      </w:r>
      <w:r w:rsidRPr="00C1042C">
        <w:rPr>
          <w:rFonts w:ascii="Times New Roman" w:eastAsia="Calibri" w:hAnsi="Times New Roman" w:cs="Times New Roman"/>
          <w:b/>
          <w:color w:val="000000"/>
          <w:sz w:val="28"/>
          <w:szCs w:val="28"/>
          <w:lang w:eastAsia="pt-BR"/>
        </w:rPr>
        <w:t xml:space="preserve"> DE FEIJÃO-CAUPI CULTIVADO COM ESTIRPES RIZOBIANAS SOB DOSES DE FÓSFORO</w:t>
      </w:r>
    </w:p>
    <w:p w:rsidR="00892698" w:rsidRPr="00DC0F3D" w:rsidRDefault="00892698" w:rsidP="00833E5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RESUMO - </w:t>
      </w:r>
      <w:r w:rsidRPr="00DC0F3D">
        <w:rPr>
          <w:rFonts w:ascii="Times New Roman" w:hAnsi="Times New Roman" w:cs="Times New Roman"/>
          <w:sz w:val="24"/>
          <w:szCs w:val="24"/>
        </w:rPr>
        <w:t>A fixação biológica de nitrogênio (FBN) tem se mostrado indispensável para a sustentabilidade da agricultura brasileira</w:t>
      </w:r>
      <w:r>
        <w:rPr>
          <w:rFonts w:ascii="Times New Roman" w:hAnsi="Times New Roman" w:cs="Times New Roman"/>
          <w:sz w:val="24"/>
          <w:szCs w:val="24"/>
        </w:rPr>
        <w:t>, h</w:t>
      </w:r>
      <w:r w:rsidRPr="00DC0F3D">
        <w:rPr>
          <w:rFonts w:ascii="Times New Roman" w:hAnsi="Times New Roman" w:cs="Times New Roman"/>
          <w:sz w:val="24"/>
          <w:szCs w:val="24"/>
        </w:rPr>
        <w:t xml:space="preserve">aja vista </w:t>
      </w:r>
      <w:r>
        <w:rPr>
          <w:rFonts w:ascii="Times New Roman" w:hAnsi="Times New Roman" w:cs="Times New Roman"/>
          <w:sz w:val="24"/>
          <w:szCs w:val="24"/>
        </w:rPr>
        <w:t xml:space="preserve">que </w:t>
      </w:r>
      <w:r w:rsidRPr="00DC0F3D">
        <w:rPr>
          <w:rFonts w:ascii="Times New Roman" w:hAnsi="Times New Roman" w:cs="Times New Roman"/>
          <w:sz w:val="24"/>
          <w:szCs w:val="24"/>
        </w:rPr>
        <w:t xml:space="preserve">o fornecimento de nitrogênio às culturas com baixo custo econômico e </w:t>
      </w:r>
      <w:r w:rsidR="00833E54">
        <w:rPr>
          <w:rFonts w:ascii="Times New Roman" w:hAnsi="Times New Roman" w:cs="Times New Roman"/>
          <w:sz w:val="24"/>
          <w:szCs w:val="24"/>
        </w:rPr>
        <w:t xml:space="preserve">redução no </w:t>
      </w:r>
      <w:r w:rsidRPr="00DC0F3D">
        <w:rPr>
          <w:rFonts w:ascii="Times New Roman" w:hAnsi="Times New Roman" w:cs="Times New Roman"/>
          <w:sz w:val="24"/>
          <w:szCs w:val="24"/>
        </w:rPr>
        <w:t xml:space="preserve">impacto ambiental. Assim, o objetivo deste estudo foi avaliar a eficiência de estirpes </w:t>
      </w:r>
      <w:proofErr w:type="spellStart"/>
      <w:r w:rsidRPr="00DC0F3D">
        <w:rPr>
          <w:rFonts w:ascii="Times New Roman" w:hAnsi="Times New Roman" w:cs="Times New Roman"/>
          <w:sz w:val="24"/>
          <w:szCs w:val="24"/>
        </w:rPr>
        <w:t>rizobianas</w:t>
      </w:r>
      <w:proofErr w:type="spellEnd"/>
      <w:r w:rsidRPr="00DC0F3D">
        <w:rPr>
          <w:rFonts w:ascii="Times New Roman" w:hAnsi="Times New Roman" w:cs="Times New Roman"/>
          <w:sz w:val="24"/>
          <w:szCs w:val="24"/>
        </w:rPr>
        <w:t xml:space="preserve"> sob diferentes doses de fósforo, para maximizar o crescimento de feijão-</w:t>
      </w:r>
      <w:proofErr w:type="spellStart"/>
      <w:r w:rsidRPr="00DC0F3D">
        <w:rPr>
          <w:rFonts w:ascii="Times New Roman" w:hAnsi="Times New Roman" w:cs="Times New Roman"/>
          <w:sz w:val="24"/>
          <w:szCs w:val="24"/>
        </w:rPr>
        <w:t>caupi</w:t>
      </w:r>
      <w:proofErr w:type="spellEnd"/>
      <w:r w:rsidRPr="00DC0F3D">
        <w:rPr>
          <w:rFonts w:ascii="Times New Roman" w:hAnsi="Times New Roman" w:cs="Times New Roman"/>
          <w:sz w:val="24"/>
          <w:szCs w:val="24"/>
        </w:rPr>
        <w:t xml:space="preserve"> e fixação de azoto, a fim de se obter melhor desempenho agronômico. Os tratamentos foram dispostos em delineamento experimental blocos </w:t>
      </w:r>
      <w:proofErr w:type="spellStart"/>
      <w:r w:rsidRPr="00DC0F3D">
        <w:rPr>
          <w:rFonts w:ascii="Times New Roman" w:hAnsi="Times New Roman" w:cs="Times New Roman"/>
          <w:sz w:val="24"/>
          <w:szCs w:val="24"/>
        </w:rPr>
        <w:t>casualizados</w:t>
      </w:r>
      <w:proofErr w:type="spellEnd"/>
      <w:r w:rsidRPr="00DC0F3D">
        <w:rPr>
          <w:rFonts w:ascii="Times New Roman" w:hAnsi="Times New Roman" w:cs="Times New Roman"/>
          <w:sz w:val="24"/>
          <w:szCs w:val="24"/>
        </w:rPr>
        <w:t xml:space="preserve"> sob arranjo fatorial 3 x 6 sendo o primeiro fator composto por duas estirpes de </w:t>
      </w:r>
      <w:proofErr w:type="spellStart"/>
      <w:r w:rsidRPr="00DC0F3D">
        <w:rPr>
          <w:rFonts w:ascii="Times New Roman" w:hAnsi="Times New Roman" w:cs="Times New Roman"/>
          <w:sz w:val="24"/>
          <w:szCs w:val="24"/>
        </w:rPr>
        <w:t>rizóbio</w:t>
      </w:r>
      <w:proofErr w:type="spellEnd"/>
      <w:r w:rsidRPr="00DC0F3D">
        <w:rPr>
          <w:rFonts w:ascii="Times New Roman" w:hAnsi="Times New Roman" w:cs="Times New Roman"/>
          <w:sz w:val="24"/>
          <w:szCs w:val="24"/>
        </w:rPr>
        <w:t xml:space="preserve"> e um tratamento sem inoculação e o segundo fator composto por seis </w:t>
      </w:r>
      <w:proofErr w:type="gramStart"/>
      <w:r w:rsidRPr="00DC0F3D">
        <w:rPr>
          <w:rFonts w:ascii="Times New Roman" w:hAnsi="Times New Roman" w:cs="Times New Roman"/>
          <w:sz w:val="24"/>
          <w:szCs w:val="24"/>
        </w:rPr>
        <w:t xml:space="preserve">doses </w:t>
      </w:r>
      <w:r>
        <w:rPr>
          <w:rFonts w:ascii="Times New Roman" w:hAnsi="Times New Roman" w:cs="Times New Roman"/>
          <w:sz w:val="24"/>
          <w:szCs w:val="24"/>
        </w:rPr>
        <w:t xml:space="preserve"> diferentes</w:t>
      </w:r>
      <w:proofErr w:type="gramEnd"/>
      <w:r>
        <w:rPr>
          <w:rFonts w:ascii="Times New Roman" w:hAnsi="Times New Roman" w:cs="Times New Roman"/>
          <w:sz w:val="24"/>
          <w:szCs w:val="24"/>
        </w:rPr>
        <w:t xml:space="preserve"> </w:t>
      </w:r>
      <w:r w:rsidRPr="00DC0F3D">
        <w:rPr>
          <w:rFonts w:ascii="Times New Roman" w:hAnsi="Times New Roman" w:cs="Times New Roman"/>
          <w:sz w:val="24"/>
          <w:szCs w:val="24"/>
        </w:rPr>
        <w:t>de P</w:t>
      </w:r>
      <w:r w:rsidRPr="00DC0F3D">
        <w:rPr>
          <w:rFonts w:ascii="Times New Roman" w:hAnsi="Times New Roman" w:cs="Times New Roman"/>
          <w:sz w:val="24"/>
          <w:szCs w:val="24"/>
          <w:vertAlign w:val="subscript"/>
        </w:rPr>
        <w:t>2</w:t>
      </w:r>
      <w:r w:rsidRPr="00DC0F3D">
        <w:rPr>
          <w:rFonts w:ascii="Times New Roman" w:hAnsi="Times New Roman" w:cs="Times New Roman"/>
          <w:sz w:val="24"/>
          <w:szCs w:val="24"/>
        </w:rPr>
        <w:t>O</w:t>
      </w:r>
      <w:r w:rsidRPr="00DC0F3D">
        <w:rPr>
          <w:rFonts w:ascii="Times New Roman" w:hAnsi="Times New Roman" w:cs="Times New Roman"/>
          <w:sz w:val="24"/>
          <w:szCs w:val="24"/>
          <w:vertAlign w:val="subscript"/>
        </w:rPr>
        <w:t>5</w:t>
      </w:r>
      <w:r w:rsidRPr="00DC0F3D">
        <w:rPr>
          <w:rFonts w:ascii="Times New Roman" w:hAnsi="Times New Roman" w:cs="Times New Roman"/>
          <w:sz w:val="24"/>
          <w:szCs w:val="24"/>
        </w:rPr>
        <w:t xml:space="preserve">, com 4 repetições. As doses consistiram de 0, 30, 60, 90, 120 e 150 kg </w:t>
      </w:r>
      <w:proofErr w:type="spellStart"/>
      <w:r w:rsidRPr="00DC0F3D">
        <w:rPr>
          <w:rFonts w:ascii="Times New Roman" w:hAnsi="Times New Roman" w:cs="Times New Roman"/>
          <w:sz w:val="24"/>
          <w:szCs w:val="24"/>
        </w:rPr>
        <w:t>ha</w:t>
      </w:r>
      <w:proofErr w:type="spellEnd"/>
      <w:r w:rsidRPr="00DC0F3D">
        <w:rPr>
          <w:rFonts w:ascii="Times New Roman" w:hAnsi="Times New Roman" w:cs="Times New Roman"/>
          <w:sz w:val="24"/>
          <w:szCs w:val="24"/>
          <w:vertAlign w:val="superscript"/>
        </w:rPr>
        <w:t>-1</w:t>
      </w:r>
      <w:r w:rsidRPr="00DC0F3D">
        <w:rPr>
          <w:rFonts w:ascii="Times New Roman" w:hAnsi="Times New Roman" w:cs="Times New Roman"/>
          <w:sz w:val="24"/>
          <w:szCs w:val="24"/>
        </w:rPr>
        <w:t xml:space="preserve"> de P</w:t>
      </w:r>
      <w:r w:rsidRPr="00DC0F3D">
        <w:rPr>
          <w:rFonts w:ascii="Times New Roman" w:hAnsi="Times New Roman" w:cs="Times New Roman"/>
          <w:sz w:val="24"/>
          <w:szCs w:val="24"/>
          <w:vertAlign w:val="subscript"/>
        </w:rPr>
        <w:t>2</w:t>
      </w:r>
      <w:r w:rsidRPr="00DC0F3D">
        <w:rPr>
          <w:rFonts w:ascii="Times New Roman" w:hAnsi="Times New Roman" w:cs="Times New Roman"/>
          <w:sz w:val="24"/>
          <w:szCs w:val="24"/>
        </w:rPr>
        <w:t>O</w:t>
      </w:r>
      <w:r w:rsidRPr="00DC0F3D">
        <w:rPr>
          <w:rFonts w:ascii="Times New Roman" w:hAnsi="Times New Roman" w:cs="Times New Roman"/>
          <w:sz w:val="24"/>
          <w:szCs w:val="24"/>
          <w:vertAlign w:val="subscript"/>
        </w:rPr>
        <w:t>5</w:t>
      </w:r>
      <w:r w:rsidRPr="00DC0F3D">
        <w:rPr>
          <w:rFonts w:ascii="Times New Roman" w:hAnsi="Times New Roman" w:cs="Times New Roman"/>
          <w:sz w:val="24"/>
          <w:szCs w:val="24"/>
        </w:rPr>
        <w:t xml:space="preserve"> por hectare, aplicadas na semeadura. As características avaliadas foram: clorofila, massa seca da parte aérea, peso de cem sementes, nitrogênio total da parte aérea e produtividade. Ocorreu interação positiva das estirpes fixadoras de nitrogênio associadas as doses crescentes de fósforo em todas as características avaliadas exceto para massa de cem grãos da cv. BRS Sempre Verde. De modo geral as duas estirpes testada apresentaram capacidade para nodulação e FBN. Para a cv. BRS Sempre Verde a estirpe mais indicada é INPA 03-11B; para a cv. BRS Vinagre a estirpe BR 3299 foi mais eficiente.  A dose de fósforo que condicionou a máxima eficiência agronômica variou de 70 a 110 Kg </w:t>
      </w:r>
      <w:proofErr w:type="spellStart"/>
      <w:r w:rsidRPr="00DC0F3D">
        <w:rPr>
          <w:rFonts w:ascii="Times New Roman" w:hAnsi="Times New Roman" w:cs="Times New Roman"/>
          <w:sz w:val="24"/>
          <w:szCs w:val="24"/>
        </w:rPr>
        <w:t>ha</w:t>
      </w:r>
      <w:proofErr w:type="spellEnd"/>
      <w:r w:rsidRPr="00DC0F3D">
        <w:rPr>
          <w:rFonts w:ascii="Times New Roman" w:hAnsi="Times New Roman" w:cs="Times New Roman"/>
          <w:sz w:val="24"/>
          <w:szCs w:val="24"/>
          <w:vertAlign w:val="superscript"/>
        </w:rPr>
        <w:t>-1</w:t>
      </w:r>
      <w:r w:rsidRPr="00DC0F3D">
        <w:rPr>
          <w:rFonts w:ascii="Times New Roman" w:hAnsi="Times New Roman" w:cs="Times New Roman"/>
          <w:sz w:val="24"/>
          <w:szCs w:val="24"/>
        </w:rPr>
        <w:t xml:space="preserve">. A estirpe BR 3299 condicionou maiores teores de nitrogênio para as duas cultivares.  </w:t>
      </w:r>
    </w:p>
    <w:p w:rsidR="00892698" w:rsidRPr="00DC0F3D" w:rsidRDefault="00892698" w:rsidP="00892698">
      <w:pPr>
        <w:autoSpaceDE w:val="0"/>
        <w:autoSpaceDN w:val="0"/>
        <w:adjustRightInd w:val="0"/>
        <w:spacing w:after="0" w:line="480" w:lineRule="auto"/>
        <w:jc w:val="both"/>
        <w:rPr>
          <w:rFonts w:ascii="Times New Roman" w:eastAsia="Calibri" w:hAnsi="Times New Roman" w:cs="Times New Roman"/>
          <w:color w:val="000000"/>
          <w:sz w:val="24"/>
          <w:szCs w:val="24"/>
          <w:lang w:eastAsia="pt-BR"/>
        </w:rPr>
      </w:pPr>
      <w:r w:rsidRPr="00DC0F3D">
        <w:rPr>
          <w:rFonts w:ascii="Times New Roman" w:hAnsi="Times New Roman" w:cs="Times New Roman"/>
          <w:b/>
          <w:bCs/>
          <w:sz w:val="24"/>
          <w:szCs w:val="24"/>
        </w:rPr>
        <w:t>Palavras-chave:</w:t>
      </w:r>
      <w:r>
        <w:rPr>
          <w:rFonts w:ascii="Times New Roman" w:hAnsi="Times New Roman" w:cs="Times New Roman"/>
          <w:b/>
          <w:bCs/>
          <w:sz w:val="24"/>
          <w:szCs w:val="24"/>
        </w:rPr>
        <w:t xml:space="preserve"> </w:t>
      </w:r>
      <w:r w:rsidRPr="00DC0F3D">
        <w:rPr>
          <w:rFonts w:ascii="Times New Roman" w:hAnsi="Times New Roman" w:cs="Times New Roman"/>
          <w:iCs/>
          <w:sz w:val="24"/>
          <w:szCs w:val="24"/>
        </w:rPr>
        <w:t>fixação biológica</w:t>
      </w:r>
      <w:r>
        <w:rPr>
          <w:rFonts w:ascii="Times New Roman" w:hAnsi="Times New Roman" w:cs="Times New Roman"/>
          <w:iCs/>
          <w:sz w:val="24"/>
          <w:szCs w:val="24"/>
        </w:rPr>
        <w:t>,</w:t>
      </w:r>
      <w:r w:rsidRPr="00DC0F3D">
        <w:rPr>
          <w:rFonts w:ascii="Times New Roman" w:hAnsi="Times New Roman" w:cs="Times New Roman"/>
          <w:b/>
          <w:bCs/>
          <w:sz w:val="24"/>
          <w:szCs w:val="24"/>
        </w:rPr>
        <w:t xml:space="preserve"> </w:t>
      </w:r>
      <w:r>
        <w:rPr>
          <w:rFonts w:ascii="Times New Roman" w:hAnsi="Times New Roman" w:cs="Times New Roman"/>
          <w:sz w:val="24"/>
          <w:szCs w:val="24"/>
        </w:rPr>
        <w:t xml:space="preserve">produtividade, </w:t>
      </w:r>
      <w:proofErr w:type="spellStart"/>
      <w:r>
        <w:rPr>
          <w:rFonts w:ascii="Times New Roman" w:hAnsi="Times New Roman" w:cs="Times New Roman"/>
          <w:i/>
          <w:iCs/>
          <w:sz w:val="24"/>
          <w:szCs w:val="24"/>
        </w:rPr>
        <w:t>Vigna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unguiculata</w:t>
      </w:r>
      <w:proofErr w:type="spellEnd"/>
      <w:r>
        <w:rPr>
          <w:rFonts w:ascii="Times New Roman" w:hAnsi="Times New Roman" w:cs="Times New Roman"/>
          <w:i/>
          <w:iCs/>
          <w:sz w:val="24"/>
          <w:szCs w:val="24"/>
        </w:rPr>
        <w:t>.</w:t>
      </w:r>
    </w:p>
    <w:p w:rsidR="00892698" w:rsidRDefault="00892698" w:rsidP="00892698">
      <w:pPr>
        <w:spacing w:after="0" w:line="480" w:lineRule="auto"/>
        <w:jc w:val="center"/>
        <w:rPr>
          <w:rFonts w:ascii="Times New Roman" w:hAnsi="Times New Roman" w:cs="Times New Roman"/>
          <w:b/>
          <w:sz w:val="24"/>
          <w:szCs w:val="24"/>
        </w:rPr>
      </w:pPr>
    </w:p>
    <w:p w:rsidR="00892698" w:rsidRPr="00D42704" w:rsidRDefault="00892698" w:rsidP="00892698">
      <w:pPr>
        <w:spacing w:after="0" w:line="480" w:lineRule="auto"/>
        <w:jc w:val="center"/>
        <w:rPr>
          <w:rFonts w:ascii="Times New Roman" w:hAnsi="Times New Roman" w:cs="Times New Roman"/>
          <w:i/>
          <w:color w:val="212121"/>
          <w:sz w:val="28"/>
          <w:szCs w:val="28"/>
          <w:shd w:val="clear" w:color="auto" w:fill="FFFFFF"/>
          <w:lang w:val="en-US"/>
        </w:rPr>
      </w:pPr>
      <w:r w:rsidRPr="00C1042C">
        <w:rPr>
          <w:rFonts w:ascii="Times New Roman" w:hAnsi="Times New Roman" w:cs="Times New Roman"/>
          <w:i/>
          <w:color w:val="212121"/>
          <w:sz w:val="28"/>
          <w:szCs w:val="28"/>
          <w:shd w:val="clear" w:color="auto" w:fill="FFFFFF"/>
          <w:lang w:val="en-US"/>
        </w:rPr>
        <w:t>PRODUCTION OF CAUPI BEANS CULTIVATED WITH RIZOBIAN STYRPES UNDER PHOSPHORUS DOSES</w:t>
      </w:r>
      <w:commentRangeStart w:id="0"/>
      <w:commentRangeEnd w:id="0"/>
    </w:p>
    <w:p w:rsidR="00892698" w:rsidRPr="00C1042C" w:rsidRDefault="00892698" w:rsidP="00892698">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ABSTRACT - </w:t>
      </w:r>
      <w:r w:rsidRPr="00327E69">
        <w:rPr>
          <w:rFonts w:ascii="Times New Roman" w:eastAsia="Times New Roman" w:hAnsi="Times New Roman" w:cs="Times New Roman"/>
          <w:color w:val="212121"/>
          <w:sz w:val="24"/>
          <w:szCs w:val="24"/>
          <w:lang w:val="en" w:eastAsia="pt-BR"/>
        </w:rPr>
        <w:t xml:space="preserve">Biological nitrogen fixation (BNF) has been shown to be indispensable for the sustainability of Brazilian agriculture, considering the supply of nitrogen to crops with low economic </w:t>
      </w:r>
      <w:r w:rsidRPr="00327E69">
        <w:rPr>
          <w:rFonts w:ascii="Times New Roman" w:eastAsia="Times New Roman" w:hAnsi="Times New Roman" w:cs="Times New Roman"/>
          <w:color w:val="212121"/>
          <w:sz w:val="24"/>
          <w:szCs w:val="24"/>
          <w:lang w:val="en" w:eastAsia="pt-BR"/>
        </w:rPr>
        <w:lastRenderedPageBreak/>
        <w:t xml:space="preserve">cost and low environmental impact. Thus, the objective of this study was to evaluate the efficiency of </w:t>
      </w:r>
      <w:proofErr w:type="spellStart"/>
      <w:r w:rsidRPr="00327E69">
        <w:rPr>
          <w:rFonts w:ascii="Times New Roman" w:eastAsia="Times New Roman" w:hAnsi="Times New Roman" w:cs="Times New Roman"/>
          <w:color w:val="212121"/>
          <w:sz w:val="24"/>
          <w:szCs w:val="24"/>
          <w:lang w:val="en" w:eastAsia="pt-BR"/>
        </w:rPr>
        <w:t>rhizobial</w:t>
      </w:r>
      <w:proofErr w:type="spellEnd"/>
      <w:r w:rsidRPr="00327E69">
        <w:rPr>
          <w:rFonts w:ascii="Times New Roman" w:eastAsia="Times New Roman" w:hAnsi="Times New Roman" w:cs="Times New Roman"/>
          <w:color w:val="212121"/>
          <w:sz w:val="24"/>
          <w:szCs w:val="24"/>
          <w:lang w:val="en" w:eastAsia="pt-BR"/>
        </w:rPr>
        <w:t xml:space="preserve"> strains under different doses of phosphorus, to maximize the growth of cowpea and nitrogen fixation, in order to obtain better agronomic performance. The treatments were arranged in a randomized block design under a 3 x 6 factorial arrangement. The first factor was composed of two strains of rhizobium and one treatment without inoculation and the second factor was composed of six doses of P</w:t>
      </w:r>
      <w:r w:rsidRPr="00FE3D0D">
        <w:rPr>
          <w:rFonts w:ascii="Times New Roman" w:eastAsia="Times New Roman" w:hAnsi="Times New Roman" w:cs="Times New Roman"/>
          <w:color w:val="212121"/>
          <w:sz w:val="24"/>
          <w:szCs w:val="24"/>
          <w:vertAlign w:val="subscript"/>
          <w:lang w:val="en" w:eastAsia="pt-BR"/>
        </w:rPr>
        <w:t>2</w:t>
      </w:r>
      <w:r w:rsidRPr="00327E69">
        <w:rPr>
          <w:rFonts w:ascii="Times New Roman" w:eastAsia="Times New Roman" w:hAnsi="Times New Roman" w:cs="Times New Roman"/>
          <w:color w:val="212121"/>
          <w:sz w:val="24"/>
          <w:szCs w:val="24"/>
          <w:lang w:val="en" w:eastAsia="pt-BR"/>
        </w:rPr>
        <w:t>O</w:t>
      </w:r>
      <w:r w:rsidRPr="00FE3D0D">
        <w:rPr>
          <w:rFonts w:ascii="Times New Roman" w:eastAsia="Times New Roman" w:hAnsi="Times New Roman" w:cs="Times New Roman"/>
          <w:color w:val="212121"/>
          <w:sz w:val="24"/>
          <w:szCs w:val="24"/>
          <w:vertAlign w:val="subscript"/>
          <w:lang w:val="en" w:eastAsia="pt-BR"/>
        </w:rPr>
        <w:t>5</w:t>
      </w:r>
      <w:r w:rsidRPr="00327E69">
        <w:rPr>
          <w:rFonts w:ascii="Times New Roman" w:eastAsia="Times New Roman" w:hAnsi="Times New Roman" w:cs="Times New Roman"/>
          <w:color w:val="212121"/>
          <w:sz w:val="24"/>
          <w:szCs w:val="24"/>
          <w:lang w:val="en" w:eastAsia="pt-BR"/>
        </w:rPr>
        <w:t>, with 4 replicates. The doses consisted of 0, 30, 60, 90, 120 and 150 kg ha-1 of P</w:t>
      </w:r>
      <w:r w:rsidRPr="00FE3D0D">
        <w:rPr>
          <w:rFonts w:ascii="Times New Roman" w:eastAsia="Times New Roman" w:hAnsi="Times New Roman" w:cs="Times New Roman"/>
          <w:color w:val="212121"/>
          <w:sz w:val="24"/>
          <w:szCs w:val="24"/>
          <w:vertAlign w:val="subscript"/>
          <w:lang w:val="en" w:eastAsia="pt-BR"/>
        </w:rPr>
        <w:t>2</w:t>
      </w:r>
      <w:r w:rsidRPr="00327E69">
        <w:rPr>
          <w:rFonts w:ascii="Times New Roman" w:eastAsia="Times New Roman" w:hAnsi="Times New Roman" w:cs="Times New Roman"/>
          <w:color w:val="212121"/>
          <w:sz w:val="24"/>
          <w:szCs w:val="24"/>
          <w:lang w:val="en" w:eastAsia="pt-BR"/>
        </w:rPr>
        <w:t>O</w:t>
      </w:r>
      <w:r w:rsidRPr="00FE3D0D">
        <w:rPr>
          <w:rFonts w:ascii="Times New Roman" w:eastAsia="Times New Roman" w:hAnsi="Times New Roman" w:cs="Times New Roman"/>
          <w:color w:val="212121"/>
          <w:sz w:val="24"/>
          <w:szCs w:val="24"/>
          <w:vertAlign w:val="subscript"/>
          <w:lang w:val="en" w:eastAsia="pt-BR"/>
        </w:rPr>
        <w:t>5</w:t>
      </w:r>
      <w:r w:rsidRPr="00327E69">
        <w:rPr>
          <w:rFonts w:ascii="Times New Roman" w:eastAsia="Times New Roman" w:hAnsi="Times New Roman" w:cs="Times New Roman"/>
          <w:color w:val="212121"/>
          <w:sz w:val="24"/>
          <w:szCs w:val="24"/>
          <w:lang w:val="en" w:eastAsia="pt-BR"/>
        </w:rPr>
        <w:t xml:space="preserve"> per hectare, applied at sowing. The evaluated characteristics were: chlorophyll, dry shoot mass, weight of one hundred seeds, total shoot nitrogen and productivity. There was a positive interaction of the nitrogen - fixing strains associated with increasing doses of phosphorus in all evaluated characteristics except for one hundred grains of cv. BRS Always Green. In general, the two strains tested showed capacity for nodulation and FBN. For cv. BRS Always Green the most indicated strain is INPA 03-11B; for cv. BRS Vinegar strain BR 3299 was more efficient. The dose of phosphorus that conditioned the maximum agronomic efficiency ranged from 70 to 110 kg ha-1. The BR 3299 strain conditioned higher nitrogen contents for both cultivars.</w:t>
      </w:r>
    </w:p>
    <w:p w:rsidR="00892698" w:rsidRPr="00477465" w:rsidRDefault="00892698" w:rsidP="00892698">
      <w:pPr>
        <w:spacing w:after="0" w:line="480" w:lineRule="auto"/>
        <w:jc w:val="both"/>
        <w:rPr>
          <w:rFonts w:ascii="Times New Roman" w:hAnsi="Times New Roman" w:cs="Times New Roman"/>
          <w:sz w:val="24"/>
          <w:szCs w:val="24"/>
          <w:lang w:val="en-US"/>
        </w:rPr>
      </w:pPr>
      <w:r w:rsidRPr="00477465">
        <w:rPr>
          <w:rFonts w:ascii="Times New Roman" w:hAnsi="Times New Roman" w:cs="Times New Roman"/>
          <w:b/>
          <w:sz w:val="24"/>
          <w:szCs w:val="24"/>
          <w:lang w:val="en-US"/>
        </w:rPr>
        <w:t>Keywords:</w:t>
      </w:r>
      <w:r w:rsidRPr="00477465">
        <w:rPr>
          <w:rFonts w:ascii="Times New Roman" w:hAnsi="Times New Roman" w:cs="Times New Roman"/>
          <w:sz w:val="24"/>
          <w:szCs w:val="24"/>
          <w:lang w:val="en-US"/>
        </w:rPr>
        <w:t xml:space="preserve"> Biological fixation, productivity, </w:t>
      </w:r>
      <w:r w:rsidRPr="00477465">
        <w:rPr>
          <w:rFonts w:ascii="Times New Roman" w:hAnsi="Times New Roman" w:cs="Times New Roman"/>
          <w:i/>
          <w:sz w:val="24"/>
          <w:szCs w:val="24"/>
          <w:lang w:val="en-US"/>
        </w:rPr>
        <w:t xml:space="preserve">Vigna </w:t>
      </w:r>
      <w:proofErr w:type="spellStart"/>
      <w:r w:rsidRPr="00477465">
        <w:rPr>
          <w:rFonts w:ascii="Times New Roman" w:hAnsi="Times New Roman" w:cs="Times New Roman"/>
          <w:i/>
          <w:sz w:val="24"/>
          <w:szCs w:val="24"/>
          <w:lang w:val="en-US"/>
        </w:rPr>
        <w:t>unguiculata</w:t>
      </w:r>
      <w:proofErr w:type="spellEnd"/>
      <w:r w:rsidRPr="00477465">
        <w:rPr>
          <w:rFonts w:ascii="Times New Roman" w:hAnsi="Times New Roman" w:cs="Times New Roman"/>
          <w:sz w:val="24"/>
          <w:szCs w:val="24"/>
          <w:lang w:val="en-US"/>
        </w:rPr>
        <w:t>.</w:t>
      </w:r>
    </w:p>
    <w:p w:rsidR="00892698" w:rsidRPr="00477465" w:rsidRDefault="00892698" w:rsidP="00892698">
      <w:pPr>
        <w:spacing w:after="0" w:line="480" w:lineRule="auto"/>
        <w:rPr>
          <w:rFonts w:ascii="Times New Roman" w:hAnsi="Times New Roman" w:cs="Times New Roman"/>
          <w:b/>
          <w:sz w:val="24"/>
          <w:szCs w:val="24"/>
          <w:lang w:val="en-US"/>
        </w:rPr>
      </w:pPr>
    </w:p>
    <w:p w:rsidR="00892698" w:rsidRPr="00D42704" w:rsidRDefault="00892698" w:rsidP="00892698">
      <w:pPr>
        <w:spacing w:after="0" w:line="480" w:lineRule="auto"/>
        <w:rPr>
          <w:rFonts w:ascii="Times New Roman" w:hAnsi="Times New Roman" w:cs="Times New Roman"/>
          <w:b/>
          <w:sz w:val="24"/>
          <w:szCs w:val="24"/>
        </w:rPr>
      </w:pPr>
      <w:r w:rsidRPr="00D42704">
        <w:rPr>
          <w:rFonts w:ascii="Times New Roman" w:hAnsi="Times New Roman" w:cs="Times New Roman"/>
          <w:b/>
          <w:sz w:val="24"/>
          <w:szCs w:val="24"/>
        </w:rPr>
        <w:t xml:space="preserve">INTRODUÇÃO </w:t>
      </w:r>
    </w:p>
    <w:p w:rsidR="00892698" w:rsidRPr="00DC0F3D" w:rsidRDefault="00892698" w:rsidP="00833E54">
      <w:pPr>
        <w:spacing w:line="480" w:lineRule="auto"/>
        <w:ind w:firstLine="851"/>
        <w:jc w:val="both"/>
        <w:rPr>
          <w:rFonts w:ascii="Times New Roman" w:hAnsi="Times New Roman" w:cs="Times New Roman"/>
          <w:sz w:val="24"/>
          <w:szCs w:val="24"/>
        </w:rPr>
      </w:pPr>
      <w:r w:rsidRPr="00DC0F3D">
        <w:rPr>
          <w:rFonts w:ascii="Times New Roman" w:hAnsi="Times New Roman" w:cs="Times New Roman"/>
          <w:sz w:val="24"/>
          <w:szCs w:val="24"/>
        </w:rPr>
        <w:t xml:space="preserve">A cultura do feijão </w:t>
      </w:r>
      <w:proofErr w:type="spellStart"/>
      <w:r w:rsidRPr="00DC0F3D">
        <w:rPr>
          <w:rFonts w:ascii="Times New Roman" w:hAnsi="Times New Roman" w:cs="Times New Roman"/>
          <w:sz w:val="24"/>
          <w:szCs w:val="24"/>
        </w:rPr>
        <w:t>caupi</w:t>
      </w:r>
      <w:proofErr w:type="spellEnd"/>
      <w:r w:rsidRPr="00DC0F3D">
        <w:rPr>
          <w:rFonts w:ascii="Times New Roman" w:hAnsi="Times New Roman" w:cs="Times New Roman"/>
          <w:sz w:val="24"/>
          <w:szCs w:val="24"/>
        </w:rPr>
        <w:t xml:space="preserve"> (</w:t>
      </w:r>
      <w:proofErr w:type="spellStart"/>
      <w:r w:rsidRPr="00DC0F3D">
        <w:rPr>
          <w:rFonts w:ascii="Times New Roman" w:hAnsi="Times New Roman" w:cs="Times New Roman"/>
          <w:i/>
          <w:sz w:val="24"/>
          <w:szCs w:val="24"/>
        </w:rPr>
        <w:t>Vigna</w:t>
      </w:r>
      <w:proofErr w:type="spellEnd"/>
      <w:r w:rsidRPr="00DC0F3D">
        <w:rPr>
          <w:rFonts w:ascii="Times New Roman" w:hAnsi="Times New Roman" w:cs="Times New Roman"/>
          <w:i/>
          <w:sz w:val="24"/>
          <w:szCs w:val="24"/>
        </w:rPr>
        <w:t xml:space="preserve"> </w:t>
      </w:r>
      <w:proofErr w:type="spellStart"/>
      <w:r w:rsidRPr="00DC0F3D">
        <w:rPr>
          <w:rFonts w:ascii="Times New Roman" w:hAnsi="Times New Roman" w:cs="Times New Roman"/>
          <w:i/>
          <w:sz w:val="24"/>
          <w:szCs w:val="24"/>
        </w:rPr>
        <w:t>unguiculata</w:t>
      </w:r>
      <w:proofErr w:type="spellEnd"/>
      <w:r w:rsidRPr="00DC0F3D">
        <w:rPr>
          <w:rFonts w:ascii="Times New Roman" w:hAnsi="Times New Roman" w:cs="Times New Roman"/>
          <w:i/>
          <w:sz w:val="24"/>
          <w:szCs w:val="24"/>
        </w:rPr>
        <w:t xml:space="preserve"> </w:t>
      </w:r>
      <w:r w:rsidRPr="00DC0F3D">
        <w:rPr>
          <w:rFonts w:ascii="Times New Roman" w:hAnsi="Times New Roman" w:cs="Times New Roman"/>
          <w:sz w:val="24"/>
          <w:szCs w:val="24"/>
        </w:rPr>
        <w:t xml:space="preserve">(L) </w:t>
      </w:r>
      <w:proofErr w:type="spellStart"/>
      <w:r w:rsidRPr="00DC0F3D">
        <w:rPr>
          <w:rFonts w:ascii="Times New Roman" w:hAnsi="Times New Roman" w:cs="Times New Roman"/>
          <w:sz w:val="24"/>
          <w:szCs w:val="24"/>
        </w:rPr>
        <w:t>Walp</w:t>
      </w:r>
      <w:proofErr w:type="spellEnd"/>
      <w:r w:rsidRPr="00DC0F3D">
        <w:rPr>
          <w:rFonts w:ascii="Times New Roman" w:hAnsi="Times New Roman" w:cs="Times New Roman"/>
          <w:sz w:val="24"/>
          <w:szCs w:val="24"/>
        </w:rPr>
        <w:t>.) é extremamente rústica, tolerante a altas temperaturas, mediamente resistente à seca e com boas condições para adaptação além de apresentar alto teor proteico</w:t>
      </w:r>
      <w:r w:rsidR="00833E54">
        <w:rPr>
          <w:rFonts w:ascii="Times New Roman" w:hAnsi="Times New Roman" w:cs="Times New Roman"/>
          <w:sz w:val="24"/>
          <w:szCs w:val="24"/>
        </w:rPr>
        <w:t>. D</w:t>
      </w:r>
      <w:r w:rsidRPr="00DC0F3D">
        <w:rPr>
          <w:rFonts w:ascii="Times New Roman" w:hAnsi="Times New Roman" w:cs="Times New Roman"/>
          <w:sz w:val="24"/>
          <w:szCs w:val="24"/>
        </w:rPr>
        <w:t xml:space="preserve">evido </w:t>
      </w:r>
      <w:r w:rsidR="00833E54">
        <w:rPr>
          <w:rFonts w:ascii="Times New Roman" w:hAnsi="Times New Roman" w:cs="Times New Roman"/>
          <w:sz w:val="24"/>
          <w:szCs w:val="24"/>
        </w:rPr>
        <w:t>a</w:t>
      </w:r>
      <w:r w:rsidRPr="00DC0F3D">
        <w:rPr>
          <w:rFonts w:ascii="Times New Roman" w:hAnsi="Times New Roman" w:cs="Times New Roman"/>
          <w:sz w:val="24"/>
          <w:szCs w:val="24"/>
        </w:rPr>
        <w:t>o</w:t>
      </w:r>
      <w:r w:rsidRPr="00DC0F3D">
        <w:rPr>
          <w:rFonts w:ascii="Times New Roman" w:hAnsi="Times New Roman" w:cs="Times New Roman"/>
          <w:sz w:val="24"/>
          <w:szCs w:val="24"/>
          <w:lang w:eastAsia="pt-BR"/>
        </w:rPr>
        <w:t xml:space="preserve"> seu alto valor nutritivo é cultivado principalmente para a produção de grãos, secos ou verdes, para consumo humano (MEDEIROS et al., 2008).</w:t>
      </w:r>
      <w:r w:rsidRPr="00DC0F3D">
        <w:rPr>
          <w:rFonts w:ascii="Times New Roman" w:hAnsi="Times New Roman" w:cs="Times New Roman"/>
          <w:sz w:val="24"/>
          <w:szCs w:val="24"/>
        </w:rPr>
        <w:t xml:space="preserve"> </w:t>
      </w:r>
    </w:p>
    <w:p w:rsidR="00892698" w:rsidRDefault="00892698" w:rsidP="00833E54">
      <w:pPr>
        <w:pStyle w:val="TEXTO"/>
        <w:spacing w:line="480" w:lineRule="auto"/>
        <w:rPr>
          <w:rFonts w:ascii="Times New Roman" w:hAnsi="Times New Roman" w:cs="Times New Roman"/>
        </w:rPr>
      </w:pPr>
      <w:r w:rsidRPr="00DC0F3D">
        <w:rPr>
          <w:rFonts w:ascii="Times New Roman" w:hAnsi="Times New Roman" w:cs="Times New Roman"/>
          <w:color w:val="231F20"/>
          <w:lang w:eastAsia="pt-BR"/>
        </w:rPr>
        <w:t>No Brasil, é cultivado, basicamente, em regime de subsistência, principalmente por sua adaptação às condições edafoclimáticas, porém apresenta baixa produtividade devido às condições de cultivos sem adoção de tecnologias avançadas (FREIRE FILHO et al., 2005; ZILLI et al., 2006</w:t>
      </w:r>
      <w:bookmarkStart w:id="1" w:name="_GoBack"/>
      <w:bookmarkEnd w:id="1"/>
      <w:r w:rsidRPr="00DC0F3D">
        <w:rPr>
          <w:rFonts w:ascii="Times New Roman" w:hAnsi="Times New Roman" w:cs="Times New Roman"/>
          <w:color w:val="231F20"/>
          <w:lang w:eastAsia="pt-BR"/>
        </w:rPr>
        <w:t>). Isto porque em condições de experimento e lavouras com melhor uso de tecnologia, o feijão-</w:t>
      </w:r>
      <w:proofErr w:type="spellStart"/>
      <w:r w:rsidRPr="00DC0F3D">
        <w:rPr>
          <w:rFonts w:ascii="Times New Roman" w:hAnsi="Times New Roman" w:cs="Times New Roman"/>
          <w:color w:val="231F20"/>
          <w:lang w:eastAsia="pt-BR"/>
        </w:rPr>
        <w:t>caupi</w:t>
      </w:r>
      <w:proofErr w:type="spellEnd"/>
      <w:r w:rsidRPr="00DC0F3D">
        <w:rPr>
          <w:rFonts w:ascii="Times New Roman" w:hAnsi="Times New Roman" w:cs="Times New Roman"/>
          <w:color w:val="231F20"/>
          <w:lang w:eastAsia="pt-BR"/>
        </w:rPr>
        <w:t xml:space="preserve"> </w:t>
      </w:r>
      <w:r w:rsidRPr="00DC0F3D">
        <w:rPr>
          <w:rFonts w:ascii="Times New Roman" w:hAnsi="Times New Roman" w:cs="Times New Roman"/>
          <w:color w:val="231F20"/>
          <w:lang w:eastAsia="pt-BR"/>
        </w:rPr>
        <w:lastRenderedPageBreak/>
        <w:t>tem apresentado alto potencial produtivo, o que no geral não tem sido explorado, um dos fatores responsáveis pela baixa produtividade é a baixa fertilidade natural e dos teores de matéria orgânica dos solos, especialmente em áreas de cerrado (</w:t>
      </w:r>
      <w:r w:rsidRPr="00DC0F3D">
        <w:rPr>
          <w:rFonts w:ascii="Times New Roman" w:hAnsi="Times New Roman" w:cs="Times New Roman"/>
        </w:rPr>
        <w:t>CHAGAS JUNIOR et al., 2010</w:t>
      </w:r>
      <w:r w:rsidR="004C2CC2">
        <w:rPr>
          <w:rFonts w:ascii="Times New Roman" w:hAnsi="Times New Roman" w:cs="Times New Roman"/>
        </w:rPr>
        <w:t>b</w:t>
      </w:r>
      <w:r w:rsidRPr="00DC0F3D">
        <w:rPr>
          <w:rFonts w:ascii="Times New Roman" w:hAnsi="Times New Roman" w:cs="Times New Roman"/>
        </w:rPr>
        <w:t>).</w:t>
      </w:r>
      <w:r w:rsidRPr="003E3809">
        <w:rPr>
          <w:rFonts w:ascii="Times New Roman" w:hAnsi="Times New Roman" w:cs="Times New Roman"/>
        </w:rPr>
        <w:t xml:space="preserve"> </w:t>
      </w:r>
      <w:r>
        <w:rPr>
          <w:rFonts w:ascii="Times New Roman" w:hAnsi="Times New Roman" w:cs="Times New Roman"/>
        </w:rPr>
        <w:t xml:space="preserve">As </w:t>
      </w:r>
      <w:r w:rsidRPr="0065413A">
        <w:rPr>
          <w:rFonts w:ascii="Times New Roman" w:hAnsi="Times New Roman" w:cs="Times New Roman"/>
        </w:rPr>
        <w:t xml:space="preserve">Cepas </w:t>
      </w:r>
      <w:r>
        <w:rPr>
          <w:rFonts w:ascii="Times New Roman" w:hAnsi="Times New Roman" w:cs="Times New Roman"/>
        </w:rPr>
        <w:t>encontradas nos</w:t>
      </w:r>
      <w:r w:rsidRPr="0065413A">
        <w:rPr>
          <w:rFonts w:ascii="Times New Roman" w:hAnsi="Times New Roman" w:cs="Times New Roman"/>
        </w:rPr>
        <w:t xml:space="preserve"> solos de cerrado ácidos e de baixa fertilidade, devem ser competitivas com a população nativa</w:t>
      </w:r>
      <w:r>
        <w:rPr>
          <w:rFonts w:ascii="Times New Roman" w:hAnsi="Times New Roman" w:cs="Times New Roman"/>
        </w:rPr>
        <w:t>, sendo assim mais eficientes na FBN, e</w:t>
      </w:r>
      <w:r w:rsidRPr="003E3809">
        <w:rPr>
          <w:rFonts w:ascii="Times New Roman" w:hAnsi="Times New Roman" w:cs="Times New Roman"/>
        </w:rPr>
        <w:t xml:space="preserve">m experimentos conduzidos em condições de campo, mostraram-se aumentos nos rendimentos de grãos em tratamentos inoculados com estirpes de </w:t>
      </w:r>
      <w:proofErr w:type="spellStart"/>
      <w:r w:rsidRPr="003E3809">
        <w:rPr>
          <w:rFonts w:ascii="Times New Roman" w:hAnsi="Times New Roman" w:cs="Times New Roman"/>
        </w:rPr>
        <w:t>rizóbio</w:t>
      </w:r>
      <w:proofErr w:type="spellEnd"/>
      <w:r w:rsidRPr="003E3809">
        <w:rPr>
          <w:rFonts w:ascii="Times New Roman" w:hAnsi="Times New Roman" w:cs="Times New Roman"/>
        </w:rPr>
        <w:t xml:space="preserve"> </w:t>
      </w:r>
      <w:r>
        <w:rPr>
          <w:rFonts w:ascii="Times New Roman" w:hAnsi="Times New Roman" w:cs="Times New Roman"/>
        </w:rPr>
        <w:t xml:space="preserve">selecionados </w:t>
      </w:r>
      <w:r w:rsidRPr="003E3809">
        <w:rPr>
          <w:rFonts w:ascii="Times New Roman" w:hAnsi="Times New Roman" w:cs="Times New Roman"/>
        </w:rPr>
        <w:t>nas condições de clima e solo do cerrado no Sul do Tocantins</w:t>
      </w:r>
      <w:r>
        <w:rPr>
          <w:rFonts w:ascii="Times New Roman" w:hAnsi="Times New Roman" w:cs="Times New Roman"/>
        </w:rPr>
        <w:t xml:space="preserve"> (</w:t>
      </w:r>
      <w:r w:rsidR="00B05920">
        <w:rPr>
          <w:rFonts w:ascii="Times New Roman" w:hAnsi="Times New Roman" w:cs="Times New Roman"/>
        </w:rPr>
        <w:t>CHAGAS JUNIOR</w:t>
      </w:r>
      <w:r>
        <w:rPr>
          <w:rFonts w:ascii="Times New Roman" w:hAnsi="Times New Roman" w:cs="Times New Roman"/>
        </w:rPr>
        <w:t xml:space="preserve"> et al</w:t>
      </w:r>
      <w:r w:rsidR="00B05920">
        <w:rPr>
          <w:rFonts w:ascii="Times New Roman" w:hAnsi="Times New Roman" w:cs="Times New Roman"/>
        </w:rPr>
        <w:t>.,</w:t>
      </w:r>
      <w:r>
        <w:rPr>
          <w:rFonts w:ascii="Times New Roman" w:hAnsi="Times New Roman" w:cs="Times New Roman"/>
        </w:rPr>
        <w:t xml:space="preserve"> 2014</w:t>
      </w:r>
      <w:r w:rsidR="004C2CC2">
        <w:rPr>
          <w:rFonts w:ascii="Times New Roman" w:hAnsi="Times New Roman" w:cs="Times New Roman"/>
        </w:rPr>
        <w:t>a</w:t>
      </w:r>
      <w:r w:rsidR="00B05920">
        <w:rPr>
          <w:rFonts w:ascii="Times New Roman" w:hAnsi="Times New Roman" w:cs="Times New Roman"/>
        </w:rPr>
        <w:t>;</w:t>
      </w:r>
      <w:r>
        <w:rPr>
          <w:rFonts w:ascii="Times New Roman" w:hAnsi="Times New Roman" w:cs="Times New Roman"/>
        </w:rPr>
        <w:t xml:space="preserve"> </w:t>
      </w:r>
      <w:r w:rsidR="00B05920">
        <w:rPr>
          <w:rFonts w:ascii="Times New Roman" w:hAnsi="Times New Roman" w:cs="Times New Roman"/>
        </w:rPr>
        <w:t xml:space="preserve">ROCHA </w:t>
      </w:r>
      <w:r>
        <w:rPr>
          <w:rFonts w:ascii="Times New Roman" w:hAnsi="Times New Roman" w:cs="Times New Roman"/>
        </w:rPr>
        <w:t>et al., 2018</w:t>
      </w:r>
      <w:r w:rsidR="005644D8">
        <w:rPr>
          <w:rFonts w:ascii="Times New Roman" w:hAnsi="Times New Roman" w:cs="Times New Roman"/>
        </w:rPr>
        <w:t>b</w:t>
      </w:r>
      <w:r>
        <w:rPr>
          <w:rFonts w:ascii="Times New Roman" w:hAnsi="Times New Roman" w:cs="Times New Roman"/>
        </w:rPr>
        <w:t>).</w:t>
      </w:r>
    </w:p>
    <w:p w:rsidR="00892698" w:rsidRDefault="00892698" w:rsidP="00892698">
      <w:pPr>
        <w:pStyle w:val="TEXTO"/>
        <w:spacing w:line="480" w:lineRule="auto"/>
        <w:rPr>
          <w:rFonts w:ascii="Times New Roman" w:hAnsi="Times New Roman" w:cs="Times New Roman"/>
        </w:rPr>
      </w:pPr>
      <w:r w:rsidRPr="00DC0F3D">
        <w:rPr>
          <w:rFonts w:ascii="Times New Roman" w:hAnsi="Times New Roman" w:cs="Times New Roman"/>
        </w:rPr>
        <w:t xml:space="preserve">Dentre os macros nutrientes essenciais a cultura do feijão </w:t>
      </w:r>
      <w:proofErr w:type="spellStart"/>
      <w:r w:rsidRPr="00DC0F3D">
        <w:rPr>
          <w:rFonts w:ascii="Times New Roman" w:hAnsi="Times New Roman" w:cs="Times New Roman"/>
        </w:rPr>
        <w:t>caupi</w:t>
      </w:r>
      <w:proofErr w:type="spellEnd"/>
      <w:r w:rsidRPr="00DC0F3D">
        <w:rPr>
          <w:rFonts w:ascii="Times New Roman" w:hAnsi="Times New Roman" w:cs="Times New Roman"/>
        </w:rPr>
        <w:t xml:space="preserve"> o </w:t>
      </w:r>
      <w:proofErr w:type="gramStart"/>
      <w:r w:rsidRPr="00DC0F3D">
        <w:rPr>
          <w:rFonts w:ascii="Times New Roman" w:hAnsi="Times New Roman" w:cs="Times New Roman"/>
        </w:rPr>
        <w:t xml:space="preserve">nitrogênio </w:t>
      </w:r>
      <w:r>
        <w:rPr>
          <w:rFonts w:ascii="Times New Roman" w:hAnsi="Times New Roman" w:cs="Times New Roman"/>
        </w:rPr>
        <w:t xml:space="preserve"> e</w:t>
      </w:r>
      <w:proofErr w:type="gramEnd"/>
      <w:r>
        <w:rPr>
          <w:rFonts w:ascii="Times New Roman" w:hAnsi="Times New Roman" w:cs="Times New Roman"/>
        </w:rPr>
        <w:t xml:space="preserve"> o fosforo são </w:t>
      </w:r>
      <w:r w:rsidRPr="00DC0F3D">
        <w:rPr>
          <w:rFonts w:ascii="Times New Roman" w:hAnsi="Times New Roman" w:cs="Times New Roman"/>
        </w:rPr>
        <w:t>fundamenta</w:t>
      </w:r>
      <w:r>
        <w:rPr>
          <w:rFonts w:ascii="Times New Roman" w:hAnsi="Times New Roman" w:cs="Times New Roman"/>
        </w:rPr>
        <w:t>is</w:t>
      </w:r>
      <w:r w:rsidRPr="00DC0F3D">
        <w:rPr>
          <w:rFonts w:ascii="Times New Roman" w:hAnsi="Times New Roman" w:cs="Times New Roman"/>
        </w:rPr>
        <w:t xml:space="preserve"> para o desenvolvimento da cultura.</w:t>
      </w:r>
      <w:r>
        <w:rPr>
          <w:rFonts w:ascii="Times New Roman" w:hAnsi="Times New Roman" w:cs="Times New Roman"/>
        </w:rPr>
        <w:t xml:space="preserve"> </w:t>
      </w:r>
      <w:r w:rsidRPr="00DC0F3D">
        <w:rPr>
          <w:rFonts w:ascii="Times New Roman" w:hAnsi="Times New Roman" w:cs="Times New Roman"/>
        </w:rPr>
        <w:t xml:space="preserve">A </w:t>
      </w:r>
      <w:r w:rsidRPr="00DC0F3D">
        <w:rPr>
          <w:rFonts w:ascii="Times New Roman" w:hAnsi="Times New Roman" w:cs="Times New Roman"/>
          <w:lang w:eastAsia="pt-BR"/>
        </w:rPr>
        <w:t>disponibilidade de nutrientes está entre os principais fatores que influenciam a FBN e, dentre os principais nutrientes que influenciam tal processo, cita-se o fósforo (P) (SILVA et al., 2010)</w:t>
      </w:r>
      <w:r>
        <w:rPr>
          <w:rFonts w:ascii="Times New Roman" w:hAnsi="Times New Roman" w:cs="Times New Roman"/>
          <w:lang w:eastAsia="pt-BR"/>
        </w:rPr>
        <w:t xml:space="preserve">, </w:t>
      </w:r>
      <w:r w:rsidRPr="00DC0F3D">
        <w:rPr>
          <w:rFonts w:ascii="Times New Roman" w:hAnsi="Times New Roman" w:cs="Times New Roman"/>
          <w:lang w:eastAsia="pt-BR"/>
        </w:rPr>
        <w:t xml:space="preserve">devido a sua participação no processo simbiótico (BURITY et al., 2000). </w:t>
      </w:r>
      <w:r w:rsidRPr="007A26ED">
        <w:rPr>
          <w:rFonts w:ascii="Times New Roman" w:hAnsi="Times New Roman" w:cs="Times New Roman"/>
          <w:color w:val="000000"/>
          <w:lang w:eastAsia="pt-BR"/>
        </w:rPr>
        <w:t xml:space="preserve"> </w:t>
      </w:r>
      <w:proofErr w:type="spellStart"/>
      <w:r w:rsidRPr="00DC0F3D">
        <w:rPr>
          <w:rFonts w:ascii="Times New Roman" w:hAnsi="Times New Roman" w:cs="Times New Roman"/>
          <w:color w:val="000000"/>
          <w:lang w:eastAsia="pt-BR"/>
        </w:rPr>
        <w:t>Kyei-boahen</w:t>
      </w:r>
      <w:proofErr w:type="spellEnd"/>
      <w:r w:rsidRPr="00DC0F3D">
        <w:rPr>
          <w:rFonts w:ascii="Times New Roman" w:hAnsi="Times New Roman" w:cs="Times New Roman"/>
          <w:color w:val="000000"/>
          <w:lang w:eastAsia="pt-BR"/>
        </w:rPr>
        <w:t xml:space="preserve"> et al. (2017) avaliando respostas de crescimento e rendimento de feijão </w:t>
      </w:r>
      <w:proofErr w:type="spellStart"/>
      <w:r w:rsidRPr="00DC0F3D">
        <w:rPr>
          <w:rFonts w:ascii="Times New Roman" w:hAnsi="Times New Roman" w:cs="Times New Roman"/>
          <w:color w:val="000000"/>
          <w:lang w:eastAsia="pt-BR"/>
        </w:rPr>
        <w:t>caupi</w:t>
      </w:r>
      <w:proofErr w:type="spellEnd"/>
      <w:r w:rsidRPr="00DC0F3D">
        <w:rPr>
          <w:rFonts w:ascii="Times New Roman" w:hAnsi="Times New Roman" w:cs="Times New Roman"/>
          <w:color w:val="000000"/>
          <w:lang w:eastAsia="pt-BR"/>
        </w:rPr>
        <w:t xml:space="preserve"> com o uso de </w:t>
      </w:r>
      <w:proofErr w:type="spellStart"/>
      <w:r w:rsidRPr="00DC0F3D">
        <w:rPr>
          <w:rFonts w:ascii="Times New Roman" w:hAnsi="Times New Roman" w:cs="Times New Roman"/>
          <w:color w:val="000000"/>
          <w:lang w:eastAsia="pt-BR"/>
        </w:rPr>
        <w:t>inoculante</w:t>
      </w:r>
      <w:proofErr w:type="spellEnd"/>
      <w:r w:rsidRPr="00DC0F3D">
        <w:rPr>
          <w:rFonts w:ascii="Times New Roman" w:hAnsi="Times New Roman" w:cs="Times New Roman"/>
          <w:color w:val="000000"/>
          <w:lang w:eastAsia="pt-BR"/>
        </w:rPr>
        <w:t xml:space="preserve"> e adubação fosfatada verificaram que o uso de P aumentou a eficácia e eficiência da população de bactérias fixadoras de nitrogênio conforme demonstrado pela maior produção de grãos, produção de matéria seca, nodulação e quantidade de N nos grãos. </w:t>
      </w:r>
      <w:r w:rsidRPr="00DC0F3D">
        <w:rPr>
          <w:rFonts w:ascii="Times New Roman" w:hAnsi="Times New Roman" w:cs="Times New Roman"/>
        </w:rPr>
        <w:t xml:space="preserve">Isto é atribuído ao importante papel do fósforo que auxilia na nodulação, fixação e crescimento de plantas através do desenvolvimento das raízes e aumento de pelos radiculares (NZIGUHEBA et al., 2016). </w:t>
      </w:r>
    </w:p>
    <w:p w:rsidR="005644D8" w:rsidRDefault="00892698" w:rsidP="00892698">
      <w:pPr>
        <w:spacing w:after="0" w:line="480" w:lineRule="auto"/>
        <w:ind w:firstLine="708"/>
        <w:jc w:val="both"/>
        <w:rPr>
          <w:rFonts w:ascii="Times New Roman" w:hAnsi="Times New Roman" w:cs="Times New Roman"/>
          <w:sz w:val="24"/>
          <w:szCs w:val="24"/>
        </w:rPr>
      </w:pPr>
      <w:r w:rsidRPr="003E3809">
        <w:rPr>
          <w:rFonts w:ascii="Times New Roman" w:hAnsi="Times New Roman" w:cs="Times New Roman"/>
          <w:sz w:val="24"/>
          <w:szCs w:val="24"/>
        </w:rPr>
        <w:t>Portanto, é imprescindível a difusão desta biotecnologia, de baixíssimo custo, para a cultura do feijão-</w:t>
      </w:r>
      <w:proofErr w:type="spellStart"/>
      <w:r w:rsidRPr="003E3809">
        <w:rPr>
          <w:rFonts w:ascii="Times New Roman" w:hAnsi="Times New Roman" w:cs="Times New Roman"/>
          <w:sz w:val="24"/>
          <w:szCs w:val="24"/>
        </w:rPr>
        <w:t>caupi</w:t>
      </w:r>
      <w:proofErr w:type="spellEnd"/>
      <w:r w:rsidRPr="003E3809">
        <w:rPr>
          <w:rFonts w:ascii="Times New Roman" w:hAnsi="Times New Roman" w:cs="Times New Roman"/>
          <w:sz w:val="24"/>
          <w:szCs w:val="24"/>
        </w:rPr>
        <w:t>, considerando que a fixação biológica do nitrogênio é um processo ecológico e economicamente vantajoso que pode substituir os fertilizantes nitrogenados.</w:t>
      </w:r>
      <w:r w:rsidR="005644D8">
        <w:rPr>
          <w:rFonts w:ascii="Times New Roman" w:hAnsi="Times New Roman" w:cs="Times New Roman"/>
          <w:sz w:val="24"/>
          <w:szCs w:val="24"/>
        </w:rPr>
        <w:t xml:space="preserve"> </w:t>
      </w:r>
    </w:p>
    <w:p w:rsidR="00892698" w:rsidRDefault="00892698" w:rsidP="00892698">
      <w:pPr>
        <w:spacing w:after="0" w:line="480" w:lineRule="auto"/>
        <w:ind w:firstLine="708"/>
        <w:jc w:val="both"/>
        <w:rPr>
          <w:rFonts w:ascii="Times New Roman" w:hAnsi="Times New Roman" w:cs="Times New Roman"/>
          <w:sz w:val="24"/>
          <w:szCs w:val="24"/>
        </w:rPr>
      </w:pPr>
      <w:r w:rsidRPr="003E3809">
        <w:rPr>
          <w:rFonts w:ascii="Times New Roman" w:hAnsi="Times New Roman" w:cs="Times New Roman"/>
          <w:sz w:val="24"/>
          <w:szCs w:val="24"/>
        </w:rPr>
        <w:t xml:space="preserve"> No cerrado do Tocantins, entretanto, o uso de </w:t>
      </w:r>
      <w:proofErr w:type="spellStart"/>
      <w:r w:rsidRPr="003E3809">
        <w:rPr>
          <w:rFonts w:ascii="Times New Roman" w:hAnsi="Times New Roman" w:cs="Times New Roman"/>
          <w:sz w:val="24"/>
          <w:szCs w:val="24"/>
        </w:rPr>
        <w:t>inoculantes</w:t>
      </w:r>
      <w:proofErr w:type="spellEnd"/>
      <w:r w:rsidRPr="003E3809">
        <w:rPr>
          <w:rFonts w:ascii="Times New Roman" w:hAnsi="Times New Roman" w:cs="Times New Roman"/>
          <w:sz w:val="24"/>
          <w:szCs w:val="24"/>
        </w:rPr>
        <w:t xml:space="preserve"> na cultura do feijão-</w:t>
      </w:r>
      <w:proofErr w:type="spellStart"/>
      <w:r w:rsidRPr="003E3809">
        <w:rPr>
          <w:rFonts w:ascii="Times New Roman" w:hAnsi="Times New Roman" w:cs="Times New Roman"/>
          <w:sz w:val="24"/>
          <w:szCs w:val="24"/>
        </w:rPr>
        <w:t>caupi</w:t>
      </w:r>
      <w:proofErr w:type="spellEnd"/>
      <w:r w:rsidRPr="003E3809">
        <w:rPr>
          <w:rFonts w:ascii="Times New Roman" w:hAnsi="Times New Roman" w:cs="Times New Roman"/>
          <w:sz w:val="24"/>
          <w:szCs w:val="24"/>
        </w:rPr>
        <w:t xml:space="preserve"> ainda é muito limitado, necessitando de estudos de avaliação da fixação biológica do nitrogênio nesta cultura e da eficiência agronômica das estirpes de </w:t>
      </w:r>
      <w:proofErr w:type="spellStart"/>
      <w:r w:rsidRPr="003E3809">
        <w:rPr>
          <w:rFonts w:ascii="Times New Roman" w:hAnsi="Times New Roman" w:cs="Times New Roman"/>
          <w:sz w:val="24"/>
          <w:szCs w:val="24"/>
        </w:rPr>
        <w:t>rizóbios</w:t>
      </w:r>
      <w:proofErr w:type="spellEnd"/>
      <w:r w:rsidRPr="003E3809">
        <w:rPr>
          <w:rFonts w:ascii="Times New Roman" w:hAnsi="Times New Roman" w:cs="Times New Roman"/>
          <w:sz w:val="24"/>
          <w:szCs w:val="24"/>
        </w:rPr>
        <w:t xml:space="preserve"> nas condições de clima e solo do cerrado no Sul do Tocantins</w:t>
      </w:r>
      <w:r>
        <w:rPr>
          <w:rFonts w:ascii="Times New Roman" w:hAnsi="Times New Roman" w:cs="Times New Roman"/>
          <w:sz w:val="24"/>
          <w:szCs w:val="24"/>
        </w:rPr>
        <w:t xml:space="preserve"> (</w:t>
      </w:r>
      <w:r w:rsidR="00C87772">
        <w:rPr>
          <w:rFonts w:ascii="Times New Roman" w:hAnsi="Times New Roman" w:cs="Times New Roman"/>
          <w:sz w:val="24"/>
          <w:szCs w:val="24"/>
        </w:rPr>
        <w:t xml:space="preserve">CHAGAS JUNIOR </w:t>
      </w:r>
      <w:r>
        <w:rPr>
          <w:rFonts w:ascii="Times New Roman" w:hAnsi="Times New Roman" w:cs="Times New Roman"/>
          <w:sz w:val="24"/>
          <w:szCs w:val="24"/>
        </w:rPr>
        <w:t>et al., 2010</w:t>
      </w:r>
      <w:r w:rsidR="004C2CC2">
        <w:rPr>
          <w:rFonts w:ascii="Times New Roman" w:hAnsi="Times New Roman" w:cs="Times New Roman"/>
          <w:sz w:val="24"/>
          <w:szCs w:val="24"/>
        </w:rPr>
        <w:t>a</w:t>
      </w:r>
      <w:proofErr w:type="gramStart"/>
      <w:r>
        <w:rPr>
          <w:rFonts w:ascii="Times New Roman" w:hAnsi="Times New Roman" w:cs="Times New Roman"/>
          <w:sz w:val="24"/>
          <w:szCs w:val="24"/>
        </w:rPr>
        <w:t>).</w:t>
      </w:r>
      <w:r w:rsidRPr="003E3809">
        <w:rPr>
          <w:rFonts w:ascii="Times New Roman" w:hAnsi="Times New Roman" w:cs="Times New Roman"/>
          <w:sz w:val="24"/>
          <w:szCs w:val="24"/>
        </w:rPr>
        <w:t>.</w:t>
      </w:r>
      <w:proofErr w:type="gramEnd"/>
      <w:r w:rsidRPr="003E3809">
        <w:rPr>
          <w:rFonts w:ascii="Times New Roman" w:hAnsi="Times New Roman" w:cs="Times New Roman"/>
          <w:sz w:val="24"/>
          <w:szCs w:val="24"/>
        </w:rPr>
        <w:t xml:space="preserve"> </w:t>
      </w:r>
      <w:r w:rsidRPr="00DC0F3D">
        <w:rPr>
          <w:rFonts w:ascii="Times New Roman" w:hAnsi="Times New Roman" w:cs="Times New Roman"/>
          <w:sz w:val="24"/>
          <w:szCs w:val="24"/>
        </w:rPr>
        <w:t xml:space="preserve">Assim, o objetivo deste estudo foi avaliar a </w:t>
      </w:r>
      <w:r w:rsidRPr="00DC0F3D">
        <w:rPr>
          <w:rFonts w:ascii="Times New Roman" w:hAnsi="Times New Roman" w:cs="Times New Roman"/>
          <w:sz w:val="24"/>
          <w:szCs w:val="24"/>
        </w:rPr>
        <w:lastRenderedPageBreak/>
        <w:t xml:space="preserve">eficiência de estirpes </w:t>
      </w:r>
      <w:proofErr w:type="spellStart"/>
      <w:r w:rsidRPr="00DC0F3D">
        <w:rPr>
          <w:rFonts w:ascii="Times New Roman" w:hAnsi="Times New Roman" w:cs="Times New Roman"/>
          <w:sz w:val="24"/>
          <w:szCs w:val="24"/>
        </w:rPr>
        <w:t>rizobianas</w:t>
      </w:r>
      <w:proofErr w:type="spellEnd"/>
      <w:r w:rsidRPr="00DC0F3D">
        <w:rPr>
          <w:rFonts w:ascii="Times New Roman" w:hAnsi="Times New Roman" w:cs="Times New Roman"/>
          <w:sz w:val="24"/>
          <w:szCs w:val="24"/>
        </w:rPr>
        <w:t xml:space="preserve"> sob diferentes doses de fósforo, para maximizar o crescimento de feijão-</w:t>
      </w:r>
      <w:proofErr w:type="spellStart"/>
      <w:r w:rsidRPr="00DC0F3D">
        <w:rPr>
          <w:rFonts w:ascii="Times New Roman" w:hAnsi="Times New Roman" w:cs="Times New Roman"/>
          <w:sz w:val="24"/>
          <w:szCs w:val="24"/>
        </w:rPr>
        <w:t>caupi</w:t>
      </w:r>
      <w:proofErr w:type="spellEnd"/>
      <w:r w:rsidRPr="00DC0F3D">
        <w:rPr>
          <w:rFonts w:ascii="Times New Roman" w:hAnsi="Times New Roman" w:cs="Times New Roman"/>
          <w:sz w:val="24"/>
          <w:szCs w:val="24"/>
        </w:rPr>
        <w:t xml:space="preserve"> e fixação de azoto, a fim de se obter melhor desempenho agronômico</w:t>
      </w:r>
    </w:p>
    <w:p w:rsidR="00892698" w:rsidRPr="00DC0F3D" w:rsidRDefault="00892698" w:rsidP="00892698">
      <w:pPr>
        <w:spacing w:after="0" w:line="480" w:lineRule="auto"/>
        <w:ind w:firstLine="708"/>
        <w:jc w:val="both"/>
        <w:rPr>
          <w:rFonts w:ascii="Times New Roman" w:hAnsi="Times New Roman" w:cs="Times New Roman"/>
          <w:sz w:val="24"/>
          <w:szCs w:val="24"/>
        </w:rPr>
      </w:pPr>
    </w:p>
    <w:p w:rsidR="00892698" w:rsidRPr="00C949FB" w:rsidRDefault="00892698" w:rsidP="00892698">
      <w:pPr>
        <w:spacing w:after="0" w:line="480" w:lineRule="auto"/>
        <w:rPr>
          <w:rFonts w:ascii="Times New Roman" w:hAnsi="Times New Roman" w:cs="Times New Roman"/>
          <w:b/>
          <w:sz w:val="24"/>
          <w:szCs w:val="24"/>
          <w:lang w:eastAsia="pt-BR"/>
        </w:rPr>
      </w:pPr>
      <w:r w:rsidRPr="00DC0F3D">
        <w:rPr>
          <w:rFonts w:ascii="Times New Roman" w:hAnsi="Times New Roman" w:cs="Times New Roman"/>
          <w:b/>
          <w:sz w:val="24"/>
          <w:szCs w:val="24"/>
          <w:lang w:eastAsia="pt-BR"/>
        </w:rPr>
        <w:t xml:space="preserve">MATERIAL E MÉTODOS </w:t>
      </w:r>
    </w:p>
    <w:p w:rsidR="00892698" w:rsidRDefault="00892698" w:rsidP="00892698">
      <w:pPr>
        <w:pStyle w:val="TEXTO"/>
        <w:spacing w:line="480" w:lineRule="auto"/>
        <w:rPr>
          <w:rFonts w:ascii="Times New Roman" w:hAnsi="Times New Roman" w:cs="Times New Roman"/>
        </w:rPr>
      </w:pPr>
      <w:r w:rsidRPr="00DC0F3D">
        <w:rPr>
          <w:rFonts w:ascii="Times New Roman" w:hAnsi="Times New Roman" w:cs="Times New Roman"/>
        </w:rPr>
        <w:t xml:space="preserve">O experimento foi conduzido, no ano 2016 na </w:t>
      </w:r>
      <w:r w:rsidRPr="00DC0F3D">
        <w:rPr>
          <w:rFonts w:ascii="Times New Roman" w:hAnsi="Times New Roman" w:cs="Times New Roman"/>
          <w:lang w:eastAsia="pt-BR"/>
        </w:rPr>
        <w:t xml:space="preserve">estação Experimental da Universidade Federal do Tocantins, campus universitário de Gurupi, Estado do Tocantins, </w:t>
      </w:r>
      <w:r w:rsidRPr="00DC0F3D">
        <w:rPr>
          <w:rFonts w:ascii="Times New Roman" w:hAnsi="Times New Roman" w:cs="Times New Roman"/>
        </w:rPr>
        <w:t>caracterizada pelas coordenadas geográficas (11</w:t>
      </w:r>
      <w:r w:rsidRPr="00DC0F3D">
        <w:rPr>
          <w:rFonts w:ascii="Times New Roman" w:hAnsi="Times New Roman" w:cs="Times New Roman"/>
          <w:vertAlign w:val="superscript"/>
        </w:rPr>
        <w:t>o</w:t>
      </w:r>
      <w:r w:rsidRPr="00DC0F3D">
        <w:rPr>
          <w:rFonts w:ascii="Times New Roman" w:hAnsi="Times New Roman" w:cs="Times New Roman"/>
        </w:rPr>
        <w:t>43’45’’S e 49</w:t>
      </w:r>
      <w:r w:rsidRPr="00DC0F3D">
        <w:rPr>
          <w:rFonts w:ascii="Times New Roman" w:hAnsi="Times New Roman" w:cs="Times New Roman"/>
          <w:vertAlign w:val="superscript"/>
        </w:rPr>
        <w:t>o</w:t>
      </w:r>
      <w:r w:rsidRPr="00DC0F3D">
        <w:rPr>
          <w:rFonts w:ascii="Times New Roman" w:hAnsi="Times New Roman" w:cs="Times New Roman"/>
        </w:rPr>
        <w:t>04’07’’W).</w:t>
      </w:r>
      <w:r w:rsidRPr="00C2665D">
        <w:rPr>
          <w:rFonts w:ascii="Times New Roman" w:hAnsi="Times New Roman" w:cs="Times New Roman"/>
        </w:rPr>
        <w:t xml:space="preserve"> </w:t>
      </w:r>
      <w:r w:rsidRPr="006E2403">
        <w:rPr>
          <w:rFonts w:ascii="Times New Roman" w:hAnsi="Times New Roman" w:cs="Times New Roman"/>
        </w:rPr>
        <w:t xml:space="preserve">Segundo o sistema de classificação de </w:t>
      </w:r>
      <w:proofErr w:type="spellStart"/>
      <w:r w:rsidRPr="006E2403">
        <w:rPr>
          <w:rFonts w:ascii="Times New Roman" w:hAnsi="Times New Roman" w:cs="Times New Roman"/>
        </w:rPr>
        <w:t>Koppen</w:t>
      </w:r>
      <w:proofErr w:type="spellEnd"/>
      <w:r>
        <w:rPr>
          <w:rFonts w:ascii="Times New Roman" w:hAnsi="Times New Roman" w:cs="Times New Roman"/>
        </w:rPr>
        <w:t xml:space="preserve"> </w:t>
      </w:r>
      <w:r w:rsidR="00C87772" w:rsidRPr="006E2403">
        <w:rPr>
          <w:rFonts w:ascii="Times New Roman" w:hAnsi="Times New Roman" w:cs="Times New Roman"/>
        </w:rPr>
        <w:t>(1948)</w:t>
      </w:r>
      <w:r w:rsidRPr="006E2403">
        <w:rPr>
          <w:rFonts w:ascii="Times New Roman" w:hAnsi="Times New Roman" w:cs="Times New Roman"/>
        </w:rPr>
        <w:t>, o clima da região é do tipo mesotérmico com chuvas de verão e inverno seco</w:t>
      </w:r>
      <w:r w:rsidR="00C87772">
        <w:rPr>
          <w:rFonts w:ascii="Times New Roman" w:hAnsi="Times New Roman" w:cs="Times New Roman"/>
        </w:rPr>
        <w:t xml:space="preserve"> </w:t>
      </w:r>
      <w:proofErr w:type="spellStart"/>
      <w:r w:rsidR="00C87772" w:rsidRPr="004C380A">
        <w:rPr>
          <w:rFonts w:ascii="Times New Roman" w:hAnsi="Times New Roman" w:cs="Times New Roman"/>
        </w:rPr>
        <w:t>Aw</w:t>
      </w:r>
      <w:proofErr w:type="spellEnd"/>
      <w:r w:rsidR="00C87772" w:rsidRPr="004C380A">
        <w:rPr>
          <w:rFonts w:ascii="Times New Roman" w:hAnsi="Times New Roman" w:cs="Times New Roman"/>
        </w:rPr>
        <w:t>/As</w:t>
      </w:r>
      <w:r w:rsidRPr="00DC0F3D">
        <w:rPr>
          <w:rFonts w:ascii="Times New Roman" w:hAnsi="Times New Roman" w:cs="Times New Roman"/>
        </w:rPr>
        <w:t>. A (Figura 1), apresenta os dados climatológicos ocorridos na época de execução do estudo.</w:t>
      </w:r>
    </w:p>
    <w:p w:rsidR="00892698" w:rsidRPr="00430015" w:rsidRDefault="00892698" w:rsidP="00892698">
      <w:pPr>
        <w:spacing w:line="480" w:lineRule="auto"/>
        <w:ind w:firstLine="708"/>
        <w:rPr>
          <w:rFonts w:ascii="Times New Roman" w:hAnsi="Times New Roman" w:cs="Times New Roman"/>
          <w:b/>
          <w:bCs/>
          <w:sz w:val="24"/>
          <w:szCs w:val="24"/>
        </w:rPr>
      </w:pPr>
      <w:r w:rsidRPr="00430015">
        <w:rPr>
          <w:rFonts w:ascii="Times New Roman" w:hAnsi="Times New Roman" w:cs="Times New Roman"/>
          <w:b/>
          <w:color w:val="000000"/>
          <w:sz w:val="24"/>
          <w:szCs w:val="24"/>
          <w:shd w:val="clear" w:color="auto" w:fill="FFFFFF"/>
        </w:rPr>
        <w:t>“Inserir aqui Figura 1”</w:t>
      </w:r>
    </w:p>
    <w:p w:rsidR="00892698" w:rsidRPr="00DC0F3D" w:rsidRDefault="00892698" w:rsidP="00892698">
      <w:pPr>
        <w:pStyle w:val="TEXTO"/>
        <w:spacing w:line="480" w:lineRule="auto"/>
        <w:rPr>
          <w:rFonts w:ascii="Times New Roman" w:hAnsi="Times New Roman" w:cs="Times New Roman"/>
        </w:rPr>
      </w:pPr>
      <w:r w:rsidRPr="00DC0F3D">
        <w:rPr>
          <w:rFonts w:ascii="Times New Roman" w:hAnsi="Times New Roman" w:cs="Times New Roman"/>
        </w:rPr>
        <w:t>Ante</w:t>
      </w:r>
      <w:r>
        <w:rPr>
          <w:rFonts w:ascii="Times New Roman" w:hAnsi="Times New Roman" w:cs="Times New Roman"/>
        </w:rPr>
        <w:t>cedendo a</w:t>
      </w:r>
      <w:r w:rsidRPr="00DC0F3D">
        <w:rPr>
          <w:rFonts w:ascii="Times New Roman" w:hAnsi="Times New Roman" w:cs="Times New Roman"/>
        </w:rPr>
        <w:t xml:space="preserve"> semeadura, coletou-se uma amostra de solo composta e realizou-se a caracterização física e química, onde foram encontrados os seguintes valores: 2,49 </w:t>
      </w:r>
      <w:proofErr w:type="spellStart"/>
      <w:r w:rsidRPr="00DC0F3D">
        <w:rPr>
          <w:rFonts w:ascii="Times New Roman" w:hAnsi="Times New Roman" w:cs="Times New Roman"/>
        </w:rPr>
        <w:t>cmol</w:t>
      </w:r>
      <w:r w:rsidRPr="00DC0F3D">
        <w:rPr>
          <w:rFonts w:ascii="Times New Roman" w:hAnsi="Times New Roman" w:cs="Times New Roman"/>
          <w:vertAlign w:val="subscript"/>
        </w:rPr>
        <w:t>c</w:t>
      </w:r>
      <w:proofErr w:type="spellEnd"/>
      <w:r w:rsidRPr="00DC0F3D">
        <w:rPr>
          <w:rFonts w:ascii="Times New Roman" w:hAnsi="Times New Roman" w:cs="Times New Roman"/>
        </w:rPr>
        <w:t xml:space="preserve"> dm</w:t>
      </w:r>
      <w:r w:rsidRPr="00DC0F3D">
        <w:rPr>
          <w:rFonts w:ascii="Times New Roman" w:hAnsi="Times New Roman" w:cs="Times New Roman"/>
          <w:vertAlign w:val="superscript"/>
        </w:rPr>
        <w:t>-3</w:t>
      </w:r>
      <w:r w:rsidRPr="00DC0F3D">
        <w:rPr>
          <w:rFonts w:ascii="Times New Roman" w:hAnsi="Times New Roman" w:cs="Times New Roman"/>
        </w:rPr>
        <w:t xml:space="preserve"> de Ca; 1,45  </w:t>
      </w:r>
      <w:proofErr w:type="spellStart"/>
      <w:r w:rsidRPr="00DC0F3D">
        <w:rPr>
          <w:rFonts w:ascii="Times New Roman" w:hAnsi="Times New Roman" w:cs="Times New Roman"/>
        </w:rPr>
        <w:t>cmol</w:t>
      </w:r>
      <w:r w:rsidRPr="00DC0F3D">
        <w:rPr>
          <w:rFonts w:ascii="Times New Roman" w:hAnsi="Times New Roman" w:cs="Times New Roman"/>
          <w:vertAlign w:val="subscript"/>
        </w:rPr>
        <w:t>c</w:t>
      </w:r>
      <w:proofErr w:type="spellEnd"/>
      <w:r w:rsidRPr="00DC0F3D">
        <w:rPr>
          <w:rFonts w:ascii="Times New Roman" w:hAnsi="Times New Roman" w:cs="Times New Roman"/>
        </w:rPr>
        <w:t xml:space="preserve"> dm</w:t>
      </w:r>
      <w:r w:rsidRPr="00DC0F3D">
        <w:rPr>
          <w:rFonts w:ascii="Times New Roman" w:hAnsi="Times New Roman" w:cs="Times New Roman"/>
          <w:vertAlign w:val="superscript"/>
        </w:rPr>
        <w:t>-3</w:t>
      </w:r>
      <w:r w:rsidRPr="00DC0F3D">
        <w:rPr>
          <w:rFonts w:ascii="Times New Roman" w:hAnsi="Times New Roman" w:cs="Times New Roman"/>
        </w:rPr>
        <w:t xml:space="preserve"> de Mg; 0,11 </w:t>
      </w:r>
      <w:proofErr w:type="spellStart"/>
      <w:r w:rsidRPr="00DC0F3D">
        <w:rPr>
          <w:rFonts w:ascii="Times New Roman" w:hAnsi="Times New Roman" w:cs="Times New Roman"/>
        </w:rPr>
        <w:t>cmol</w:t>
      </w:r>
      <w:r w:rsidRPr="00DC0F3D">
        <w:rPr>
          <w:rFonts w:ascii="Times New Roman" w:hAnsi="Times New Roman" w:cs="Times New Roman"/>
          <w:vertAlign w:val="subscript"/>
        </w:rPr>
        <w:t>c</w:t>
      </w:r>
      <w:proofErr w:type="spellEnd"/>
      <w:r w:rsidRPr="00DC0F3D">
        <w:rPr>
          <w:rFonts w:ascii="Times New Roman" w:hAnsi="Times New Roman" w:cs="Times New Roman"/>
        </w:rPr>
        <w:t xml:space="preserve"> dm</w:t>
      </w:r>
      <w:r w:rsidRPr="00DC0F3D">
        <w:rPr>
          <w:rFonts w:ascii="Times New Roman" w:hAnsi="Times New Roman" w:cs="Times New Roman"/>
          <w:vertAlign w:val="superscript"/>
        </w:rPr>
        <w:t>-3</w:t>
      </w:r>
      <w:r w:rsidRPr="00DC0F3D">
        <w:rPr>
          <w:rFonts w:ascii="Times New Roman" w:hAnsi="Times New Roman" w:cs="Times New Roman"/>
        </w:rPr>
        <w:t xml:space="preserve"> de K; 1,24 mg dm</w:t>
      </w:r>
      <w:r w:rsidRPr="00DC0F3D">
        <w:rPr>
          <w:rFonts w:ascii="Times New Roman" w:hAnsi="Times New Roman" w:cs="Times New Roman"/>
          <w:vertAlign w:val="superscript"/>
        </w:rPr>
        <w:t>-3</w:t>
      </w:r>
      <w:r w:rsidRPr="00DC0F3D">
        <w:rPr>
          <w:rFonts w:ascii="Times New Roman" w:hAnsi="Times New Roman" w:cs="Times New Roman"/>
        </w:rPr>
        <w:t xml:space="preserve"> de P; 0,00 </w:t>
      </w:r>
      <w:proofErr w:type="spellStart"/>
      <w:r w:rsidRPr="00DC0F3D">
        <w:rPr>
          <w:rFonts w:ascii="Times New Roman" w:hAnsi="Times New Roman" w:cs="Times New Roman"/>
        </w:rPr>
        <w:t>cmol</w:t>
      </w:r>
      <w:r w:rsidRPr="00DC0F3D">
        <w:rPr>
          <w:rFonts w:ascii="Times New Roman" w:hAnsi="Times New Roman" w:cs="Times New Roman"/>
          <w:vertAlign w:val="subscript"/>
        </w:rPr>
        <w:t>c</w:t>
      </w:r>
      <w:proofErr w:type="spellEnd"/>
      <w:r w:rsidRPr="00DC0F3D">
        <w:rPr>
          <w:rFonts w:ascii="Times New Roman" w:hAnsi="Times New Roman" w:cs="Times New Roman"/>
        </w:rPr>
        <w:t xml:space="preserve"> dm</w:t>
      </w:r>
      <w:r w:rsidRPr="00DC0F3D">
        <w:rPr>
          <w:rFonts w:ascii="Times New Roman" w:hAnsi="Times New Roman" w:cs="Times New Roman"/>
          <w:vertAlign w:val="superscript"/>
        </w:rPr>
        <w:t>-3</w:t>
      </w:r>
      <w:r w:rsidRPr="00DC0F3D">
        <w:rPr>
          <w:rFonts w:ascii="Times New Roman" w:hAnsi="Times New Roman" w:cs="Times New Roman"/>
        </w:rPr>
        <w:t xml:space="preserve"> de Al; 7,58 </w:t>
      </w:r>
      <w:proofErr w:type="spellStart"/>
      <w:r w:rsidRPr="00DC0F3D">
        <w:rPr>
          <w:rFonts w:ascii="Times New Roman" w:hAnsi="Times New Roman" w:cs="Times New Roman"/>
        </w:rPr>
        <w:t>cmol</w:t>
      </w:r>
      <w:r w:rsidRPr="00DC0F3D">
        <w:rPr>
          <w:rFonts w:ascii="Times New Roman" w:hAnsi="Times New Roman" w:cs="Times New Roman"/>
          <w:vertAlign w:val="subscript"/>
        </w:rPr>
        <w:t>c</w:t>
      </w:r>
      <w:proofErr w:type="spellEnd"/>
      <w:r w:rsidRPr="00DC0F3D">
        <w:rPr>
          <w:rFonts w:ascii="Times New Roman" w:hAnsi="Times New Roman" w:cs="Times New Roman"/>
        </w:rPr>
        <w:t xml:space="preserve"> dm</w:t>
      </w:r>
      <w:r w:rsidRPr="00DC0F3D">
        <w:rPr>
          <w:rFonts w:ascii="Times New Roman" w:hAnsi="Times New Roman" w:cs="Times New Roman"/>
          <w:vertAlign w:val="superscript"/>
        </w:rPr>
        <w:t>-3</w:t>
      </w:r>
      <w:r w:rsidRPr="00DC0F3D">
        <w:rPr>
          <w:rFonts w:ascii="Times New Roman" w:hAnsi="Times New Roman" w:cs="Times New Roman"/>
        </w:rPr>
        <w:t xml:space="preserve"> de CTC; 4,05 </w:t>
      </w:r>
      <w:proofErr w:type="spellStart"/>
      <w:r w:rsidRPr="00DC0F3D">
        <w:rPr>
          <w:rFonts w:ascii="Times New Roman" w:hAnsi="Times New Roman" w:cs="Times New Roman"/>
        </w:rPr>
        <w:t>cmol</w:t>
      </w:r>
      <w:r w:rsidRPr="00DC0F3D">
        <w:rPr>
          <w:rFonts w:ascii="Times New Roman" w:hAnsi="Times New Roman" w:cs="Times New Roman"/>
          <w:vertAlign w:val="subscript"/>
        </w:rPr>
        <w:t>c</w:t>
      </w:r>
      <w:proofErr w:type="spellEnd"/>
      <w:r w:rsidRPr="00DC0F3D">
        <w:rPr>
          <w:rFonts w:ascii="Times New Roman" w:hAnsi="Times New Roman" w:cs="Times New Roman"/>
        </w:rPr>
        <w:t xml:space="preserve"> dm</w:t>
      </w:r>
      <w:r w:rsidRPr="00DC0F3D">
        <w:rPr>
          <w:rFonts w:ascii="Times New Roman" w:hAnsi="Times New Roman" w:cs="Times New Roman"/>
          <w:vertAlign w:val="superscript"/>
        </w:rPr>
        <w:t>-3</w:t>
      </w:r>
      <w:r w:rsidRPr="00DC0F3D">
        <w:rPr>
          <w:rFonts w:ascii="Times New Roman" w:hAnsi="Times New Roman" w:cs="Times New Roman"/>
        </w:rPr>
        <w:t xml:space="preserve"> de SB; 53% de V; pH 5,53 em água; matéria orgânica 2,12 g dm</w:t>
      </w:r>
      <w:r w:rsidRPr="00DC0F3D">
        <w:rPr>
          <w:rFonts w:ascii="Times New Roman" w:hAnsi="Times New Roman" w:cs="Times New Roman"/>
          <w:vertAlign w:val="superscript"/>
        </w:rPr>
        <w:t>-3</w:t>
      </w:r>
      <w:r w:rsidRPr="00DC0F3D">
        <w:rPr>
          <w:rFonts w:ascii="Times New Roman" w:hAnsi="Times New Roman" w:cs="Times New Roman"/>
        </w:rPr>
        <w:t xml:space="preserve"> ; areia 599,61 g kg</w:t>
      </w:r>
      <w:r w:rsidRPr="00DC0F3D">
        <w:rPr>
          <w:rFonts w:ascii="Times New Roman" w:hAnsi="Times New Roman" w:cs="Times New Roman"/>
          <w:vertAlign w:val="superscript"/>
        </w:rPr>
        <w:t xml:space="preserve">-1 </w:t>
      </w:r>
      <w:r w:rsidRPr="00DC0F3D">
        <w:rPr>
          <w:rFonts w:ascii="Times New Roman" w:hAnsi="Times New Roman" w:cs="Times New Roman"/>
        </w:rPr>
        <w:t xml:space="preserve">; </w:t>
      </w:r>
      <w:proofErr w:type="spellStart"/>
      <w:r w:rsidRPr="00DC0F3D">
        <w:rPr>
          <w:rFonts w:ascii="Times New Roman" w:hAnsi="Times New Roman" w:cs="Times New Roman"/>
        </w:rPr>
        <w:t>silte</w:t>
      </w:r>
      <w:proofErr w:type="spellEnd"/>
      <w:r w:rsidRPr="00DC0F3D">
        <w:rPr>
          <w:rFonts w:ascii="Times New Roman" w:hAnsi="Times New Roman" w:cs="Times New Roman"/>
        </w:rPr>
        <w:t xml:space="preserve"> 112,13 g kg</w:t>
      </w:r>
      <w:r w:rsidRPr="00DC0F3D">
        <w:rPr>
          <w:rFonts w:ascii="Times New Roman" w:hAnsi="Times New Roman" w:cs="Times New Roman"/>
          <w:vertAlign w:val="superscript"/>
        </w:rPr>
        <w:t>-1</w:t>
      </w:r>
      <w:r w:rsidRPr="00DC0F3D">
        <w:rPr>
          <w:rFonts w:ascii="Times New Roman" w:hAnsi="Times New Roman" w:cs="Times New Roman"/>
        </w:rPr>
        <w:t>; argila 288,26 g kg</w:t>
      </w:r>
      <w:r w:rsidRPr="00DC0F3D">
        <w:rPr>
          <w:rFonts w:ascii="Times New Roman" w:hAnsi="Times New Roman" w:cs="Times New Roman"/>
          <w:vertAlign w:val="superscript"/>
        </w:rPr>
        <w:t>-1</w:t>
      </w:r>
      <w:r w:rsidRPr="00DC0F3D">
        <w:rPr>
          <w:rFonts w:ascii="Times New Roman" w:hAnsi="Times New Roman" w:cs="Times New Roman"/>
        </w:rPr>
        <w:t>.</w:t>
      </w:r>
    </w:p>
    <w:p w:rsidR="00892698" w:rsidRPr="00DC0F3D" w:rsidRDefault="00892698" w:rsidP="00892698">
      <w:pPr>
        <w:spacing w:after="0" w:line="480" w:lineRule="auto"/>
        <w:ind w:firstLine="709"/>
        <w:jc w:val="both"/>
        <w:rPr>
          <w:rFonts w:ascii="Times New Roman" w:hAnsi="Times New Roman" w:cs="Times New Roman"/>
          <w:sz w:val="24"/>
          <w:szCs w:val="24"/>
          <w:lang w:eastAsia="pt-BR"/>
        </w:rPr>
      </w:pPr>
      <w:r w:rsidRPr="00DC0F3D">
        <w:rPr>
          <w:rFonts w:ascii="Times New Roman" w:hAnsi="Times New Roman" w:cs="Times New Roman"/>
          <w:sz w:val="24"/>
          <w:szCs w:val="24"/>
        </w:rPr>
        <w:t xml:space="preserve">O preparo do solo foi realizado de forma convencional, com uma gradagem (25”) e uma niveladora (16”) e posteriormente o </w:t>
      </w:r>
      <w:proofErr w:type="spellStart"/>
      <w:r w:rsidRPr="00DC0F3D">
        <w:rPr>
          <w:rFonts w:ascii="Times New Roman" w:hAnsi="Times New Roman" w:cs="Times New Roman"/>
          <w:sz w:val="24"/>
          <w:szCs w:val="24"/>
        </w:rPr>
        <w:t>sucamento</w:t>
      </w:r>
      <w:proofErr w:type="spellEnd"/>
      <w:r w:rsidRPr="00DC0F3D">
        <w:rPr>
          <w:rFonts w:ascii="Times New Roman" w:hAnsi="Times New Roman" w:cs="Times New Roman"/>
          <w:sz w:val="24"/>
          <w:szCs w:val="24"/>
        </w:rPr>
        <w:t xml:space="preserve"> do solo. Foram conduzidos dois ensaios de campo com feijão-</w:t>
      </w:r>
      <w:proofErr w:type="spellStart"/>
      <w:r w:rsidRPr="00DC0F3D">
        <w:rPr>
          <w:rFonts w:ascii="Times New Roman" w:hAnsi="Times New Roman" w:cs="Times New Roman"/>
          <w:sz w:val="24"/>
          <w:szCs w:val="24"/>
        </w:rPr>
        <w:t>caupi</w:t>
      </w:r>
      <w:proofErr w:type="spellEnd"/>
      <w:r w:rsidRPr="00DC0F3D">
        <w:rPr>
          <w:rFonts w:ascii="Times New Roman" w:hAnsi="Times New Roman" w:cs="Times New Roman"/>
          <w:sz w:val="24"/>
          <w:szCs w:val="24"/>
        </w:rPr>
        <w:t xml:space="preserve">, correspondendo cada ensaio a uma cultivar, com estirpes de </w:t>
      </w:r>
      <w:proofErr w:type="spellStart"/>
      <w:r w:rsidRPr="00DC0F3D">
        <w:rPr>
          <w:rFonts w:ascii="Times New Roman" w:hAnsi="Times New Roman" w:cs="Times New Roman"/>
          <w:sz w:val="24"/>
          <w:szCs w:val="24"/>
        </w:rPr>
        <w:t>rizóbio</w:t>
      </w:r>
      <w:proofErr w:type="spellEnd"/>
      <w:r w:rsidRPr="00DC0F3D">
        <w:rPr>
          <w:rFonts w:ascii="Times New Roman" w:hAnsi="Times New Roman" w:cs="Times New Roman"/>
          <w:sz w:val="24"/>
          <w:szCs w:val="24"/>
        </w:rPr>
        <w:t xml:space="preserve"> associadas ou não a seis doses de fósforo, sendo as cultivares avaliadas em ensaios independentes. As cultivares utilizadas foram ‘BRS Sempre Verde’ e ‘BRS Vinagre’. Cada</w:t>
      </w:r>
      <w:r w:rsidRPr="00DC0F3D">
        <w:rPr>
          <w:rFonts w:ascii="Times New Roman" w:hAnsi="Times New Roman" w:cs="Times New Roman"/>
          <w:sz w:val="24"/>
          <w:szCs w:val="24"/>
          <w:lang w:eastAsia="pt-BR"/>
        </w:rPr>
        <w:t xml:space="preserve"> unidade experimental foi constituída de quatro linhas de 5 m de comprimento, espaçadas 0,50 m entre linhas totalizando uma área de 10 m</w:t>
      </w:r>
      <w:r w:rsidRPr="00DC0F3D">
        <w:rPr>
          <w:rFonts w:ascii="Times New Roman" w:hAnsi="Times New Roman" w:cs="Times New Roman"/>
          <w:sz w:val="24"/>
          <w:szCs w:val="24"/>
          <w:vertAlign w:val="superscript"/>
          <w:lang w:eastAsia="pt-BR"/>
        </w:rPr>
        <w:t>2</w:t>
      </w:r>
      <w:r w:rsidRPr="00DC0F3D">
        <w:rPr>
          <w:rFonts w:ascii="Times New Roman" w:hAnsi="Times New Roman" w:cs="Times New Roman"/>
          <w:sz w:val="24"/>
          <w:szCs w:val="24"/>
          <w:lang w:eastAsia="pt-BR"/>
        </w:rPr>
        <w:t>. Os dados de componentes da produção foram obtidos nas duas linhas centrais, com área útil de 4,0 m</w:t>
      </w:r>
      <w:r w:rsidRPr="00DC0F3D">
        <w:rPr>
          <w:rFonts w:ascii="Times New Roman" w:hAnsi="Times New Roman" w:cs="Times New Roman"/>
          <w:sz w:val="24"/>
          <w:szCs w:val="24"/>
          <w:vertAlign w:val="superscript"/>
          <w:lang w:eastAsia="pt-BR"/>
        </w:rPr>
        <w:t>2</w:t>
      </w:r>
      <w:r w:rsidRPr="00DC0F3D">
        <w:rPr>
          <w:rFonts w:ascii="Times New Roman" w:hAnsi="Times New Roman" w:cs="Times New Roman"/>
          <w:sz w:val="24"/>
          <w:szCs w:val="24"/>
          <w:lang w:eastAsia="pt-BR"/>
        </w:rPr>
        <w:t>, excluindo as bordaduras, formada pelas linhas externas e meio metro da extremidade das linhas centrais.</w:t>
      </w:r>
    </w:p>
    <w:p w:rsidR="00892698" w:rsidRPr="00DC0F3D" w:rsidRDefault="00892698" w:rsidP="00892698">
      <w:pPr>
        <w:spacing w:after="0" w:line="480" w:lineRule="auto"/>
        <w:ind w:firstLine="709"/>
        <w:jc w:val="both"/>
        <w:rPr>
          <w:rFonts w:ascii="Times New Roman" w:hAnsi="Times New Roman" w:cs="Times New Roman"/>
          <w:sz w:val="24"/>
          <w:szCs w:val="24"/>
        </w:rPr>
      </w:pPr>
      <w:r w:rsidRPr="00DC0F3D">
        <w:rPr>
          <w:rFonts w:ascii="Times New Roman" w:hAnsi="Times New Roman" w:cs="Times New Roman"/>
          <w:sz w:val="24"/>
          <w:szCs w:val="24"/>
        </w:rPr>
        <w:lastRenderedPageBreak/>
        <w:t xml:space="preserve">A semeadura foi manual, no mês de maio com a inoculação das estirpes de </w:t>
      </w:r>
      <w:proofErr w:type="spellStart"/>
      <w:r w:rsidRPr="00DC0F3D">
        <w:rPr>
          <w:rFonts w:ascii="Times New Roman" w:hAnsi="Times New Roman" w:cs="Times New Roman"/>
          <w:sz w:val="24"/>
          <w:szCs w:val="24"/>
        </w:rPr>
        <w:t>rizóbio</w:t>
      </w:r>
      <w:proofErr w:type="spellEnd"/>
      <w:r w:rsidRPr="00DC0F3D">
        <w:rPr>
          <w:rFonts w:ascii="Times New Roman" w:hAnsi="Times New Roman" w:cs="Times New Roman"/>
          <w:sz w:val="24"/>
          <w:szCs w:val="24"/>
        </w:rPr>
        <w:t xml:space="preserve"> INPA 03-11B caracterizada como </w:t>
      </w:r>
      <w:proofErr w:type="spellStart"/>
      <w:r w:rsidRPr="00DC0F3D">
        <w:rPr>
          <w:rFonts w:ascii="Times New Roman" w:hAnsi="Times New Roman" w:cs="Times New Roman"/>
          <w:i/>
          <w:iCs/>
          <w:sz w:val="24"/>
          <w:szCs w:val="24"/>
        </w:rPr>
        <w:t>Bradyrhizobium</w:t>
      </w:r>
      <w:proofErr w:type="spellEnd"/>
      <w:r w:rsidRPr="00DC0F3D">
        <w:rPr>
          <w:rFonts w:ascii="Times New Roman" w:hAnsi="Times New Roman" w:cs="Times New Roman"/>
          <w:i/>
          <w:iCs/>
          <w:sz w:val="24"/>
          <w:szCs w:val="24"/>
        </w:rPr>
        <w:t xml:space="preserve"> </w:t>
      </w:r>
      <w:proofErr w:type="spellStart"/>
      <w:r w:rsidRPr="00DC0F3D">
        <w:rPr>
          <w:rFonts w:ascii="Times New Roman" w:hAnsi="Times New Roman" w:cs="Times New Roman"/>
          <w:i/>
          <w:iCs/>
          <w:sz w:val="24"/>
          <w:szCs w:val="24"/>
        </w:rPr>
        <w:t>japonicum</w:t>
      </w:r>
      <w:proofErr w:type="spellEnd"/>
      <w:r w:rsidRPr="00DC0F3D">
        <w:rPr>
          <w:rFonts w:ascii="Times New Roman" w:hAnsi="Times New Roman" w:cs="Times New Roman"/>
          <w:i/>
          <w:iCs/>
          <w:sz w:val="24"/>
          <w:szCs w:val="24"/>
        </w:rPr>
        <w:t>.</w:t>
      </w:r>
      <w:r w:rsidRPr="00DC0F3D">
        <w:rPr>
          <w:rFonts w:ascii="Times New Roman" w:hAnsi="Times New Roman" w:cs="Times New Roman"/>
          <w:iCs/>
          <w:sz w:val="24"/>
          <w:szCs w:val="24"/>
        </w:rPr>
        <w:t xml:space="preserve"> </w:t>
      </w:r>
      <w:r w:rsidRPr="00DC0F3D">
        <w:rPr>
          <w:rFonts w:ascii="Times New Roman" w:hAnsi="Times New Roman" w:cs="Times New Roman"/>
          <w:sz w:val="24"/>
          <w:szCs w:val="24"/>
        </w:rPr>
        <w:t>Obtida junto ao Laboratório de Microbiologia da Universidade Federal de Lavras (Minas Gerais, Brasil)</w:t>
      </w:r>
      <w:r w:rsidRPr="00DC0F3D">
        <w:rPr>
          <w:rFonts w:ascii="Times New Roman" w:hAnsi="Times New Roman" w:cs="Times New Roman"/>
          <w:i/>
          <w:iCs/>
          <w:sz w:val="24"/>
          <w:szCs w:val="24"/>
        </w:rPr>
        <w:t xml:space="preserve"> </w:t>
      </w:r>
      <w:r w:rsidRPr="00DC0F3D">
        <w:rPr>
          <w:rFonts w:ascii="Times New Roman" w:hAnsi="Times New Roman" w:cs="Times New Roman"/>
          <w:iCs/>
          <w:sz w:val="24"/>
          <w:szCs w:val="24"/>
        </w:rPr>
        <w:t>e BR3299</w:t>
      </w:r>
      <w:r w:rsidRPr="00DC0F3D">
        <w:rPr>
          <w:rFonts w:ascii="Times New Roman" w:hAnsi="Times New Roman" w:cs="Times New Roman"/>
          <w:sz w:val="24"/>
          <w:szCs w:val="24"/>
        </w:rPr>
        <w:t xml:space="preserve">. </w:t>
      </w:r>
      <w:r>
        <w:rPr>
          <w:rFonts w:ascii="Times New Roman" w:hAnsi="Times New Roman" w:cs="Times New Roman"/>
          <w:sz w:val="24"/>
          <w:szCs w:val="24"/>
        </w:rPr>
        <w:t>A</w:t>
      </w:r>
      <w:r w:rsidRPr="00DC0F3D">
        <w:rPr>
          <w:rFonts w:ascii="Times New Roman" w:hAnsi="Times New Roman" w:cs="Times New Roman"/>
          <w:sz w:val="24"/>
          <w:szCs w:val="24"/>
        </w:rPr>
        <w:t>pós crescimento em meio YMA (extrato de levedura, manitol, ágar)</w:t>
      </w:r>
      <w:r>
        <w:rPr>
          <w:rFonts w:ascii="Times New Roman" w:hAnsi="Times New Roman" w:cs="Times New Roman"/>
          <w:sz w:val="24"/>
          <w:szCs w:val="24"/>
        </w:rPr>
        <w:t xml:space="preserve"> </w:t>
      </w:r>
      <w:r w:rsidRPr="00DC0F3D">
        <w:rPr>
          <w:rFonts w:ascii="Times New Roman" w:hAnsi="Times New Roman" w:cs="Times New Roman"/>
          <w:sz w:val="24"/>
          <w:szCs w:val="24"/>
        </w:rPr>
        <w:t>por cinco dias,</w:t>
      </w:r>
      <w:r>
        <w:rPr>
          <w:rFonts w:ascii="Times New Roman" w:hAnsi="Times New Roman" w:cs="Times New Roman"/>
          <w:sz w:val="24"/>
          <w:szCs w:val="24"/>
        </w:rPr>
        <w:t xml:space="preserve"> as estirpes utilizadas</w:t>
      </w:r>
      <w:r w:rsidRPr="00DC0F3D">
        <w:rPr>
          <w:rFonts w:ascii="Times New Roman" w:hAnsi="Times New Roman" w:cs="Times New Roman"/>
          <w:sz w:val="24"/>
          <w:szCs w:val="24"/>
        </w:rPr>
        <w:t xml:space="preserve"> f</w:t>
      </w:r>
      <w:r>
        <w:rPr>
          <w:rFonts w:ascii="Times New Roman" w:hAnsi="Times New Roman" w:cs="Times New Roman"/>
          <w:sz w:val="24"/>
          <w:szCs w:val="24"/>
        </w:rPr>
        <w:t>oram</w:t>
      </w:r>
      <w:r w:rsidRPr="00DC0F3D">
        <w:rPr>
          <w:rFonts w:ascii="Times New Roman" w:hAnsi="Times New Roman" w:cs="Times New Roman"/>
          <w:sz w:val="24"/>
          <w:szCs w:val="24"/>
        </w:rPr>
        <w:t xml:space="preserve"> suspensa </w:t>
      </w:r>
      <w:r>
        <w:rPr>
          <w:rFonts w:ascii="Times New Roman" w:hAnsi="Times New Roman" w:cs="Times New Roman"/>
          <w:sz w:val="24"/>
          <w:szCs w:val="24"/>
        </w:rPr>
        <w:t xml:space="preserve">individualmente em </w:t>
      </w:r>
      <w:r w:rsidRPr="00DC0F3D">
        <w:rPr>
          <w:rFonts w:ascii="Times New Roman" w:hAnsi="Times New Roman" w:cs="Times New Roman"/>
          <w:sz w:val="24"/>
          <w:szCs w:val="24"/>
        </w:rPr>
        <w:t>solução salina (0,2% MgSO</w:t>
      </w:r>
      <w:r w:rsidRPr="00DC0F3D">
        <w:rPr>
          <w:rFonts w:ascii="Times New Roman" w:hAnsi="Times New Roman" w:cs="Times New Roman"/>
          <w:sz w:val="24"/>
          <w:szCs w:val="24"/>
          <w:vertAlign w:val="subscript"/>
        </w:rPr>
        <w:t>4</w:t>
      </w:r>
      <w:r w:rsidRPr="00DC0F3D">
        <w:rPr>
          <w:rFonts w:ascii="Times New Roman" w:hAnsi="Times New Roman" w:cs="Times New Roman"/>
          <w:sz w:val="24"/>
          <w:szCs w:val="24"/>
        </w:rPr>
        <w:t xml:space="preserve">) e </w:t>
      </w:r>
      <w:r>
        <w:rPr>
          <w:rFonts w:ascii="Times New Roman" w:hAnsi="Times New Roman" w:cs="Times New Roman"/>
          <w:sz w:val="24"/>
          <w:szCs w:val="24"/>
        </w:rPr>
        <w:t>cada uma dessas suspensões</w:t>
      </w:r>
      <w:r w:rsidRPr="00DC0F3D">
        <w:rPr>
          <w:rFonts w:ascii="Times New Roman" w:hAnsi="Times New Roman" w:cs="Times New Roman"/>
          <w:sz w:val="24"/>
          <w:szCs w:val="24"/>
        </w:rPr>
        <w:t xml:space="preserve"> </w:t>
      </w:r>
      <w:r>
        <w:rPr>
          <w:rFonts w:ascii="Times New Roman" w:hAnsi="Times New Roman" w:cs="Times New Roman"/>
          <w:sz w:val="24"/>
          <w:szCs w:val="24"/>
        </w:rPr>
        <w:t>(</w:t>
      </w:r>
      <w:r w:rsidRPr="00DC0F3D">
        <w:rPr>
          <w:rFonts w:ascii="Times New Roman" w:hAnsi="Times New Roman" w:cs="Times New Roman"/>
          <w:sz w:val="24"/>
          <w:szCs w:val="24"/>
        </w:rPr>
        <w:t>10</w:t>
      </w:r>
      <w:r w:rsidRPr="00DC0F3D">
        <w:rPr>
          <w:rFonts w:ascii="Times New Roman" w:hAnsi="Times New Roman" w:cs="Times New Roman"/>
          <w:sz w:val="24"/>
          <w:szCs w:val="24"/>
          <w:vertAlign w:val="superscript"/>
        </w:rPr>
        <w:t>9</w:t>
      </w:r>
      <w:r w:rsidRPr="00DC0F3D">
        <w:rPr>
          <w:rFonts w:ascii="Times New Roman" w:hAnsi="Times New Roman" w:cs="Times New Roman"/>
          <w:sz w:val="24"/>
          <w:szCs w:val="24"/>
        </w:rPr>
        <w:t xml:space="preserve"> células mL</w:t>
      </w:r>
      <w:r w:rsidRPr="00DC0F3D">
        <w:rPr>
          <w:rFonts w:ascii="Times New Roman" w:hAnsi="Times New Roman" w:cs="Times New Roman"/>
          <w:sz w:val="24"/>
          <w:szCs w:val="24"/>
          <w:vertAlign w:val="superscript"/>
        </w:rPr>
        <w:t>-1</w:t>
      </w:r>
      <w:proofErr w:type="gramStart"/>
      <w:r w:rsidRPr="004E3B1D">
        <w:rPr>
          <w:rFonts w:ascii="Times New Roman" w:hAnsi="Times New Roman" w:cs="Times New Roman"/>
          <w:sz w:val="24"/>
          <w:szCs w:val="24"/>
        </w:rPr>
        <w:t xml:space="preserve">) </w:t>
      </w:r>
      <w:r>
        <w:rPr>
          <w:rFonts w:ascii="Times New Roman" w:hAnsi="Times New Roman" w:cs="Times New Roman"/>
          <w:sz w:val="24"/>
          <w:szCs w:val="24"/>
        </w:rPr>
        <w:t xml:space="preserve"> foi</w:t>
      </w:r>
      <w:proofErr w:type="gramEnd"/>
      <w:r>
        <w:rPr>
          <w:rFonts w:ascii="Times New Roman" w:hAnsi="Times New Roman" w:cs="Times New Roman"/>
          <w:sz w:val="24"/>
          <w:szCs w:val="24"/>
        </w:rPr>
        <w:t xml:space="preserve"> inoculada ás sementes uma hora antes do plantio na proporção de 50ml de </w:t>
      </w:r>
      <w:proofErr w:type="spellStart"/>
      <w:r>
        <w:rPr>
          <w:rFonts w:ascii="Times New Roman" w:hAnsi="Times New Roman" w:cs="Times New Roman"/>
          <w:sz w:val="24"/>
          <w:szCs w:val="24"/>
        </w:rPr>
        <w:t>por</w:t>
      </w:r>
      <w:proofErr w:type="spellEnd"/>
      <w:r>
        <w:rPr>
          <w:rFonts w:ascii="Times New Roman" w:hAnsi="Times New Roman" w:cs="Times New Roman"/>
          <w:sz w:val="24"/>
          <w:szCs w:val="24"/>
        </w:rPr>
        <w:t xml:space="preserve"> </w:t>
      </w:r>
      <w:r w:rsidRPr="00DC0F3D">
        <w:rPr>
          <w:rFonts w:ascii="Times New Roman" w:hAnsi="Times New Roman" w:cs="Times New Roman"/>
          <w:sz w:val="24"/>
          <w:szCs w:val="24"/>
        </w:rPr>
        <w:t>kg</w:t>
      </w:r>
      <w:r w:rsidRPr="00DC0F3D">
        <w:rPr>
          <w:rFonts w:ascii="Times New Roman" w:hAnsi="Times New Roman" w:cs="Times New Roman"/>
          <w:sz w:val="24"/>
          <w:szCs w:val="24"/>
          <w:vertAlign w:val="superscript"/>
        </w:rPr>
        <w:t>-1</w:t>
      </w:r>
      <w:r w:rsidRPr="00DC0F3D">
        <w:rPr>
          <w:rFonts w:ascii="Times New Roman" w:hAnsi="Times New Roman" w:cs="Times New Roman"/>
          <w:sz w:val="24"/>
          <w:szCs w:val="24"/>
        </w:rPr>
        <w:t xml:space="preserve"> de semente. </w:t>
      </w:r>
    </w:p>
    <w:p w:rsidR="00892698" w:rsidRPr="00DC0F3D" w:rsidRDefault="00892698" w:rsidP="00892698">
      <w:pPr>
        <w:spacing w:after="0" w:line="480" w:lineRule="auto"/>
        <w:ind w:firstLine="709"/>
        <w:jc w:val="both"/>
        <w:rPr>
          <w:rFonts w:ascii="Times New Roman" w:hAnsi="Times New Roman" w:cs="Times New Roman"/>
          <w:sz w:val="24"/>
          <w:szCs w:val="24"/>
        </w:rPr>
      </w:pPr>
      <w:r w:rsidRPr="00DC0F3D">
        <w:rPr>
          <w:rFonts w:ascii="Times New Roman" w:hAnsi="Times New Roman" w:cs="Times New Roman"/>
          <w:sz w:val="24"/>
          <w:szCs w:val="24"/>
        </w:rPr>
        <w:t xml:space="preserve">Os tratamentos foram dispostos em delineamento experimental blocos </w:t>
      </w:r>
      <w:proofErr w:type="spellStart"/>
      <w:r w:rsidRPr="00DC0F3D">
        <w:rPr>
          <w:rFonts w:ascii="Times New Roman" w:hAnsi="Times New Roman" w:cs="Times New Roman"/>
          <w:sz w:val="24"/>
          <w:szCs w:val="24"/>
        </w:rPr>
        <w:t>casualizados</w:t>
      </w:r>
      <w:proofErr w:type="spellEnd"/>
      <w:r w:rsidRPr="00DC0F3D">
        <w:rPr>
          <w:rFonts w:ascii="Times New Roman" w:hAnsi="Times New Roman" w:cs="Times New Roman"/>
          <w:sz w:val="24"/>
          <w:szCs w:val="24"/>
        </w:rPr>
        <w:t xml:space="preserve"> sob arranjo fatorial 3 x 6 sendo o primeiro fator composto por duas estirpes de </w:t>
      </w:r>
      <w:proofErr w:type="spellStart"/>
      <w:r w:rsidRPr="00DC0F3D">
        <w:rPr>
          <w:rFonts w:ascii="Times New Roman" w:hAnsi="Times New Roman" w:cs="Times New Roman"/>
          <w:sz w:val="24"/>
          <w:szCs w:val="24"/>
        </w:rPr>
        <w:t>rizóbio</w:t>
      </w:r>
      <w:proofErr w:type="spellEnd"/>
      <w:r w:rsidRPr="00DC0F3D">
        <w:rPr>
          <w:rFonts w:ascii="Times New Roman" w:hAnsi="Times New Roman" w:cs="Times New Roman"/>
          <w:sz w:val="24"/>
          <w:szCs w:val="24"/>
        </w:rPr>
        <w:t xml:space="preserve"> e um tratamento sem inoculação e o segundo fator composto por seis doses de P</w:t>
      </w:r>
      <w:r w:rsidRPr="00DC0F3D">
        <w:rPr>
          <w:rFonts w:ascii="Times New Roman" w:hAnsi="Times New Roman" w:cs="Times New Roman"/>
          <w:sz w:val="24"/>
          <w:szCs w:val="24"/>
          <w:vertAlign w:val="subscript"/>
        </w:rPr>
        <w:t>2</w:t>
      </w:r>
      <w:r w:rsidRPr="00DC0F3D">
        <w:rPr>
          <w:rFonts w:ascii="Times New Roman" w:hAnsi="Times New Roman" w:cs="Times New Roman"/>
          <w:sz w:val="24"/>
          <w:szCs w:val="24"/>
        </w:rPr>
        <w:t>O</w:t>
      </w:r>
      <w:r w:rsidRPr="00DC0F3D">
        <w:rPr>
          <w:rFonts w:ascii="Times New Roman" w:hAnsi="Times New Roman" w:cs="Times New Roman"/>
          <w:sz w:val="24"/>
          <w:szCs w:val="24"/>
          <w:vertAlign w:val="subscript"/>
        </w:rPr>
        <w:t>5</w:t>
      </w:r>
      <w:r w:rsidRPr="00DC0F3D">
        <w:rPr>
          <w:rFonts w:ascii="Times New Roman" w:hAnsi="Times New Roman" w:cs="Times New Roman"/>
          <w:sz w:val="24"/>
          <w:szCs w:val="24"/>
        </w:rPr>
        <w:t xml:space="preserve">, com 4 repetições. As doses consistiram de 0, 30, 60, 90, 120 e 150 kg </w:t>
      </w:r>
      <w:proofErr w:type="spellStart"/>
      <w:r w:rsidRPr="00DC0F3D">
        <w:rPr>
          <w:rFonts w:ascii="Times New Roman" w:hAnsi="Times New Roman" w:cs="Times New Roman"/>
          <w:sz w:val="24"/>
          <w:szCs w:val="24"/>
        </w:rPr>
        <w:t>ha</w:t>
      </w:r>
      <w:proofErr w:type="spellEnd"/>
      <w:r w:rsidRPr="00DC0F3D">
        <w:rPr>
          <w:rFonts w:ascii="Times New Roman" w:hAnsi="Times New Roman" w:cs="Times New Roman"/>
          <w:sz w:val="24"/>
          <w:szCs w:val="24"/>
          <w:vertAlign w:val="superscript"/>
        </w:rPr>
        <w:t>-1</w:t>
      </w:r>
      <w:r w:rsidRPr="00DC0F3D">
        <w:rPr>
          <w:rFonts w:ascii="Times New Roman" w:hAnsi="Times New Roman" w:cs="Times New Roman"/>
          <w:sz w:val="24"/>
          <w:szCs w:val="24"/>
        </w:rPr>
        <w:t xml:space="preserve"> de P</w:t>
      </w:r>
      <w:r w:rsidRPr="00DC0F3D">
        <w:rPr>
          <w:rFonts w:ascii="Times New Roman" w:hAnsi="Times New Roman" w:cs="Times New Roman"/>
          <w:sz w:val="24"/>
          <w:szCs w:val="24"/>
          <w:vertAlign w:val="subscript"/>
        </w:rPr>
        <w:t>2</w:t>
      </w:r>
      <w:r w:rsidRPr="00DC0F3D">
        <w:rPr>
          <w:rFonts w:ascii="Times New Roman" w:hAnsi="Times New Roman" w:cs="Times New Roman"/>
          <w:sz w:val="24"/>
          <w:szCs w:val="24"/>
        </w:rPr>
        <w:t>O</w:t>
      </w:r>
      <w:r w:rsidRPr="00DC0F3D">
        <w:rPr>
          <w:rFonts w:ascii="Times New Roman" w:hAnsi="Times New Roman" w:cs="Times New Roman"/>
          <w:sz w:val="24"/>
          <w:szCs w:val="24"/>
          <w:vertAlign w:val="subscript"/>
        </w:rPr>
        <w:t>5</w:t>
      </w:r>
      <w:r w:rsidRPr="00DC0F3D">
        <w:rPr>
          <w:rFonts w:ascii="Times New Roman" w:hAnsi="Times New Roman" w:cs="Times New Roman"/>
          <w:sz w:val="24"/>
          <w:szCs w:val="24"/>
        </w:rPr>
        <w:t xml:space="preserve"> por hectare, aplicadas na semeadura. A fonte de P</w:t>
      </w:r>
      <w:r w:rsidRPr="00DC0F3D">
        <w:rPr>
          <w:rFonts w:ascii="Times New Roman" w:hAnsi="Times New Roman" w:cs="Times New Roman"/>
          <w:sz w:val="24"/>
          <w:szCs w:val="24"/>
          <w:vertAlign w:val="subscript"/>
        </w:rPr>
        <w:t>2</w:t>
      </w:r>
      <w:r w:rsidRPr="00DC0F3D">
        <w:rPr>
          <w:rFonts w:ascii="Times New Roman" w:hAnsi="Times New Roman" w:cs="Times New Roman"/>
          <w:sz w:val="24"/>
          <w:szCs w:val="24"/>
        </w:rPr>
        <w:t>O</w:t>
      </w:r>
      <w:r w:rsidRPr="00DC0F3D">
        <w:rPr>
          <w:rFonts w:ascii="Times New Roman" w:hAnsi="Times New Roman" w:cs="Times New Roman"/>
          <w:sz w:val="24"/>
          <w:szCs w:val="24"/>
          <w:vertAlign w:val="subscript"/>
        </w:rPr>
        <w:t>5</w:t>
      </w:r>
      <w:r w:rsidRPr="00DC0F3D">
        <w:rPr>
          <w:rFonts w:ascii="Times New Roman" w:hAnsi="Times New Roman" w:cs="Times New Roman"/>
          <w:sz w:val="24"/>
          <w:szCs w:val="24"/>
        </w:rPr>
        <w:t xml:space="preserve"> utilizada foi o SFS (20% P</w:t>
      </w:r>
      <w:r w:rsidRPr="00DC0F3D">
        <w:rPr>
          <w:rFonts w:ascii="Times New Roman" w:hAnsi="Times New Roman" w:cs="Times New Roman"/>
          <w:sz w:val="24"/>
          <w:szCs w:val="24"/>
          <w:vertAlign w:val="subscript"/>
        </w:rPr>
        <w:t>2</w:t>
      </w:r>
      <w:r w:rsidRPr="00DC0F3D">
        <w:rPr>
          <w:rFonts w:ascii="Times New Roman" w:hAnsi="Times New Roman" w:cs="Times New Roman"/>
          <w:sz w:val="24"/>
          <w:szCs w:val="24"/>
        </w:rPr>
        <w:t>O</w:t>
      </w:r>
      <w:r w:rsidRPr="00DC0F3D">
        <w:rPr>
          <w:rFonts w:ascii="Times New Roman" w:hAnsi="Times New Roman" w:cs="Times New Roman"/>
          <w:sz w:val="24"/>
          <w:szCs w:val="24"/>
          <w:vertAlign w:val="subscript"/>
        </w:rPr>
        <w:t>5</w:t>
      </w:r>
      <w:r w:rsidRPr="00DC0F3D">
        <w:rPr>
          <w:rFonts w:ascii="Times New Roman" w:hAnsi="Times New Roman" w:cs="Times New Roman"/>
          <w:sz w:val="24"/>
          <w:szCs w:val="24"/>
        </w:rPr>
        <w:t xml:space="preserve">). A adubação potássica foi realizada utilizando-se 60 kg </w:t>
      </w:r>
      <w:proofErr w:type="spellStart"/>
      <w:r w:rsidRPr="00DC0F3D">
        <w:rPr>
          <w:rFonts w:ascii="Times New Roman" w:hAnsi="Times New Roman" w:cs="Times New Roman"/>
          <w:sz w:val="24"/>
          <w:szCs w:val="24"/>
        </w:rPr>
        <w:t>ha</w:t>
      </w:r>
      <w:proofErr w:type="spellEnd"/>
      <w:r w:rsidRPr="00DC0F3D">
        <w:rPr>
          <w:rFonts w:ascii="Times New Roman" w:hAnsi="Times New Roman" w:cs="Times New Roman"/>
          <w:sz w:val="24"/>
          <w:szCs w:val="24"/>
          <w:vertAlign w:val="superscript"/>
        </w:rPr>
        <w:t>-1</w:t>
      </w:r>
      <w:r w:rsidRPr="00DC0F3D">
        <w:rPr>
          <w:rFonts w:ascii="Times New Roman" w:hAnsi="Times New Roman" w:cs="Times New Roman"/>
          <w:sz w:val="24"/>
          <w:szCs w:val="24"/>
        </w:rPr>
        <w:t xml:space="preserve"> de K</w:t>
      </w:r>
      <w:r w:rsidRPr="00DC0F3D">
        <w:rPr>
          <w:rFonts w:ascii="Times New Roman" w:hAnsi="Times New Roman" w:cs="Times New Roman"/>
          <w:sz w:val="24"/>
          <w:szCs w:val="24"/>
          <w:vertAlign w:val="subscript"/>
        </w:rPr>
        <w:t>2</w:t>
      </w:r>
      <w:r w:rsidRPr="00DC0F3D">
        <w:rPr>
          <w:rFonts w:ascii="Times New Roman" w:hAnsi="Times New Roman" w:cs="Times New Roman"/>
          <w:sz w:val="24"/>
          <w:szCs w:val="24"/>
        </w:rPr>
        <w:t>O, na forma de cloreto de potássio, na semeadura. O manejo da cultura consistiu em capinas manuais, conforme a necessidade. O suprimento de água para a cultura foi através da irrigação com turno de rega de dois das, com vazão aproximada de 5mm.</w:t>
      </w:r>
    </w:p>
    <w:p w:rsidR="00892698" w:rsidRPr="00DC0F3D" w:rsidRDefault="00892698" w:rsidP="00892698">
      <w:pPr>
        <w:spacing w:after="0" w:line="480" w:lineRule="auto"/>
        <w:ind w:firstLine="709"/>
        <w:jc w:val="both"/>
        <w:rPr>
          <w:rFonts w:ascii="Times New Roman" w:hAnsi="Times New Roman" w:cs="Times New Roman"/>
          <w:sz w:val="24"/>
          <w:szCs w:val="24"/>
        </w:rPr>
      </w:pPr>
      <w:r w:rsidRPr="00DC0F3D">
        <w:rPr>
          <w:rFonts w:ascii="Times New Roman" w:hAnsi="Times New Roman" w:cs="Times New Roman"/>
          <w:sz w:val="24"/>
          <w:szCs w:val="24"/>
        </w:rPr>
        <w:t>A partir do</w:t>
      </w:r>
      <w:r>
        <w:rPr>
          <w:rFonts w:ascii="Times New Roman" w:hAnsi="Times New Roman" w:cs="Times New Roman"/>
          <w:sz w:val="24"/>
          <w:szCs w:val="24"/>
        </w:rPr>
        <w:t xml:space="preserve"> </w:t>
      </w:r>
      <w:proofErr w:type="spellStart"/>
      <w:r>
        <w:rPr>
          <w:rFonts w:ascii="Times New Roman" w:hAnsi="Times New Roman" w:cs="Times New Roman"/>
          <w:sz w:val="24"/>
          <w:szCs w:val="24"/>
        </w:rPr>
        <w:t>déimo</w:t>
      </w:r>
      <w:proofErr w:type="spellEnd"/>
      <w:r>
        <w:rPr>
          <w:rFonts w:ascii="Times New Roman" w:hAnsi="Times New Roman" w:cs="Times New Roman"/>
          <w:sz w:val="24"/>
          <w:szCs w:val="24"/>
        </w:rPr>
        <w:t xml:space="preserve"> segundo</w:t>
      </w:r>
      <w:commentRangeStart w:id="2"/>
      <w:commentRangeEnd w:id="2"/>
      <w:r w:rsidRPr="00DC0F3D">
        <w:rPr>
          <w:rFonts w:ascii="Times New Roman" w:hAnsi="Times New Roman" w:cs="Times New Roman"/>
          <w:sz w:val="24"/>
          <w:szCs w:val="24"/>
        </w:rPr>
        <w:t xml:space="preserve"> dia após semeadura as plantas emergidas foram desbastadas, deixando-se 10 plantas por metro linear e população de 200.000 plantas </w:t>
      </w:r>
      <w:proofErr w:type="spellStart"/>
      <w:r w:rsidRPr="00DC0F3D">
        <w:rPr>
          <w:rFonts w:ascii="Times New Roman" w:hAnsi="Times New Roman" w:cs="Times New Roman"/>
          <w:sz w:val="24"/>
          <w:szCs w:val="24"/>
        </w:rPr>
        <w:t>ha</w:t>
      </w:r>
      <w:proofErr w:type="spellEnd"/>
      <w:r w:rsidRPr="00DC0F3D">
        <w:rPr>
          <w:rFonts w:ascii="Times New Roman" w:hAnsi="Times New Roman" w:cs="Times New Roman"/>
          <w:sz w:val="24"/>
          <w:szCs w:val="24"/>
          <w:vertAlign w:val="superscript"/>
        </w:rPr>
        <w:t>-1</w:t>
      </w:r>
      <w:r w:rsidRPr="00DC0F3D">
        <w:rPr>
          <w:rFonts w:ascii="Times New Roman" w:hAnsi="Times New Roman" w:cs="Times New Roman"/>
          <w:sz w:val="24"/>
          <w:szCs w:val="24"/>
        </w:rPr>
        <w:t>.</w:t>
      </w:r>
    </w:p>
    <w:p w:rsidR="00892698" w:rsidRPr="00DC0F3D" w:rsidRDefault="00892698" w:rsidP="00892698">
      <w:pPr>
        <w:spacing w:after="0" w:line="480" w:lineRule="auto"/>
        <w:ind w:firstLine="709"/>
        <w:jc w:val="both"/>
        <w:rPr>
          <w:rFonts w:ascii="Times New Roman" w:hAnsi="Times New Roman" w:cs="Times New Roman"/>
          <w:sz w:val="24"/>
          <w:szCs w:val="24"/>
        </w:rPr>
      </w:pPr>
      <w:r w:rsidRPr="00DC0F3D">
        <w:rPr>
          <w:rFonts w:ascii="Times New Roman" w:hAnsi="Times New Roman" w:cs="Times New Roman"/>
          <w:sz w:val="24"/>
          <w:szCs w:val="24"/>
        </w:rPr>
        <w:t xml:space="preserve">Foi feito a coleta do teor de clorofila total nas folhas em pleno florescimento do feijão </w:t>
      </w:r>
      <w:proofErr w:type="spellStart"/>
      <w:r w:rsidRPr="00DC0F3D">
        <w:rPr>
          <w:rFonts w:ascii="Times New Roman" w:hAnsi="Times New Roman" w:cs="Times New Roman"/>
          <w:sz w:val="24"/>
          <w:szCs w:val="24"/>
        </w:rPr>
        <w:t>caupi</w:t>
      </w:r>
      <w:proofErr w:type="spellEnd"/>
      <w:r w:rsidRPr="00DC0F3D">
        <w:rPr>
          <w:rFonts w:ascii="Times New Roman" w:hAnsi="Times New Roman" w:cs="Times New Roman"/>
          <w:sz w:val="24"/>
          <w:szCs w:val="24"/>
        </w:rPr>
        <w:t xml:space="preserve"> sempre realizada pela manhã, através de leituras de índice utilizando-se para um aparelho </w:t>
      </w:r>
      <w:proofErr w:type="spellStart"/>
      <w:r w:rsidRPr="00DC0F3D">
        <w:rPr>
          <w:rFonts w:ascii="Times New Roman" w:hAnsi="Times New Roman" w:cs="Times New Roman"/>
          <w:sz w:val="24"/>
          <w:szCs w:val="24"/>
        </w:rPr>
        <w:t>clorofilômetro</w:t>
      </w:r>
      <w:proofErr w:type="spellEnd"/>
      <w:r w:rsidRPr="00DC0F3D">
        <w:rPr>
          <w:rFonts w:ascii="Times New Roman" w:hAnsi="Times New Roman" w:cs="Times New Roman"/>
          <w:sz w:val="24"/>
          <w:szCs w:val="24"/>
        </w:rPr>
        <w:t xml:space="preserve"> marca </w:t>
      </w:r>
      <w:proofErr w:type="spellStart"/>
      <w:r w:rsidRPr="00DC0F3D">
        <w:rPr>
          <w:rFonts w:ascii="Times New Roman" w:hAnsi="Times New Roman" w:cs="Times New Roman"/>
          <w:sz w:val="24"/>
          <w:szCs w:val="24"/>
        </w:rPr>
        <w:t>ClorofiLOG</w:t>
      </w:r>
      <w:proofErr w:type="spellEnd"/>
      <w:r w:rsidRPr="00DC0F3D">
        <w:rPr>
          <w:rFonts w:ascii="Times New Roman" w:hAnsi="Times New Roman" w:cs="Times New Roman"/>
          <w:sz w:val="24"/>
          <w:szCs w:val="24"/>
        </w:rPr>
        <w:t xml:space="preserve">® modelo CFL 1030, operado conforme as instruções do fabricante. Para este aparelho, as unidades de mensuração, denominadas Índice de Clorofila </w:t>
      </w:r>
      <w:proofErr w:type="spellStart"/>
      <w:r w:rsidRPr="00DC0F3D">
        <w:rPr>
          <w:rFonts w:ascii="Times New Roman" w:hAnsi="Times New Roman" w:cs="Times New Roman"/>
          <w:sz w:val="24"/>
          <w:szCs w:val="24"/>
        </w:rPr>
        <w:t>Falker</w:t>
      </w:r>
      <w:proofErr w:type="spellEnd"/>
      <w:r w:rsidRPr="00DC0F3D">
        <w:rPr>
          <w:rFonts w:ascii="Times New Roman" w:hAnsi="Times New Roman" w:cs="Times New Roman"/>
          <w:sz w:val="24"/>
          <w:szCs w:val="24"/>
        </w:rPr>
        <w:t xml:space="preserve"> (ICF), são produto de fotodiodos que emitem em 635, 660 e 880 </w:t>
      </w:r>
      <w:proofErr w:type="spellStart"/>
      <w:r w:rsidRPr="00DC0F3D">
        <w:rPr>
          <w:rFonts w:ascii="Times New Roman" w:hAnsi="Times New Roman" w:cs="Times New Roman"/>
          <w:sz w:val="24"/>
          <w:szCs w:val="24"/>
        </w:rPr>
        <w:t>nm</w:t>
      </w:r>
      <w:proofErr w:type="spellEnd"/>
      <w:r w:rsidRPr="00DC0F3D">
        <w:rPr>
          <w:rFonts w:ascii="Times New Roman" w:hAnsi="Times New Roman" w:cs="Times New Roman"/>
          <w:sz w:val="24"/>
          <w:szCs w:val="24"/>
        </w:rPr>
        <w:t xml:space="preserve">. O valor de leitura atribuído à parcela foi representado pela média de 3 folhas </w:t>
      </w:r>
      <w:proofErr w:type="spellStart"/>
      <w:r w:rsidRPr="00DC0F3D">
        <w:rPr>
          <w:rFonts w:ascii="Times New Roman" w:hAnsi="Times New Roman" w:cs="Times New Roman"/>
          <w:sz w:val="24"/>
          <w:szCs w:val="24"/>
        </w:rPr>
        <w:t>trifolioladas</w:t>
      </w:r>
      <w:proofErr w:type="spellEnd"/>
      <w:r w:rsidRPr="00DC0F3D">
        <w:rPr>
          <w:rFonts w:ascii="Times New Roman" w:hAnsi="Times New Roman" w:cs="Times New Roman"/>
          <w:sz w:val="24"/>
          <w:szCs w:val="24"/>
        </w:rPr>
        <w:t>/parcela.</w:t>
      </w:r>
    </w:p>
    <w:p w:rsidR="00892698" w:rsidRPr="00DC0F3D" w:rsidRDefault="00892698" w:rsidP="00892698">
      <w:pPr>
        <w:spacing w:after="0" w:line="480" w:lineRule="auto"/>
        <w:ind w:firstLine="709"/>
        <w:jc w:val="both"/>
        <w:rPr>
          <w:rFonts w:ascii="Times New Roman" w:hAnsi="Times New Roman" w:cs="Times New Roman"/>
          <w:sz w:val="24"/>
          <w:szCs w:val="24"/>
        </w:rPr>
      </w:pPr>
      <w:r w:rsidRPr="00DC0F3D">
        <w:rPr>
          <w:rFonts w:ascii="Times New Roman" w:hAnsi="Times New Roman" w:cs="Times New Roman"/>
          <w:sz w:val="24"/>
          <w:szCs w:val="24"/>
        </w:rPr>
        <w:t>Para a determinação da produção de massa seca da parte aérea, o material vegetal foi seco e colocado em estufa de circulação forçada de ar a 65–70ºC durante 72 horas</w:t>
      </w:r>
      <w:r w:rsidRPr="00DC0F3D">
        <w:rPr>
          <w:rFonts w:ascii="Times New Roman" w:eastAsia="SimSun" w:hAnsi="Times New Roman" w:cs="Times New Roman"/>
          <w:sz w:val="24"/>
          <w:szCs w:val="24"/>
          <w:lang w:eastAsia="zh-CN"/>
        </w:rPr>
        <w:t xml:space="preserve">, proveniente das folhas em que foi realizada as leituras de clorofilas. </w:t>
      </w:r>
      <w:r w:rsidRPr="00DC0F3D">
        <w:rPr>
          <w:rFonts w:ascii="Times New Roman" w:hAnsi="Times New Roman" w:cs="Times New Roman"/>
          <w:sz w:val="24"/>
          <w:szCs w:val="24"/>
        </w:rPr>
        <w:t xml:space="preserve">O acúmulo de N na parte aérea foi calculado a partir do </w:t>
      </w:r>
      <w:r w:rsidRPr="00DC0F3D">
        <w:rPr>
          <w:rFonts w:ascii="Times New Roman" w:hAnsi="Times New Roman" w:cs="Times New Roman"/>
          <w:sz w:val="24"/>
          <w:szCs w:val="24"/>
        </w:rPr>
        <w:lastRenderedPageBreak/>
        <w:t xml:space="preserve">teor de N total, analisado por meio do método </w:t>
      </w:r>
      <w:proofErr w:type="spellStart"/>
      <w:r w:rsidRPr="00DC0F3D">
        <w:rPr>
          <w:rFonts w:ascii="Times New Roman" w:hAnsi="Times New Roman" w:cs="Times New Roman"/>
          <w:sz w:val="24"/>
          <w:szCs w:val="24"/>
        </w:rPr>
        <w:t>Kjeldahl</w:t>
      </w:r>
      <w:proofErr w:type="spellEnd"/>
      <w:r w:rsidRPr="00DC0F3D">
        <w:rPr>
          <w:rFonts w:ascii="Times New Roman" w:hAnsi="Times New Roman" w:cs="Times New Roman"/>
          <w:sz w:val="24"/>
          <w:szCs w:val="24"/>
        </w:rPr>
        <w:t xml:space="preserve">, de acordo com a metodologia descrita por </w:t>
      </w:r>
      <w:proofErr w:type="spellStart"/>
      <w:r w:rsidRPr="00DC0F3D">
        <w:rPr>
          <w:rFonts w:ascii="Times New Roman" w:hAnsi="Times New Roman" w:cs="Times New Roman"/>
          <w:sz w:val="24"/>
          <w:szCs w:val="24"/>
        </w:rPr>
        <w:t>Claessen</w:t>
      </w:r>
      <w:proofErr w:type="spellEnd"/>
      <w:r w:rsidRPr="00DC0F3D">
        <w:rPr>
          <w:rFonts w:ascii="Times New Roman" w:hAnsi="Times New Roman" w:cs="Times New Roman"/>
          <w:sz w:val="24"/>
          <w:szCs w:val="24"/>
        </w:rPr>
        <w:t xml:space="preserve"> (1997), multiplicado pela massa de matéria seca da parte aérea.</w:t>
      </w:r>
    </w:p>
    <w:p w:rsidR="00892698" w:rsidRDefault="00892698" w:rsidP="00892698">
      <w:pPr>
        <w:spacing w:after="0" w:line="480" w:lineRule="auto"/>
        <w:ind w:firstLine="709"/>
        <w:jc w:val="both"/>
        <w:rPr>
          <w:rFonts w:ascii="Times New Roman" w:hAnsi="Times New Roman" w:cs="Times New Roman"/>
          <w:sz w:val="24"/>
          <w:szCs w:val="24"/>
          <w:lang w:eastAsia="pt-BR"/>
        </w:rPr>
      </w:pPr>
      <w:r w:rsidRPr="00DC0F3D">
        <w:rPr>
          <w:rFonts w:ascii="Times New Roman" w:hAnsi="Times New Roman" w:cs="Times New Roman"/>
          <w:sz w:val="24"/>
          <w:szCs w:val="24"/>
          <w:lang w:eastAsia="pt-BR"/>
        </w:rPr>
        <w:t>Os dados obtidos foram submetidos à análise de variância realizada por meio do teste F e quando significativas utilizou-se regressão,</w:t>
      </w:r>
      <w:r w:rsidRPr="00DC0F3D">
        <w:rPr>
          <w:rFonts w:ascii="Times New Roman" w:hAnsi="Times New Roman" w:cs="Times New Roman"/>
          <w:sz w:val="24"/>
          <w:szCs w:val="24"/>
        </w:rPr>
        <w:t xml:space="preserve"> a seleção dos modelos foram baseadas na significância dos betas e no maior coeficiente de determinação (R</w:t>
      </w:r>
      <w:r w:rsidRPr="00DC0F3D">
        <w:rPr>
          <w:rFonts w:ascii="Times New Roman" w:hAnsi="Times New Roman" w:cs="Times New Roman"/>
          <w:sz w:val="24"/>
          <w:szCs w:val="24"/>
          <w:vertAlign w:val="superscript"/>
        </w:rPr>
        <w:t>2</w:t>
      </w:r>
      <w:r w:rsidRPr="00DC0F3D">
        <w:rPr>
          <w:rFonts w:ascii="Times New Roman" w:hAnsi="Times New Roman" w:cs="Times New Roman"/>
          <w:sz w:val="24"/>
          <w:szCs w:val="24"/>
        </w:rPr>
        <w:t>),</w:t>
      </w:r>
      <w:r w:rsidRPr="00DC0F3D">
        <w:rPr>
          <w:rFonts w:ascii="Times New Roman" w:hAnsi="Times New Roman" w:cs="Times New Roman"/>
          <w:sz w:val="24"/>
          <w:szCs w:val="24"/>
          <w:lang w:eastAsia="pt-BR"/>
        </w:rPr>
        <w:t xml:space="preserve"> para plotagem dos gráficos foi utilizado o programa Sigma </w:t>
      </w:r>
      <w:proofErr w:type="spellStart"/>
      <w:r w:rsidRPr="00DC0F3D">
        <w:rPr>
          <w:rFonts w:ascii="Times New Roman" w:hAnsi="Times New Roman" w:cs="Times New Roman"/>
          <w:sz w:val="24"/>
          <w:szCs w:val="24"/>
          <w:lang w:eastAsia="pt-BR"/>
        </w:rPr>
        <w:t>Plot</w:t>
      </w:r>
      <w:proofErr w:type="spellEnd"/>
      <w:r w:rsidRPr="00DC0F3D">
        <w:rPr>
          <w:rFonts w:ascii="Times New Roman" w:hAnsi="Times New Roman" w:cs="Times New Roman"/>
          <w:sz w:val="24"/>
          <w:szCs w:val="24"/>
          <w:lang w:eastAsia="pt-BR"/>
        </w:rPr>
        <w:t xml:space="preserve"> versão 10.0 e para os dados estatísticos o programa computacional SISVAR (sistema de análise estatística para microcomputadores) (FERREIRA, 2011). </w:t>
      </w:r>
    </w:p>
    <w:p w:rsidR="00892698" w:rsidRDefault="00892698" w:rsidP="00892698">
      <w:pPr>
        <w:spacing w:after="0" w:line="480" w:lineRule="auto"/>
        <w:rPr>
          <w:rFonts w:ascii="Times New Roman" w:hAnsi="Times New Roman" w:cs="Times New Roman"/>
          <w:sz w:val="24"/>
          <w:szCs w:val="24"/>
          <w:lang w:eastAsia="pt-BR"/>
        </w:rPr>
      </w:pPr>
    </w:p>
    <w:p w:rsidR="00892698" w:rsidRPr="009607AD" w:rsidRDefault="00892698" w:rsidP="00892698">
      <w:pPr>
        <w:spacing w:after="0" w:line="480" w:lineRule="auto"/>
        <w:rPr>
          <w:rFonts w:ascii="Times New Roman" w:hAnsi="Times New Roman" w:cs="Times New Roman"/>
          <w:b/>
          <w:sz w:val="24"/>
          <w:szCs w:val="24"/>
        </w:rPr>
      </w:pPr>
      <w:r w:rsidRPr="009607AD">
        <w:rPr>
          <w:rFonts w:ascii="Times New Roman" w:hAnsi="Times New Roman" w:cs="Times New Roman"/>
          <w:b/>
          <w:sz w:val="24"/>
          <w:szCs w:val="24"/>
        </w:rPr>
        <w:t>RESULTADO E DISCUSSÃO</w:t>
      </w:r>
    </w:p>
    <w:p w:rsidR="00892698" w:rsidRDefault="00892698" w:rsidP="00892698">
      <w:pPr>
        <w:spacing w:after="0" w:line="480" w:lineRule="auto"/>
        <w:ind w:firstLine="708"/>
        <w:jc w:val="both"/>
        <w:rPr>
          <w:rFonts w:ascii="Times New Roman" w:eastAsia="TimesNewRomanPSMT" w:hAnsi="Times New Roman" w:cs="Times New Roman"/>
          <w:color w:val="010101"/>
          <w:sz w:val="24"/>
          <w:szCs w:val="24"/>
          <w:lang w:eastAsia="pt-BR"/>
        </w:rPr>
      </w:pPr>
      <w:r>
        <w:rPr>
          <w:rFonts w:ascii="Times New Roman" w:eastAsia="TimesNewRomanPSMT" w:hAnsi="Times New Roman" w:cs="Times New Roman"/>
          <w:color w:val="010101"/>
          <w:sz w:val="24"/>
          <w:szCs w:val="24"/>
          <w:lang w:eastAsia="pt-BR"/>
        </w:rPr>
        <w:t>Na Tabela 1</w:t>
      </w:r>
      <w:r w:rsidRPr="009607AD">
        <w:rPr>
          <w:rFonts w:ascii="Times New Roman" w:eastAsia="TimesNewRomanPSMT" w:hAnsi="Times New Roman" w:cs="Times New Roman"/>
          <w:color w:val="010101"/>
          <w:sz w:val="24"/>
          <w:szCs w:val="24"/>
          <w:lang w:eastAsia="pt-BR"/>
        </w:rPr>
        <w:t xml:space="preserve"> observa-se que houve interação entre os </w:t>
      </w:r>
      <w:r>
        <w:rPr>
          <w:rFonts w:ascii="Times New Roman" w:eastAsia="TimesNewRomanPSMT" w:hAnsi="Times New Roman" w:cs="Times New Roman"/>
          <w:color w:val="010101"/>
          <w:sz w:val="24"/>
          <w:szCs w:val="24"/>
          <w:lang w:eastAsia="pt-BR"/>
        </w:rPr>
        <w:t>fatores</w:t>
      </w:r>
      <w:r w:rsidRPr="009607AD">
        <w:rPr>
          <w:rFonts w:ascii="Times New Roman" w:eastAsia="TimesNewRomanPSMT" w:hAnsi="Times New Roman" w:cs="Times New Roman"/>
          <w:color w:val="010101"/>
          <w:sz w:val="24"/>
          <w:szCs w:val="24"/>
          <w:lang w:eastAsia="pt-BR"/>
        </w:rPr>
        <w:t xml:space="preserve"> estudados para todas as características avaliadas, tanto para </w:t>
      </w:r>
      <w:proofErr w:type="spellStart"/>
      <w:r w:rsidRPr="009607AD">
        <w:rPr>
          <w:rFonts w:ascii="Times New Roman" w:eastAsia="TimesNewRomanPSMT" w:hAnsi="Times New Roman" w:cs="Times New Roman"/>
          <w:color w:val="010101"/>
          <w:sz w:val="24"/>
          <w:szCs w:val="24"/>
          <w:lang w:eastAsia="pt-BR"/>
        </w:rPr>
        <w:t>cv</w:t>
      </w:r>
      <w:proofErr w:type="spellEnd"/>
      <w:r w:rsidRPr="009607AD">
        <w:rPr>
          <w:rFonts w:ascii="Times New Roman" w:eastAsia="TimesNewRomanPSMT" w:hAnsi="Times New Roman" w:cs="Times New Roman"/>
          <w:color w:val="010101"/>
          <w:sz w:val="24"/>
          <w:szCs w:val="24"/>
          <w:lang w:eastAsia="pt-BR"/>
        </w:rPr>
        <w:t xml:space="preserve"> BRS Sempre Verde </w:t>
      </w:r>
      <w:r>
        <w:rPr>
          <w:rFonts w:ascii="Times New Roman" w:eastAsia="TimesNewRomanPSMT" w:hAnsi="Times New Roman" w:cs="Times New Roman"/>
          <w:color w:val="010101"/>
          <w:sz w:val="24"/>
          <w:szCs w:val="24"/>
          <w:lang w:eastAsia="pt-BR"/>
        </w:rPr>
        <w:t>quanto</w:t>
      </w:r>
      <w:r w:rsidRPr="009607AD">
        <w:rPr>
          <w:rFonts w:ascii="Times New Roman" w:eastAsia="TimesNewRomanPSMT" w:hAnsi="Times New Roman" w:cs="Times New Roman"/>
          <w:color w:val="010101"/>
          <w:sz w:val="24"/>
          <w:szCs w:val="24"/>
          <w:lang w:eastAsia="pt-BR"/>
        </w:rPr>
        <w:t xml:space="preserve"> para BR</w:t>
      </w:r>
      <w:r>
        <w:rPr>
          <w:rFonts w:ascii="Times New Roman" w:eastAsia="TimesNewRomanPSMT" w:hAnsi="Times New Roman" w:cs="Times New Roman"/>
          <w:color w:val="010101"/>
          <w:sz w:val="24"/>
          <w:szCs w:val="24"/>
          <w:lang w:eastAsia="pt-BR"/>
        </w:rPr>
        <w:t>S</w:t>
      </w:r>
      <w:r w:rsidRPr="009607AD">
        <w:rPr>
          <w:rFonts w:ascii="Times New Roman" w:eastAsia="TimesNewRomanPSMT" w:hAnsi="Times New Roman" w:cs="Times New Roman"/>
          <w:color w:val="010101"/>
          <w:sz w:val="24"/>
          <w:szCs w:val="24"/>
          <w:lang w:eastAsia="pt-BR"/>
        </w:rPr>
        <w:t xml:space="preserve"> Vinagre, exceto para a variável peso de cem sementes da cv. Sempre Verde</w:t>
      </w:r>
      <w:r>
        <w:rPr>
          <w:rFonts w:ascii="Times New Roman" w:eastAsia="TimesNewRomanPSMT" w:hAnsi="Times New Roman" w:cs="Times New Roman"/>
          <w:color w:val="010101"/>
          <w:sz w:val="24"/>
          <w:szCs w:val="24"/>
          <w:lang w:eastAsia="pt-BR"/>
        </w:rPr>
        <w:t>,</w:t>
      </w:r>
      <w:r w:rsidRPr="009607AD">
        <w:rPr>
          <w:rFonts w:ascii="Times New Roman" w:eastAsia="TimesNewRomanPSMT" w:hAnsi="Times New Roman" w:cs="Times New Roman"/>
          <w:color w:val="010101"/>
          <w:sz w:val="24"/>
          <w:szCs w:val="24"/>
          <w:lang w:eastAsia="pt-BR"/>
        </w:rPr>
        <w:t xml:space="preserve"> que não apr</w:t>
      </w:r>
      <w:r>
        <w:rPr>
          <w:rFonts w:ascii="Times New Roman" w:eastAsia="TimesNewRomanPSMT" w:hAnsi="Times New Roman" w:cs="Times New Roman"/>
          <w:color w:val="010101"/>
          <w:sz w:val="24"/>
          <w:szCs w:val="24"/>
          <w:lang w:eastAsia="pt-BR"/>
        </w:rPr>
        <w:t xml:space="preserve">esentou efeito da interação dos </w:t>
      </w:r>
      <w:r w:rsidRPr="009607AD">
        <w:rPr>
          <w:rFonts w:ascii="Times New Roman" w:eastAsia="TimesNewRomanPSMT" w:hAnsi="Times New Roman" w:cs="Times New Roman"/>
          <w:color w:val="010101"/>
          <w:sz w:val="24"/>
          <w:szCs w:val="24"/>
          <w:lang w:eastAsia="pt-BR"/>
        </w:rPr>
        <w:t xml:space="preserve">fatores, mas isoladamente o efeito do fator dose foi significativo, já o fator </w:t>
      </w:r>
      <w:proofErr w:type="spellStart"/>
      <w:r w:rsidRPr="009607AD">
        <w:rPr>
          <w:rFonts w:ascii="Times New Roman" w:eastAsia="TimesNewRomanPSMT" w:hAnsi="Times New Roman" w:cs="Times New Roman"/>
          <w:color w:val="010101"/>
          <w:sz w:val="24"/>
          <w:szCs w:val="24"/>
          <w:lang w:eastAsia="pt-BR"/>
        </w:rPr>
        <w:t>inoculante</w:t>
      </w:r>
      <w:proofErr w:type="spellEnd"/>
      <w:r w:rsidRPr="009607AD">
        <w:rPr>
          <w:rFonts w:ascii="Times New Roman" w:eastAsia="TimesNewRomanPSMT" w:hAnsi="Times New Roman" w:cs="Times New Roman"/>
          <w:color w:val="010101"/>
          <w:sz w:val="24"/>
          <w:szCs w:val="24"/>
          <w:lang w:eastAsia="pt-BR"/>
        </w:rPr>
        <w:t xml:space="preserve"> não foi significativo.</w:t>
      </w:r>
    </w:p>
    <w:p w:rsidR="00892698" w:rsidRPr="00A86337" w:rsidRDefault="00892698" w:rsidP="00892698">
      <w:pPr>
        <w:spacing w:after="0" w:line="480" w:lineRule="auto"/>
        <w:ind w:firstLine="708"/>
        <w:jc w:val="both"/>
        <w:rPr>
          <w:rFonts w:ascii="Times New Roman" w:hAnsi="Times New Roman" w:cs="Times New Roman"/>
          <w:b/>
          <w:sz w:val="24"/>
          <w:szCs w:val="24"/>
        </w:rPr>
      </w:pPr>
      <w:r w:rsidRPr="00A86337">
        <w:rPr>
          <w:rFonts w:ascii="Times New Roman" w:hAnsi="Times New Roman" w:cs="Times New Roman"/>
          <w:b/>
          <w:color w:val="000000"/>
          <w:sz w:val="24"/>
          <w:szCs w:val="24"/>
          <w:shd w:val="clear" w:color="auto" w:fill="FFFFFF"/>
        </w:rPr>
        <w:t>“Inserir aqui Tabela 1”</w:t>
      </w:r>
    </w:p>
    <w:p w:rsidR="00892698" w:rsidRPr="00B87DA8" w:rsidRDefault="00892698" w:rsidP="00892698">
      <w:pPr>
        <w:spacing w:after="0"/>
        <w:rPr>
          <w:rFonts w:ascii="Times New Roman" w:hAnsi="Times New Roman" w:cs="Times New Roman"/>
          <w:sz w:val="20"/>
          <w:szCs w:val="20"/>
        </w:rPr>
        <w:sectPr w:rsidR="00892698" w:rsidRPr="00B87DA8" w:rsidSect="001C7FBE">
          <w:headerReference w:type="default" r:id="rId5"/>
          <w:pgSz w:w="11906" w:h="16838"/>
          <w:pgMar w:top="1701" w:right="1134" w:bottom="1134" w:left="1134" w:header="709" w:footer="709" w:gutter="0"/>
          <w:lnNumType w:countBy="1" w:restart="continuous"/>
          <w:cols w:space="708"/>
          <w:docGrid w:linePitch="360"/>
        </w:sectPr>
      </w:pPr>
    </w:p>
    <w:p w:rsidR="00892698" w:rsidRDefault="00892698" w:rsidP="00892698">
      <w:pPr>
        <w:spacing w:after="0" w:line="360" w:lineRule="auto"/>
        <w:ind w:firstLine="708"/>
        <w:jc w:val="both"/>
        <w:rPr>
          <w:rFonts w:ascii="Times New Roman" w:hAnsi="Times New Roman" w:cs="Times New Roman"/>
          <w:sz w:val="24"/>
          <w:szCs w:val="24"/>
        </w:rPr>
      </w:pPr>
    </w:p>
    <w:p w:rsidR="00892698" w:rsidRDefault="00892698" w:rsidP="00892698">
      <w:pPr>
        <w:spacing w:after="0" w:line="480" w:lineRule="auto"/>
        <w:ind w:firstLine="708"/>
        <w:jc w:val="both"/>
        <w:rPr>
          <w:rFonts w:ascii="Times New Roman" w:hAnsi="Times New Roman" w:cs="Times New Roman"/>
          <w:sz w:val="24"/>
          <w:szCs w:val="24"/>
        </w:rPr>
      </w:pPr>
      <w:r w:rsidRPr="009607AD">
        <w:rPr>
          <w:rFonts w:ascii="Times New Roman" w:hAnsi="Times New Roman" w:cs="Times New Roman"/>
          <w:sz w:val="24"/>
          <w:szCs w:val="24"/>
        </w:rPr>
        <w:t>Na característi</w:t>
      </w:r>
      <w:r>
        <w:rPr>
          <w:rFonts w:ascii="Times New Roman" w:hAnsi="Times New Roman" w:cs="Times New Roman"/>
          <w:sz w:val="24"/>
          <w:szCs w:val="24"/>
        </w:rPr>
        <w:t>ca índice de clorofila (Figura 2 A</w:t>
      </w:r>
      <w:r w:rsidRPr="009607AD">
        <w:rPr>
          <w:rFonts w:ascii="Times New Roman" w:hAnsi="Times New Roman" w:cs="Times New Roman"/>
          <w:sz w:val="24"/>
          <w:szCs w:val="24"/>
        </w:rPr>
        <w:t>) cv. BRS Sempre Verde observa-se que o modelo matemático que melhor se ajustou foi o quadrático. Ao analisar o gráfico percebe-se que os dois tratamentos foram superiores ao tratamento</w:t>
      </w:r>
      <w:r>
        <w:rPr>
          <w:rFonts w:ascii="Times New Roman" w:hAnsi="Times New Roman" w:cs="Times New Roman"/>
          <w:sz w:val="24"/>
          <w:szCs w:val="24"/>
        </w:rPr>
        <w:t xml:space="preserve"> testemunha, exceto na dose 90 k</w:t>
      </w:r>
      <w:r w:rsidRPr="009607AD">
        <w:rPr>
          <w:rFonts w:ascii="Times New Roman" w:hAnsi="Times New Roman" w:cs="Times New Roman"/>
          <w:sz w:val="24"/>
          <w:szCs w:val="24"/>
        </w:rPr>
        <w:t xml:space="preserve">g </w:t>
      </w:r>
      <w:proofErr w:type="spellStart"/>
      <w:r w:rsidRPr="009607AD">
        <w:rPr>
          <w:rFonts w:ascii="Times New Roman" w:hAnsi="Times New Roman" w:cs="Times New Roman"/>
          <w:sz w:val="24"/>
          <w:szCs w:val="24"/>
        </w:rPr>
        <w:t>ha</w:t>
      </w:r>
      <w:proofErr w:type="spellEnd"/>
      <w:r w:rsidRPr="009607AD">
        <w:rPr>
          <w:rFonts w:ascii="Times New Roman" w:hAnsi="Times New Roman" w:cs="Times New Roman"/>
          <w:sz w:val="24"/>
          <w:szCs w:val="24"/>
          <w:vertAlign w:val="superscript"/>
        </w:rPr>
        <w:t>-1</w:t>
      </w:r>
      <w:r w:rsidRPr="009607AD">
        <w:rPr>
          <w:rFonts w:ascii="Times New Roman" w:hAnsi="Times New Roman" w:cs="Times New Roman"/>
          <w:sz w:val="24"/>
          <w:szCs w:val="24"/>
        </w:rPr>
        <w:t xml:space="preserve"> de P</w:t>
      </w:r>
      <w:r w:rsidRPr="009607AD">
        <w:rPr>
          <w:rFonts w:ascii="Times New Roman" w:hAnsi="Times New Roman" w:cs="Times New Roman"/>
          <w:sz w:val="24"/>
          <w:szCs w:val="24"/>
          <w:vertAlign w:val="subscript"/>
        </w:rPr>
        <w:t>2</w:t>
      </w:r>
      <w:r w:rsidRPr="009607AD">
        <w:rPr>
          <w:rFonts w:ascii="Times New Roman" w:hAnsi="Times New Roman" w:cs="Times New Roman"/>
          <w:sz w:val="24"/>
          <w:szCs w:val="24"/>
        </w:rPr>
        <w:t>O</w:t>
      </w:r>
      <w:r w:rsidRPr="009607AD">
        <w:rPr>
          <w:rFonts w:ascii="Times New Roman" w:hAnsi="Times New Roman" w:cs="Times New Roman"/>
          <w:sz w:val="24"/>
          <w:szCs w:val="24"/>
          <w:vertAlign w:val="subscript"/>
        </w:rPr>
        <w:t>5</w:t>
      </w:r>
      <w:r>
        <w:rPr>
          <w:rFonts w:ascii="Times New Roman" w:hAnsi="Times New Roman" w:cs="Times New Roman"/>
          <w:sz w:val="24"/>
          <w:szCs w:val="24"/>
          <w:vertAlign w:val="subscript"/>
        </w:rPr>
        <w:t xml:space="preserve">. </w:t>
      </w:r>
      <w:r>
        <w:rPr>
          <w:rFonts w:ascii="Times New Roman" w:hAnsi="Times New Roman" w:cs="Times New Roman"/>
          <w:sz w:val="24"/>
          <w:szCs w:val="24"/>
        </w:rPr>
        <w:t>De</w:t>
      </w:r>
      <w:r w:rsidRPr="009607AD">
        <w:rPr>
          <w:rFonts w:ascii="Times New Roman" w:hAnsi="Times New Roman" w:cs="Times New Roman"/>
          <w:sz w:val="24"/>
          <w:szCs w:val="24"/>
        </w:rPr>
        <w:t xml:space="preserve"> modo geral a associação das bactérias às doses crescentes de fósforo foi superior quando comparado ao tratamento </w:t>
      </w:r>
      <w:r>
        <w:rPr>
          <w:rFonts w:ascii="Times New Roman" w:hAnsi="Times New Roman" w:cs="Times New Roman"/>
          <w:sz w:val="24"/>
          <w:szCs w:val="24"/>
        </w:rPr>
        <w:t>sem bactéria (S/B),</w:t>
      </w:r>
      <w:r w:rsidRPr="009607AD">
        <w:rPr>
          <w:rFonts w:ascii="Times New Roman" w:hAnsi="Times New Roman" w:cs="Times New Roman"/>
          <w:sz w:val="24"/>
          <w:szCs w:val="24"/>
        </w:rPr>
        <w:t xml:space="preserve"> </w:t>
      </w:r>
      <w:r>
        <w:rPr>
          <w:rFonts w:ascii="Times New Roman" w:hAnsi="Times New Roman" w:cs="Times New Roman"/>
          <w:sz w:val="24"/>
          <w:szCs w:val="24"/>
        </w:rPr>
        <w:t>d</w:t>
      </w:r>
      <w:r w:rsidRPr="009607AD">
        <w:rPr>
          <w:rFonts w:ascii="Times New Roman" w:hAnsi="Times New Roman" w:cs="Times New Roman"/>
          <w:sz w:val="24"/>
          <w:szCs w:val="24"/>
        </w:rPr>
        <w:t xml:space="preserve">emonstrando haver efeito sinérgico da interação bactérias </w:t>
      </w:r>
      <w:r>
        <w:rPr>
          <w:rFonts w:ascii="Times New Roman" w:hAnsi="Times New Roman" w:cs="Times New Roman"/>
          <w:sz w:val="24"/>
          <w:szCs w:val="24"/>
        </w:rPr>
        <w:t>e</w:t>
      </w:r>
      <w:r w:rsidRPr="009607AD">
        <w:rPr>
          <w:rFonts w:ascii="Times New Roman" w:hAnsi="Times New Roman" w:cs="Times New Roman"/>
          <w:sz w:val="24"/>
          <w:szCs w:val="24"/>
        </w:rPr>
        <w:t xml:space="preserve"> adubação fosfatada. </w:t>
      </w:r>
    </w:p>
    <w:p w:rsidR="00892698" w:rsidRPr="00430015" w:rsidRDefault="00892698" w:rsidP="00892698">
      <w:pPr>
        <w:spacing w:line="480" w:lineRule="auto"/>
        <w:ind w:firstLine="708"/>
        <w:rPr>
          <w:rFonts w:ascii="Times New Roman" w:hAnsi="Times New Roman" w:cs="Times New Roman"/>
          <w:b/>
          <w:bCs/>
          <w:sz w:val="24"/>
          <w:szCs w:val="24"/>
        </w:rPr>
      </w:pPr>
      <w:r>
        <w:rPr>
          <w:rFonts w:ascii="Times New Roman" w:hAnsi="Times New Roman" w:cs="Times New Roman"/>
          <w:b/>
          <w:color w:val="000000"/>
          <w:sz w:val="24"/>
          <w:szCs w:val="24"/>
          <w:shd w:val="clear" w:color="auto" w:fill="FFFFFF"/>
        </w:rPr>
        <w:t>“Inserir aqui Figura 2</w:t>
      </w:r>
      <w:r w:rsidRPr="00430015">
        <w:rPr>
          <w:rFonts w:ascii="Times New Roman" w:hAnsi="Times New Roman" w:cs="Times New Roman"/>
          <w:b/>
          <w:color w:val="000000"/>
          <w:sz w:val="24"/>
          <w:szCs w:val="24"/>
          <w:shd w:val="clear" w:color="auto" w:fill="FFFFFF"/>
        </w:rPr>
        <w:t>”</w:t>
      </w:r>
    </w:p>
    <w:p w:rsidR="00892698" w:rsidRPr="009607AD" w:rsidRDefault="00892698" w:rsidP="00892698">
      <w:pPr>
        <w:spacing w:after="0" w:line="480" w:lineRule="auto"/>
        <w:ind w:firstLine="708"/>
        <w:jc w:val="both"/>
        <w:rPr>
          <w:rFonts w:ascii="Times New Roman" w:hAnsi="Times New Roman" w:cs="Times New Roman"/>
          <w:sz w:val="24"/>
          <w:szCs w:val="24"/>
        </w:rPr>
      </w:pPr>
      <w:r w:rsidRPr="009607AD">
        <w:rPr>
          <w:rFonts w:ascii="Times New Roman" w:hAnsi="Times New Roman" w:cs="Times New Roman"/>
          <w:sz w:val="24"/>
          <w:szCs w:val="24"/>
        </w:rPr>
        <w:t xml:space="preserve">Observa-se também que na dose 0 </w:t>
      </w:r>
      <w:r>
        <w:rPr>
          <w:rFonts w:ascii="Times New Roman" w:hAnsi="Times New Roman" w:cs="Times New Roman"/>
          <w:sz w:val="24"/>
          <w:szCs w:val="24"/>
        </w:rPr>
        <w:t>k</w:t>
      </w:r>
      <w:r w:rsidRPr="009607AD">
        <w:rPr>
          <w:rFonts w:ascii="Times New Roman" w:hAnsi="Times New Roman" w:cs="Times New Roman"/>
          <w:sz w:val="24"/>
          <w:szCs w:val="24"/>
        </w:rPr>
        <w:t xml:space="preserve">g </w:t>
      </w:r>
      <w:proofErr w:type="spellStart"/>
      <w:r w:rsidRPr="009607AD">
        <w:rPr>
          <w:rFonts w:ascii="Times New Roman" w:hAnsi="Times New Roman" w:cs="Times New Roman"/>
          <w:sz w:val="24"/>
          <w:szCs w:val="24"/>
        </w:rPr>
        <w:t>ha</w:t>
      </w:r>
      <w:proofErr w:type="spellEnd"/>
      <w:r w:rsidRPr="009607AD">
        <w:rPr>
          <w:rFonts w:ascii="Times New Roman" w:hAnsi="Times New Roman" w:cs="Times New Roman"/>
          <w:sz w:val="24"/>
          <w:szCs w:val="24"/>
          <w:vertAlign w:val="superscript"/>
        </w:rPr>
        <w:t>-1</w:t>
      </w:r>
      <w:r w:rsidRPr="009607AD">
        <w:rPr>
          <w:rFonts w:ascii="Times New Roman" w:hAnsi="Times New Roman" w:cs="Times New Roman"/>
          <w:sz w:val="24"/>
          <w:szCs w:val="24"/>
        </w:rPr>
        <w:t xml:space="preserve"> de P</w:t>
      </w:r>
      <w:r w:rsidRPr="009607AD">
        <w:rPr>
          <w:rFonts w:ascii="Times New Roman" w:hAnsi="Times New Roman" w:cs="Times New Roman"/>
          <w:sz w:val="24"/>
          <w:szCs w:val="24"/>
          <w:vertAlign w:val="subscript"/>
        </w:rPr>
        <w:t>2</w:t>
      </w:r>
      <w:r w:rsidRPr="009607AD">
        <w:rPr>
          <w:rFonts w:ascii="Times New Roman" w:hAnsi="Times New Roman" w:cs="Times New Roman"/>
          <w:sz w:val="24"/>
          <w:szCs w:val="24"/>
        </w:rPr>
        <w:t>O</w:t>
      </w:r>
      <w:r w:rsidRPr="009607AD">
        <w:rPr>
          <w:rFonts w:ascii="Times New Roman" w:hAnsi="Times New Roman" w:cs="Times New Roman"/>
          <w:sz w:val="24"/>
          <w:szCs w:val="24"/>
          <w:vertAlign w:val="subscript"/>
        </w:rPr>
        <w:t xml:space="preserve">5 </w:t>
      </w:r>
      <w:r w:rsidRPr="009607AD">
        <w:rPr>
          <w:rFonts w:ascii="Times New Roman" w:hAnsi="Times New Roman" w:cs="Times New Roman"/>
          <w:sz w:val="24"/>
          <w:szCs w:val="24"/>
        </w:rPr>
        <w:t>as estirpes estudas condicionaram maiores valores para o índice de clorofila evidenciando ainda mais sua importância para o cultivo de feijão-</w:t>
      </w:r>
      <w:proofErr w:type="spellStart"/>
      <w:r w:rsidRPr="009607AD">
        <w:rPr>
          <w:rFonts w:ascii="Times New Roman" w:hAnsi="Times New Roman" w:cs="Times New Roman"/>
          <w:sz w:val="24"/>
          <w:szCs w:val="24"/>
        </w:rPr>
        <w:t>caupi</w:t>
      </w:r>
      <w:proofErr w:type="spellEnd"/>
      <w:r w:rsidRPr="009607AD">
        <w:rPr>
          <w:rFonts w:ascii="Times New Roman" w:hAnsi="Times New Roman" w:cs="Times New Roman"/>
          <w:sz w:val="24"/>
          <w:szCs w:val="24"/>
        </w:rPr>
        <w:t>, com valores estimados de 48,30 e 46,60 unidades para as estirpes BR</w:t>
      </w:r>
      <w:r>
        <w:rPr>
          <w:rFonts w:ascii="Times New Roman" w:hAnsi="Times New Roman" w:cs="Times New Roman"/>
          <w:sz w:val="24"/>
          <w:szCs w:val="24"/>
        </w:rPr>
        <w:t xml:space="preserve"> </w:t>
      </w:r>
      <w:r w:rsidRPr="009607AD">
        <w:rPr>
          <w:rFonts w:ascii="Times New Roman" w:hAnsi="Times New Roman" w:cs="Times New Roman"/>
          <w:sz w:val="24"/>
          <w:szCs w:val="24"/>
        </w:rPr>
        <w:t>3299 e INPA</w:t>
      </w:r>
      <w:r>
        <w:rPr>
          <w:rFonts w:ascii="Times New Roman" w:hAnsi="Times New Roman" w:cs="Times New Roman"/>
          <w:sz w:val="24"/>
          <w:szCs w:val="24"/>
        </w:rPr>
        <w:t xml:space="preserve"> </w:t>
      </w:r>
      <w:r w:rsidRPr="009607AD">
        <w:rPr>
          <w:rFonts w:ascii="Times New Roman" w:hAnsi="Times New Roman" w:cs="Times New Roman"/>
          <w:sz w:val="24"/>
          <w:szCs w:val="24"/>
        </w:rPr>
        <w:t>03-11B</w:t>
      </w:r>
      <w:r>
        <w:rPr>
          <w:rFonts w:ascii="Times New Roman" w:hAnsi="Times New Roman" w:cs="Times New Roman"/>
          <w:sz w:val="24"/>
          <w:szCs w:val="24"/>
        </w:rPr>
        <w:t>,</w:t>
      </w:r>
      <w:r w:rsidRPr="009607AD">
        <w:rPr>
          <w:rFonts w:ascii="Times New Roman" w:hAnsi="Times New Roman" w:cs="Times New Roman"/>
          <w:sz w:val="24"/>
          <w:szCs w:val="24"/>
        </w:rPr>
        <w:t xml:space="preserve"> respectivamente. Silva et al. (2010) avaliando fixação biológica do N</w:t>
      </w:r>
      <w:r w:rsidRPr="009607AD">
        <w:rPr>
          <w:rFonts w:ascii="Times New Roman" w:hAnsi="Times New Roman" w:cs="Times New Roman"/>
          <w:sz w:val="24"/>
          <w:szCs w:val="24"/>
          <w:vertAlign w:val="subscript"/>
        </w:rPr>
        <w:t xml:space="preserve">2 </w:t>
      </w:r>
      <w:r w:rsidRPr="009607AD">
        <w:rPr>
          <w:rFonts w:ascii="Times New Roman" w:hAnsi="Times New Roman" w:cs="Times New Roman"/>
          <w:sz w:val="24"/>
          <w:szCs w:val="24"/>
        </w:rPr>
        <w:t>em feijão-</w:t>
      </w:r>
      <w:proofErr w:type="spellStart"/>
      <w:r w:rsidRPr="009607AD">
        <w:rPr>
          <w:rFonts w:ascii="Times New Roman" w:hAnsi="Times New Roman" w:cs="Times New Roman"/>
          <w:sz w:val="24"/>
          <w:szCs w:val="24"/>
        </w:rPr>
        <w:t>caupi</w:t>
      </w:r>
      <w:proofErr w:type="spellEnd"/>
      <w:r w:rsidRPr="009607AD">
        <w:rPr>
          <w:rFonts w:ascii="Times New Roman" w:hAnsi="Times New Roman" w:cs="Times New Roman"/>
          <w:sz w:val="24"/>
          <w:szCs w:val="24"/>
        </w:rPr>
        <w:t xml:space="preserve"> sob diferentes doses e fontes de fósforo solúvel obse</w:t>
      </w:r>
      <w:r>
        <w:rPr>
          <w:rFonts w:ascii="Times New Roman" w:hAnsi="Times New Roman" w:cs="Times New Roman"/>
          <w:sz w:val="24"/>
          <w:szCs w:val="24"/>
        </w:rPr>
        <w:t>rvaram</w:t>
      </w:r>
      <w:r w:rsidRPr="009607AD">
        <w:rPr>
          <w:rFonts w:ascii="Times New Roman" w:hAnsi="Times New Roman" w:cs="Times New Roman"/>
          <w:sz w:val="24"/>
          <w:szCs w:val="24"/>
        </w:rPr>
        <w:t xml:space="preserve"> valores menores para índice de clorofila onde só tinha o efeito da bactéria</w:t>
      </w:r>
      <w:r>
        <w:rPr>
          <w:rFonts w:ascii="Times New Roman" w:hAnsi="Times New Roman" w:cs="Times New Roman"/>
          <w:sz w:val="24"/>
          <w:szCs w:val="24"/>
        </w:rPr>
        <w:t xml:space="preserve"> BR </w:t>
      </w:r>
      <w:r w:rsidRPr="009607AD">
        <w:rPr>
          <w:rFonts w:ascii="Times New Roman" w:hAnsi="Times New Roman" w:cs="Times New Roman"/>
          <w:sz w:val="24"/>
          <w:szCs w:val="24"/>
        </w:rPr>
        <w:t>3262 no valor de 32,27. O índice de clorofila é uma característica muito importante, pois por meio dela determina-se a eficiência da planta na absorção da radiação sola</w:t>
      </w:r>
      <w:r>
        <w:rPr>
          <w:rFonts w:ascii="Times New Roman" w:hAnsi="Times New Roman" w:cs="Times New Roman"/>
          <w:sz w:val="24"/>
          <w:szCs w:val="24"/>
        </w:rPr>
        <w:t>r pelas folhas (NASCIMENTO, 2011</w:t>
      </w:r>
      <w:r w:rsidRPr="009607AD">
        <w:rPr>
          <w:rFonts w:ascii="Times New Roman" w:hAnsi="Times New Roman" w:cs="Times New Roman"/>
          <w:sz w:val="24"/>
          <w:szCs w:val="24"/>
        </w:rPr>
        <w:t>), e quanto maior a eficiência, maior a taxa fotossintética, resultando em maior pro</w:t>
      </w:r>
      <w:r>
        <w:rPr>
          <w:rFonts w:ascii="Times New Roman" w:hAnsi="Times New Roman" w:cs="Times New Roman"/>
          <w:sz w:val="24"/>
          <w:szCs w:val="24"/>
        </w:rPr>
        <w:t>dutividade de grãos (FRIGO, 2014</w:t>
      </w:r>
      <w:r w:rsidRPr="009607AD">
        <w:rPr>
          <w:rFonts w:ascii="Times New Roman" w:hAnsi="Times New Roman" w:cs="Times New Roman"/>
          <w:sz w:val="24"/>
          <w:szCs w:val="24"/>
        </w:rPr>
        <w:t>).</w:t>
      </w:r>
    </w:p>
    <w:p w:rsidR="00892698" w:rsidRDefault="00892698" w:rsidP="00892698">
      <w:pPr>
        <w:pStyle w:val="Default"/>
        <w:spacing w:line="480" w:lineRule="auto"/>
        <w:jc w:val="both"/>
        <w:rPr>
          <w:rFonts w:ascii="Times New Roman" w:hAnsi="Times New Roman" w:cs="Times New Roman"/>
        </w:rPr>
      </w:pPr>
      <w:r w:rsidRPr="009607AD">
        <w:rPr>
          <w:rFonts w:ascii="Times New Roman" w:hAnsi="Times New Roman" w:cs="Times New Roman"/>
        </w:rPr>
        <w:tab/>
        <w:t xml:space="preserve">A função ajustada para a leitura da clorofila revelou os valores de máxima eficiência agronômica estimados de 51,75 e 50,26 unidades nas doses 107,16 e 85,6 Kg </w:t>
      </w:r>
      <w:proofErr w:type="spellStart"/>
      <w:r w:rsidRPr="009607AD">
        <w:rPr>
          <w:rFonts w:ascii="Times New Roman" w:hAnsi="Times New Roman" w:cs="Times New Roman"/>
        </w:rPr>
        <w:t>ha</w:t>
      </w:r>
      <w:proofErr w:type="spellEnd"/>
      <w:r w:rsidRPr="009607AD">
        <w:rPr>
          <w:rFonts w:ascii="Times New Roman" w:hAnsi="Times New Roman" w:cs="Times New Roman"/>
          <w:vertAlign w:val="superscript"/>
        </w:rPr>
        <w:t>-1</w:t>
      </w:r>
      <w:r w:rsidRPr="009607AD">
        <w:rPr>
          <w:rFonts w:ascii="Times New Roman" w:hAnsi="Times New Roman" w:cs="Times New Roman"/>
        </w:rPr>
        <w:t xml:space="preserve"> de P</w:t>
      </w:r>
      <w:r w:rsidRPr="009607AD">
        <w:rPr>
          <w:rFonts w:ascii="Times New Roman" w:hAnsi="Times New Roman" w:cs="Times New Roman"/>
          <w:vertAlign w:val="subscript"/>
        </w:rPr>
        <w:t>2</w:t>
      </w:r>
      <w:r w:rsidRPr="009607AD">
        <w:rPr>
          <w:rFonts w:ascii="Times New Roman" w:hAnsi="Times New Roman" w:cs="Times New Roman"/>
        </w:rPr>
        <w:t>O</w:t>
      </w:r>
      <w:r w:rsidRPr="009607AD">
        <w:rPr>
          <w:rFonts w:ascii="Times New Roman" w:hAnsi="Times New Roman" w:cs="Times New Roman"/>
          <w:vertAlign w:val="subscript"/>
        </w:rPr>
        <w:t xml:space="preserve">5 </w:t>
      </w:r>
      <w:r w:rsidRPr="009607AD">
        <w:rPr>
          <w:rFonts w:ascii="Times New Roman" w:hAnsi="Times New Roman" w:cs="Times New Roman"/>
        </w:rPr>
        <w:t>para as estirpes BR3299 e INPA</w:t>
      </w:r>
      <w:r>
        <w:rPr>
          <w:rFonts w:ascii="Times New Roman" w:hAnsi="Times New Roman" w:cs="Times New Roman"/>
        </w:rPr>
        <w:t xml:space="preserve"> </w:t>
      </w:r>
      <w:r w:rsidRPr="009607AD">
        <w:rPr>
          <w:rFonts w:ascii="Times New Roman" w:hAnsi="Times New Roman" w:cs="Times New Roman"/>
        </w:rPr>
        <w:t xml:space="preserve">03-11B, respectivamente. Isto indica que a estirpe BR3299 proporcionou </w:t>
      </w:r>
      <w:r>
        <w:rPr>
          <w:rFonts w:ascii="Times New Roman" w:hAnsi="Times New Roman" w:cs="Times New Roman"/>
        </w:rPr>
        <w:t xml:space="preserve">maiores </w:t>
      </w:r>
      <w:r w:rsidRPr="009607AD">
        <w:rPr>
          <w:rFonts w:ascii="Times New Roman" w:hAnsi="Times New Roman" w:cs="Times New Roman"/>
        </w:rPr>
        <w:t>teor</w:t>
      </w:r>
      <w:r>
        <w:rPr>
          <w:rFonts w:ascii="Times New Roman" w:hAnsi="Times New Roman" w:cs="Times New Roman"/>
        </w:rPr>
        <w:t>es</w:t>
      </w:r>
      <w:r w:rsidRPr="009607AD">
        <w:rPr>
          <w:rFonts w:ascii="Times New Roman" w:hAnsi="Times New Roman" w:cs="Times New Roman"/>
        </w:rPr>
        <w:t xml:space="preserve"> de clorofila na folha, embora para isto tenha exigido dose maior de P</w:t>
      </w:r>
      <w:r w:rsidRPr="009607AD">
        <w:rPr>
          <w:rFonts w:ascii="Times New Roman" w:hAnsi="Times New Roman" w:cs="Times New Roman"/>
          <w:vertAlign w:val="subscript"/>
        </w:rPr>
        <w:t>2</w:t>
      </w:r>
      <w:r w:rsidRPr="009607AD">
        <w:rPr>
          <w:rFonts w:ascii="Times New Roman" w:hAnsi="Times New Roman" w:cs="Times New Roman"/>
        </w:rPr>
        <w:t>O</w:t>
      </w:r>
      <w:r w:rsidRPr="009607AD">
        <w:rPr>
          <w:rFonts w:ascii="Times New Roman" w:hAnsi="Times New Roman" w:cs="Times New Roman"/>
          <w:vertAlign w:val="subscript"/>
        </w:rPr>
        <w:t xml:space="preserve">5 </w:t>
      </w:r>
      <w:r w:rsidRPr="009607AD">
        <w:rPr>
          <w:rFonts w:ascii="Times New Roman" w:hAnsi="Times New Roman" w:cs="Times New Roman"/>
        </w:rPr>
        <w:t>quando comparada com a estirpe INPA</w:t>
      </w:r>
      <w:r>
        <w:rPr>
          <w:rFonts w:ascii="Times New Roman" w:hAnsi="Times New Roman" w:cs="Times New Roman"/>
        </w:rPr>
        <w:t xml:space="preserve"> 03-11B. </w:t>
      </w:r>
      <w:proofErr w:type="spellStart"/>
      <w:r>
        <w:rPr>
          <w:rFonts w:ascii="Times New Roman" w:hAnsi="Times New Roman" w:cs="Times New Roman"/>
        </w:rPr>
        <w:t>Sant’ana</w:t>
      </w:r>
      <w:proofErr w:type="spellEnd"/>
      <w:r w:rsidRPr="009607AD">
        <w:rPr>
          <w:rFonts w:ascii="Times New Roman" w:hAnsi="Times New Roman" w:cs="Times New Roman"/>
        </w:rPr>
        <w:t xml:space="preserve"> et al. (2010) cultivando feijoeiro no </w:t>
      </w:r>
      <w:proofErr w:type="spellStart"/>
      <w:r w:rsidRPr="009607AD">
        <w:rPr>
          <w:rFonts w:ascii="Times New Roman" w:hAnsi="Times New Roman" w:cs="Times New Roman"/>
        </w:rPr>
        <w:t>L</w:t>
      </w:r>
      <w:r>
        <w:rPr>
          <w:rFonts w:ascii="Times New Roman" w:hAnsi="Times New Roman" w:cs="Times New Roman"/>
        </w:rPr>
        <w:t>atossolo</w:t>
      </w:r>
      <w:proofErr w:type="spellEnd"/>
      <w:r>
        <w:rPr>
          <w:rFonts w:ascii="Times New Roman" w:hAnsi="Times New Roman" w:cs="Times New Roman"/>
        </w:rPr>
        <w:t xml:space="preserve"> V</w:t>
      </w:r>
      <w:r w:rsidRPr="009607AD">
        <w:rPr>
          <w:rFonts w:ascii="Times New Roman" w:hAnsi="Times New Roman" w:cs="Times New Roman"/>
        </w:rPr>
        <w:t>ermelho distrófico</w:t>
      </w:r>
      <w:r>
        <w:rPr>
          <w:rFonts w:ascii="Times New Roman" w:hAnsi="Times New Roman" w:cs="Times New Roman"/>
        </w:rPr>
        <w:t>,</w:t>
      </w:r>
      <w:r w:rsidRPr="009607AD">
        <w:rPr>
          <w:rFonts w:ascii="Times New Roman" w:hAnsi="Times New Roman" w:cs="Times New Roman"/>
        </w:rPr>
        <w:t xml:space="preserve"> em Goiás, encontraram para a cultura, maiores índices de clorofila, em torno de 47,0 nas parcelas adubadas com </w:t>
      </w:r>
      <w:r w:rsidRPr="009607AD">
        <w:rPr>
          <w:rFonts w:ascii="Times New Roman" w:hAnsi="Times New Roman" w:cs="Times New Roman"/>
        </w:rPr>
        <w:lastRenderedPageBreak/>
        <w:t xml:space="preserve">doses altas de nitrogênio, variando de 60 a 120 kg </w:t>
      </w:r>
      <w:proofErr w:type="spellStart"/>
      <w:r w:rsidRPr="009607AD">
        <w:rPr>
          <w:rFonts w:ascii="Times New Roman" w:hAnsi="Times New Roman" w:cs="Times New Roman"/>
        </w:rPr>
        <w:t>ha</w:t>
      </w:r>
      <w:proofErr w:type="spellEnd"/>
      <w:r w:rsidRPr="006A049C">
        <w:rPr>
          <w:rFonts w:ascii="Times New Roman" w:hAnsi="Times New Roman" w:cs="Times New Roman"/>
          <w:vertAlign w:val="superscript"/>
        </w:rPr>
        <w:t>-1</w:t>
      </w:r>
      <w:r w:rsidRPr="009607AD">
        <w:rPr>
          <w:rFonts w:ascii="Times New Roman" w:hAnsi="Times New Roman" w:cs="Times New Roman"/>
        </w:rPr>
        <w:t>. Valores estes, que ficaram abaixo dos encontrados neste experimento usando apenas bactérias fixadoras de nitrogênio comprovando a eficiência da FBN para feijão-</w:t>
      </w:r>
      <w:proofErr w:type="spellStart"/>
      <w:r w:rsidRPr="009607AD">
        <w:rPr>
          <w:rFonts w:ascii="Times New Roman" w:hAnsi="Times New Roman" w:cs="Times New Roman"/>
        </w:rPr>
        <w:t>caupi</w:t>
      </w:r>
      <w:proofErr w:type="spellEnd"/>
      <w:r w:rsidRPr="009607AD">
        <w:rPr>
          <w:rFonts w:ascii="Times New Roman" w:hAnsi="Times New Roman" w:cs="Times New Roman"/>
        </w:rPr>
        <w:t xml:space="preserve"> BRS Sempre Verde.</w:t>
      </w:r>
    </w:p>
    <w:p w:rsidR="00892698" w:rsidRPr="00F00659" w:rsidRDefault="00892698" w:rsidP="00892698">
      <w:pPr>
        <w:pStyle w:val="Default"/>
        <w:spacing w:line="480" w:lineRule="auto"/>
        <w:ind w:firstLine="708"/>
        <w:jc w:val="both"/>
        <w:rPr>
          <w:rFonts w:ascii="Times New Roman" w:hAnsi="Times New Roman" w:cs="Times New Roman"/>
        </w:rPr>
      </w:pPr>
      <w:r w:rsidRPr="00A41A30">
        <w:rPr>
          <w:rFonts w:ascii="Times New Roman" w:hAnsi="Times New Roman" w:cs="Times New Roman"/>
        </w:rPr>
        <w:t xml:space="preserve">Para a cv. BRS Vinagre (Figura </w:t>
      </w:r>
      <w:r>
        <w:rPr>
          <w:rFonts w:ascii="Times New Roman" w:hAnsi="Times New Roman" w:cs="Times New Roman"/>
        </w:rPr>
        <w:t>2 B</w:t>
      </w:r>
      <w:r w:rsidRPr="00A41A30">
        <w:rPr>
          <w:rFonts w:ascii="Times New Roman" w:hAnsi="Times New Roman" w:cs="Times New Roman"/>
        </w:rPr>
        <w:t>) a interação bactéria e doses de adubação fosfatada apresentou efeito positivo para variável índice de clorofila. O modelo matemático ajustado também foi o quadrático evidenciando a importância do fósforo quando associado às bactérias fixadora de nitrogênio</w:t>
      </w:r>
      <w:r>
        <w:rPr>
          <w:rFonts w:ascii="Times New Roman" w:hAnsi="Times New Roman" w:cs="Times New Roman"/>
        </w:rPr>
        <w:t>.</w:t>
      </w:r>
      <w:r w:rsidRPr="00A41A30">
        <w:rPr>
          <w:rFonts w:ascii="Times New Roman" w:hAnsi="Times New Roman" w:cs="Times New Roman"/>
        </w:rPr>
        <w:t xml:space="preserve"> Ao contrário do observado na cv. BRS Sempre Verde a estirpe que condicionou maior efeito no teor de clorofila na planta, tanto sozinha como associada às doses de fósforo foi a INPA 03-11B.</w:t>
      </w:r>
    </w:p>
    <w:p w:rsidR="00892698" w:rsidRDefault="00892698" w:rsidP="00892698">
      <w:pPr>
        <w:pStyle w:val="Default"/>
        <w:spacing w:line="480" w:lineRule="auto"/>
        <w:ind w:firstLine="708"/>
        <w:jc w:val="both"/>
        <w:rPr>
          <w:rFonts w:ascii="Times New Roman" w:hAnsi="Times New Roman" w:cs="Times New Roman"/>
        </w:rPr>
      </w:pPr>
      <w:r>
        <w:rPr>
          <w:rFonts w:ascii="Times New Roman" w:hAnsi="Times New Roman" w:cs="Times New Roman"/>
        </w:rPr>
        <w:t>Isto pode estar</w:t>
      </w:r>
      <w:r w:rsidRPr="009607AD">
        <w:rPr>
          <w:rFonts w:ascii="Times New Roman" w:hAnsi="Times New Roman" w:cs="Times New Roman"/>
        </w:rPr>
        <w:t xml:space="preserve"> relacionado a característica do genótipo de feijão-</w:t>
      </w:r>
      <w:proofErr w:type="spellStart"/>
      <w:r w:rsidRPr="009607AD">
        <w:rPr>
          <w:rFonts w:ascii="Times New Roman" w:hAnsi="Times New Roman" w:cs="Times New Roman"/>
        </w:rPr>
        <w:t>caupi</w:t>
      </w:r>
      <w:proofErr w:type="spellEnd"/>
      <w:r w:rsidRPr="009607AD">
        <w:rPr>
          <w:rFonts w:ascii="Times New Roman" w:hAnsi="Times New Roman" w:cs="Times New Roman"/>
        </w:rPr>
        <w:t xml:space="preserve">, ou seja, para esta </w:t>
      </w:r>
      <w:proofErr w:type="gramStart"/>
      <w:r w:rsidRPr="009607AD">
        <w:rPr>
          <w:rFonts w:ascii="Times New Roman" w:hAnsi="Times New Roman" w:cs="Times New Roman"/>
        </w:rPr>
        <w:t>cultivar  nesta</w:t>
      </w:r>
      <w:proofErr w:type="gramEnd"/>
      <w:r w:rsidRPr="009607AD">
        <w:rPr>
          <w:rFonts w:ascii="Times New Roman" w:hAnsi="Times New Roman" w:cs="Times New Roman"/>
        </w:rPr>
        <w:t xml:space="preserve"> característica, índice de clorofila a estirpe INPA 03-11B mostrou melhor capacidade </w:t>
      </w:r>
      <w:proofErr w:type="spellStart"/>
      <w:r w:rsidRPr="009607AD">
        <w:rPr>
          <w:rFonts w:ascii="Times New Roman" w:hAnsi="Times New Roman" w:cs="Times New Roman"/>
        </w:rPr>
        <w:t>nodulífera</w:t>
      </w:r>
      <w:proofErr w:type="spellEnd"/>
      <w:r w:rsidRPr="009607AD">
        <w:rPr>
          <w:rFonts w:ascii="Times New Roman" w:hAnsi="Times New Roman" w:cs="Times New Roman"/>
        </w:rPr>
        <w:t xml:space="preserve"> em relação a BR</w:t>
      </w:r>
      <w:r>
        <w:rPr>
          <w:rFonts w:ascii="Times New Roman" w:hAnsi="Times New Roman" w:cs="Times New Roman"/>
        </w:rPr>
        <w:t xml:space="preserve"> </w:t>
      </w:r>
      <w:r w:rsidRPr="009607AD">
        <w:rPr>
          <w:rFonts w:ascii="Times New Roman" w:hAnsi="Times New Roman" w:cs="Times New Roman"/>
        </w:rPr>
        <w:t>3299. Os valores estimados para o índice de clorofila pela equação para dose de máxima eficiência agronômica foram 43,75 e 45,35 nas doses 9</w:t>
      </w:r>
      <w:r>
        <w:rPr>
          <w:rFonts w:ascii="Times New Roman" w:hAnsi="Times New Roman" w:cs="Times New Roman"/>
        </w:rPr>
        <w:t xml:space="preserve">9,7 e 110,5 para as estirpes BR </w:t>
      </w:r>
      <w:r w:rsidRPr="009607AD">
        <w:rPr>
          <w:rFonts w:ascii="Times New Roman" w:hAnsi="Times New Roman" w:cs="Times New Roman"/>
        </w:rPr>
        <w:t>3299 e INPA</w:t>
      </w:r>
      <w:r>
        <w:rPr>
          <w:rFonts w:ascii="Times New Roman" w:hAnsi="Times New Roman" w:cs="Times New Roman"/>
        </w:rPr>
        <w:t xml:space="preserve"> </w:t>
      </w:r>
      <w:r w:rsidRPr="009607AD">
        <w:rPr>
          <w:rFonts w:ascii="Times New Roman" w:hAnsi="Times New Roman" w:cs="Times New Roman"/>
        </w:rPr>
        <w:t>03-11B</w:t>
      </w:r>
      <w:r>
        <w:rPr>
          <w:rFonts w:ascii="Times New Roman" w:hAnsi="Times New Roman" w:cs="Times New Roman"/>
        </w:rPr>
        <w:t>,</w:t>
      </w:r>
      <w:r w:rsidRPr="009607AD">
        <w:rPr>
          <w:rFonts w:ascii="Times New Roman" w:hAnsi="Times New Roman" w:cs="Times New Roman"/>
        </w:rPr>
        <w:t xml:space="preserve"> respectivamente.</w:t>
      </w:r>
    </w:p>
    <w:p w:rsidR="00892698" w:rsidRDefault="00892698" w:rsidP="00892698">
      <w:pPr>
        <w:pStyle w:val="Default"/>
        <w:spacing w:line="480" w:lineRule="auto"/>
        <w:ind w:firstLine="708"/>
        <w:jc w:val="both"/>
        <w:rPr>
          <w:rFonts w:ascii="Times New Roman" w:hAnsi="Times New Roman" w:cs="Times New Roman"/>
        </w:rPr>
      </w:pPr>
      <w:r w:rsidRPr="009607AD">
        <w:rPr>
          <w:rFonts w:ascii="Times New Roman" w:hAnsi="Times New Roman" w:cs="Times New Roman"/>
        </w:rPr>
        <w:t xml:space="preserve">Benício et al. (2012) </w:t>
      </w:r>
      <w:r w:rsidRPr="009607AD">
        <w:rPr>
          <w:rFonts w:ascii="Times New Roman" w:eastAsia="Calibri" w:hAnsi="Times New Roman" w:cs="Times New Roman"/>
        </w:rPr>
        <w:t xml:space="preserve"> avaliando os </w:t>
      </w:r>
      <w:r w:rsidRPr="009607AD">
        <w:rPr>
          <w:rFonts w:ascii="Times New Roman" w:eastAsia="Calibri" w:hAnsi="Times New Roman" w:cs="Times New Roman"/>
          <w:bCs/>
        </w:rPr>
        <w:t xml:space="preserve">efeitos de diferentes </w:t>
      </w:r>
      <w:proofErr w:type="spellStart"/>
      <w:r w:rsidRPr="009607AD">
        <w:rPr>
          <w:rFonts w:ascii="Times New Roman" w:eastAsia="Calibri" w:hAnsi="Times New Roman" w:cs="Times New Roman"/>
          <w:bCs/>
        </w:rPr>
        <w:t>biofertilizantes</w:t>
      </w:r>
      <w:proofErr w:type="spellEnd"/>
      <w:r w:rsidRPr="009607AD">
        <w:rPr>
          <w:rFonts w:ascii="Times New Roman" w:eastAsia="Calibri" w:hAnsi="Times New Roman" w:cs="Times New Roman"/>
          <w:bCs/>
        </w:rPr>
        <w:t xml:space="preserve"> e modos de a</w:t>
      </w:r>
      <w:r>
        <w:rPr>
          <w:rFonts w:ascii="Times New Roman" w:eastAsia="Calibri" w:hAnsi="Times New Roman" w:cs="Times New Roman"/>
          <w:bCs/>
        </w:rPr>
        <w:t>plicação na nodulação do feijão-</w:t>
      </w:r>
      <w:proofErr w:type="spellStart"/>
      <w:r w:rsidRPr="009607AD">
        <w:rPr>
          <w:rFonts w:ascii="Times New Roman" w:eastAsia="Calibri" w:hAnsi="Times New Roman" w:cs="Times New Roman"/>
          <w:bCs/>
        </w:rPr>
        <w:t>caupi</w:t>
      </w:r>
      <w:proofErr w:type="spellEnd"/>
      <w:r w:rsidRPr="009607AD">
        <w:rPr>
          <w:rFonts w:ascii="Times New Roman" w:eastAsia="Calibri" w:hAnsi="Times New Roman" w:cs="Times New Roman"/>
          <w:bCs/>
        </w:rPr>
        <w:t xml:space="preserve"> encontraram valores semelhantes ao encontrado neste trabalho para o índice de clorofila</w:t>
      </w:r>
      <w:r>
        <w:rPr>
          <w:rFonts w:ascii="Times New Roman" w:eastAsia="Calibri" w:hAnsi="Times New Roman" w:cs="Times New Roman"/>
          <w:bCs/>
        </w:rPr>
        <w:t xml:space="preserve"> e</w:t>
      </w:r>
      <w:r w:rsidRPr="009607AD">
        <w:rPr>
          <w:rFonts w:ascii="Times New Roman" w:eastAsia="Calibri" w:hAnsi="Times New Roman" w:cs="Times New Roman"/>
          <w:bCs/>
        </w:rPr>
        <w:t xml:space="preserve"> </w:t>
      </w:r>
      <w:r>
        <w:rPr>
          <w:rFonts w:ascii="Times New Roman" w:eastAsia="Calibri" w:hAnsi="Times New Roman" w:cs="Times New Roman"/>
          <w:bCs/>
        </w:rPr>
        <w:t xml:space="preserve">ao comparar o tratamento contendo </w:t>
      </w:r>
      <w:r w:rsidRPr="009607AD">
        <w:rPr>
          <w:rFonts w:ascii="Times New Roman" w:hAnsi="Times New Roman" w:cs="Times New Roman"/>
        </w:rPr>
        <w:t xml:space="preserve">N mineral </w:t>
      </w:r>
      <w:r>
        <w:rPr>
          <w:rFonts w:ascii="Times New Roman" w:hAnsi="Times New Roman" w:cs="Times New Roman"/>
        </w:rPr>
        <w:t>e a</w:t>
      </w:r>
      <w:r w:rsidRPr="009607AD">
        <w:rPr>
          <w:rFonts w:ascii="Times New Roman" w:hAnsi="Times New Roman" w:cs="Times New Roman"/>
        </w:rPr>
        <w:t xml:space="preserve"> testemunha (somente inoculado)</w:t>
      </w:r>
      <w:r>
        <w:rPr>
          <w:rFonts w:ascii="Times New Roman" w:hAnsi="Times New Roman" w:cs="Times New Roman"/>
        </w:rPr>
        <w:t xml:space="preserve"> não observaram diferença</w:t>
      </w:r>
      <w:r w:rsidRPr="009607AD">
        <w:rPr>
          <w:rFonts w:ascii="Times New Roman" w:hAnsi="Times New Roman" w:cs="Times New Roman"/>
        </w:rPr>
        <w:t xml:space="preserve">, </w:t>
      </w:r>
      <w:r>
        <w:rPr>
          <w:rFonts w:ascii="Times New Roman" w:hAnsi="Times New Roman" w:cs="Times New Roman"/>
        </w:rPr>
        <w:t>de</w:t>
      </w:r>
      <w:r w:rsidRPr="009607AD">
        <w:rPr>
          <w:rFonts w:ascii="Times New Roman" w:hAnsi="Times New Roman" w:cs="Times New Roman"/>
        </w:rPr>
        <w:t xml:space="preserve">monstrando que a somente a fixação biológica pode fornecer nitrogênio suficiente para as plantas de </w:t>
      </w:r>
      <w:proofErr w:type="spellStart"/>
      <w:r w:rsidRPr="009607AD">
        <w:rPr>
          <w:rFonts w:ascii="Times New Roman" w:hAnsi="Times New Roman" w:cs="Times New Roman"/>
        </w:rPr>
        <w:t>caupi</w:t>
      </w:r>
      <w:proofErr w:type="spellEnd"/>
      <w:r w:rsidRPr="009607AD">
        <w:rPr>
          <w:rFonts w:ascii="Times New Roman" w:hAnsi="Times New Roman" w:cs="Times New Roman"/>
        </w:rPr>
        <w:t>.</w:t>
      </w:r>
    </w:p>
    <w:p w:rsidR="00892698" w:rsidRDefault="00892698" w:rsidP="00892698">
      <w:pPr>
        <w:pStyle w:val="Default"/>
        <w:spacing w:line="480" w:lineRule="auto"/>
        <w:ind w:firstLine="708"/>
        <w:jc w:val="both"/>
        <w:rPr>
          <w:rFonts w:ascii="Times New Roman" w:hAnsi="Times New Roman" w:cs="Times New Roman"/>
        </w:rPr>
      </w:pPr>
      <w:r w:rsidRPr="009607AD">
        <w:rPr>
          <w:rFonts w:ascii="Times New Roman" w:hAnsi="Times New Roman" w:cs="Times New Roman"/>
        </w:rPr>
        <w:t>Em relação à massa seca da parte aér</w:t>
      </w:r>
      <w:r>
        <w:rPr>
          <w:rFonts w:ascii="Times New Roman" w:hAnsi="Times New Roman" w:cs="Times New Roman"/>
        </w:rPr>
        <w:t>ea na cv. Sempre Verde (Figura 3 A</w:t>
      </w:r>
      <w:r w:rsidRPr="009607AD">
        <w:rPr>
          <w:rFonts w:ascii="Times New Roman" w:hAnsi="Times New Roman" w:cs="Times New Roman"/>
        </w:rPr>
        <w:t>)</w:t>
      </w:r>
      <w:r>
        <w:rPr>
          <w:rFonts w:ascii="Times New Roman" w:hAnsi="Times New Roman" w:cs="Times New Roman"/>
        </w:rPr>
        <w:t>,</w:t>
      </w:r>
      <w:r w:rsidRPr="009607AD">
        <w:rPr>
          <w:rFonts w:ascii="Times New Roman" w:hAnsi="Times New Roman" w:cs="Times New Roman"/>
        </w:rPr>
        <w:t xml:space="preserve"> observa-se que ocorreu efeito positivo da interação dos fatores inoculação</w:t>
      </w:r>
      <w:r>
        <w:rPr>
          <w:rFonts w:ascii="Times New Roman" w:hAnsi="Times New Roman" w:cs="Times New Roman"/>
        </w:rPr>
        <w:t xml:space="preserve"> e doses</w:t>
      </w:r>
      <w:r w:rsidRPr="009607AD">
        <w:rPr>
          <w:rFonts w:ascii="Times New Roman" w:hAnsi="Times New Roman" w:cs="Times New Roman"/>
        </w:rPr>
        <w:t>, no entanto verificou-se que a estirpe INPA</w:t>
      </w:r>
      <w:r>
        <w:rPr>
          <w:rFonts w:ascii="Times New Roman" w:hAnsi="Times New Roman" w:cs="Times New Roman"/>
        </w:rPr>
        <w:t xml:space="preserve"> </w:t>
      </w:r>
      <w:r w:rsidRPr="009607AD">
        <w:rPr>
          <w:rFonts w:ascii="Times New Roman" w:hAnsi="Times New Roman" w:cs="Times New Roman"/>
        </w:rPr>
        <w:t xml:space="preserve">03-11B foi a que </w:t>
      </w:r>
      <w:proofErr w:type="gramStart"/>
      <w:r w:rsidRPr="009607AD">
        <w:rPr>
          <w:rFonts w:ascii="Times New Roman" w:hAnsi="Times New Roman" w:cs="Times New Roman"/>
        </w:rPr>
        <w:t>destacou</w:t>
      </w:r>
      <w:r>
        <w:rPr>
          <w:rFonts w:ascii="Times New Roman" w:hAnsi="Times New Roman" w:cs="Times New Roman"/>
        </w:rPr>
        <w:t>-se</w:t>
      </w:r>
      <w:proofErr w:type="gramEnd"/>
      <w:r w:rsidRPr="009607AD">
        <w:rPr>
          <w:rFonts w:ascii="Times New Roman" w:hAnsi="Times New Roman" w:cs="Times New Roman"/>
        </w:rPr>
        <w:t xml:space="preserve"> em relação ao tratamento test</w:t>
      </w:r>
      <w:r>
        <w:rPr>
          <w:rFonts w:ascii="Times New Roman" w:hAnsi="Times New Roman" w:cs="Times New Roman"/>
        </w:rPr>
        <w:t>emunha (S/B) e a estirpe BR 3299.  A</w:t>
      </w:r>
      <w:r w:rsidRPr="009607AD">
        <w:rPr>
          <w:rFonts w:ascii="Times New Roman" w:hAnsi="Times New Roman" w:cs="Times New Roman"/>
        </w:rPr>
        <w:t xml:space="preserve"> maior produção de massa seca da parte aérea estimada para máxima eficiência agronômi</w:t>
      </w:r>
      <w:r>
        <w:rPr>
          <w:rFonts w:ascii="Times New Roman" w:hAnsi="Times New Roman" w:cs="Times New Roman"/>
        </w:rPr>
        <w:t>ca foi de 77,28 na dose 109,03 k</w:t>
      </w:r>
      <w:r w:rsidRPr="009607AD">
        <w:rPr>
          <w:rFonts w:ascii="Times New Roman" w:hAnsi="Times New Roman" w:cs="Times New Roman"/>
        </w:rPr>
        <w:t xml:space="preserve">g </w:t>
      </w:r>
      <w:proofErr w:type="spellStart"/>
      <w:r w:rsidRPr="009607AD">
        <w:rPr>
          <w:rFonts w:ascii="Times New Roman" w:hAnsi="Times New Roman" w:cs="Times New Roman"/>
        </w:rPr>
        <w:lastRenderedPageBreak/>
        <w:t>ha</w:t>
      </w:r>
      <w:proofErr w:type="spellEnd"/>
      <w:r w:rsidRPr="009607AD">
        <w:rPr>
          <w:rFonts w:ascii="Times New Roman" w:hAnsi="Times New Roman" w:cs="Times New Roman"/>
          <w:vertAlign w:val="superscript"/>
        </w:rPr>
        <w:t>-1</w:t>
      </w:r>
      <w:r w:rsidRPr="009607AD">
        <w:rPr>
          <w:rFonts w:ascii="Times New Roman" w:hAnsi="Times New Roman" w:cs="Times New Roman"/>
        </w:rPr>
        <w:t xml:space="preserve"> de P</w:t>
      </w:r>
      <w:r w:rsidRPr="009607AD">
        <w:rPr>
          <w:rFonts w:ascii="Times New Roman" w:hAnsi="Times New Roman" w:cs="Times New Roman"/>
          <w:vertAlign w:val="subscript"/>
        </w:rPr>
        <w:t>2</w:t>
      </w:r>
      <w:r w:rsidRPr="009607AD">
        <w:rPr>
          <w:rFonts w:ascii="Times New Roman" w:hAnsi="Times New Roman" w:cs="Times New Roman"/>
        </w:rPr>
        <w:t>O</w:t>
      </w:r>
      <w:r w:rsidRPr="009607AD">
        <w:rPr>
          <w:rFonts w:ascii="Times New Roman" w:hAnsi="Times New Roman" w:cs="Times New Roman"/>
          <w:vertAlign w:val="subscript"/>
        </w:rPr>
        <w:t>5.</w:t>
      </w:r>
      <w:r>
        <w:rPr>
          <w:rFonts w:ascii="Times New Roman" w:hAnsi="Times New Roman" w:cs="Times New Roman"/>
        </w:rPr>
        <w:t xml:space="preserve"> </w:t>
      </w:r>
      <w:proofErr w:type="spellStart"/>
      <w:r>
        <w:rPr>
          <w:rFonts w:ascii="Times New Roman" w:hAnsi="Times New Roman" w:cs="Times New Roman"/>
        </w:rPr>
        <w:t>Frigo</w:t>
      </w:r>
      <w:proofErr w:type="spellEnd"/>
      <w:r>
        <w:rPr>
          <w:rFonts w:ascii="Times New Roman" w:hAnsi="Times New Roman" w:cs="Times New Roman"/>
        </w:rPr>
        <w:t xml:space="preserve"> (2014</w:t>
      </w:r>
      <w:r w:rsidRPr="009607AD">
        <w:rPr>
          <w:rFonts w:ascii="Times New Roman" w:hAnsi="Times New Roman" w:cs="Times New Roman"/>
        </w:rPr>
        <w:t>)</w:t>
      </w:r>
      <w:r>
        <w:rPr>
          <w:rFonts w:ascii="Times New Roman" w:hAnsi="Times New Roman" w:cs="Times New Roman"/>
        </w:rPr>
        <w:t xml:space="preserve"> avaliando f</w:t>
      </w:r>
      <w:r w:rsidRPr="009607AD">
        <w:rPr>
          <w:rFonts w:ascii="Times New Roman" w:hAnsi="Times New Roman" w:cs="Times New Roman"/>
        </w:rPr>
        <w:t>eijão-</w:t>
      </w:r>
      <w:proofErr w:type="spellStart"/>
      <w:r w:rsidRPr="009607AD">
        <w:rPr>
          <w:rFonts w:ascii="Times New Roman" w:hAnsi="Times New Roman" w:cs="Times New Roman"/>
        </w:rPr>
        <w:t>caupi</w:t>
      </w:r>
      <w:proofErr w:type="spellEnd"/>
      <w:r w:rsidRPr="009607AD">
        <w:rPr>
          <w:rFonts w:ascii="Times New Roman" w:hAnsi="Times New Roman" w:cs="Times New Roman"/>
        </w:rPr>
        <w:t xml:space="preserve"> submetido à inocula</w:t>
      </w:r>
      <w:r>
        <w:rPr>
          <w:rFonts w:ascii="Times New Roman" w:hAnsi="Times New Roman" w:cs="Times New Roman"/>
        </w:rPr>
        <w:t xml:space="preserve">ção com </w:t>
      </w:r>
      <w:proofErr w:type="spellStart"/>
      <w:r>
        <w:rPr>
          <w:rFonts w:ascii="Times New Roman" w:hAnsi="Times New Roman" w:cs="Times New Roman"/>
        </w:rPr>
        <w:t>rizóbio</w:t>
      </w:r>
      <w:proofErr w:type="spellEnd"/>
      <w:r>
        <w:rPr>
          <w:rFonts w:ascii="Times New Roman" w:hAnsi="Times New Roman" w:cs="Times New Roman"/>
        </w:rPr>
        <w:t xml:space="preserve"> e cultivado em </w:t>
      </w:r>
      <w:proofErr w:type="spellStart"/>
      <w:r>
        <w:rPr>
          <w:rFonts w:ascii="Times New Roman" w:hAnsi="Times New Roman" w:cs="Times New Roman"/>
        </w:rPr>
        <w:t>l</w:t>
      </w:r>
      <w:r w:rsidRPr="009607AD">
        <w:rPr>
          <w:rFonts w:ascii="Times New Roman" w:hAnsi="Times New Roman" w:cs="Times New Roman"/>
        </w:rPr>
        <w:t>a</w:t>
      </w:r>
      <w:r>
        <w:rPr>
          <w:rFonts w:ascii="Times New Roman" w:hAnsi="Times New Roman" w:cs="Times New Roman"/>
        </w:rPr>
        <w:t>tossolo</w:t>
      </w:r>
      <w:proofErr w:type="spellEnd"/>
      <w:r>
        <w:rPr>
          <w:rFonts w:ascii="Times New Roman" w:hAnsi="Times New Roman" w:cs="Times New Roman"/>
        </w:rPr>
        <w:t xml:space="preserve"> do Cerrado </w:t>
      </w:r>
      <w:proofErr w:type="spellStart"/>
      <w:r>
        <w:rPr>
          <w:rFonts w:ascii="Times New Roman" w:hAnsi="Times New Roman" w:cs="Times New Roman"/>
        </w:rPr>
        <w:t>m</w:t>
      </w:r>
      <w:r w:rsidRPr="009607AD">
        <w:rPr>
          <w:rFonts w:ascii="Times New Roman" w:hAnsi="Times New Roman" w:cs="Times New Roman"/>
        </w:rPr>
        <w:t>atogrossense</w:t>
      </w:r>
      <w:proofErr w:type="spellEnd"/>
      <w:r w:rsidRPr="009607AD">
        <w:rPr>
          <w:rFonts w:ascii="Times New Roman" w:hAnsi="Times New Roman" w:cs="Times New Roman"/>
        </w:rPr>
        <w:t xml:space="preserve"> encontrou valores inferiores a estes para o tratamento contendo adubação nitrogenada. Isto demonstra a importância e eficiência da simbiose entre a cultura e a bactéria fixadora de nitrogênio.</w:t>
      </w:r>
      <w:r w:rsidRPr="00FC2C5A">
        <w:rPr>
          <w:rFonts w:ascii="Times New Roman" w:hAnsi="Times New Roman" w:cs="Times New Roman"/>
        </w:rPr>
        <w:t xml:space="preserve"> </w:t>
      </w:r>
      <w:r w:rsidRPr="009607AD">
        <w:rPr>
          <w:rFonts w:ascii="Times New Roman" w:hAnsi="Times New Roman" w:cs="Times New Roman"/>
        </w:rPr>
        <w:t>Chagas Junior et al. (2014</w:t>
      </w:r>
      <w:r w:rsidR="00FE6693">
        <w:rPr>
          <w:rFonts w:ascii="Times New Roman" w:hAnsi="Times New Roman" w:cs="Times New Roman"/>
        </w:rPr>
        <w:t>b</w:t>
      </w:r>
      <w:r w:rsidRPr="009607AD">
        <w:rPr>
          <w:rFonts w:ascii="Times New Roman" w:hAnsi="Times New Roman" w:cs="Times New Roman"/>
        </w:rPr>
        <w:t xml:space="preserve">) verificaram também maiores valores de massa seca da parte aérea para os tratamentos que continuam </w:t>
      </w:r>
      <w:proofErr w:type="spellStart"/>
      <w:r w:rsidRPr="009607AD">
        <w:rPr>
          <w:rFonts w:ascii="Times New Roman" w:hAnsi="Times New Roman" w:cs="Times New Roman"/>
        </w:rPr>
        <w:t>inoculante</w:t>
      </w:r>
      <w:proofErr w:type="spellEnd"/>
      <w:r w:rsidRPr="009607AD">
        <w:rPr>
          <w:rFonts w:ascii="Times New Roman" w:hAnsi="Times New Roman" w:cs="Times New Roman"/>
        </w:rPr>
        <w:t xml:space="preserve"> comparados ao tratamento testemunha sem </w:t>
      </w:r>
      <w:proofErr w:type="spellStart"/>
      <w:r w:rsidRPr="009607AD">
        <w:rPr>
          <w:rFonts w:ascii="Times New Roman" w:hAnsi="Times New Roman" w:cs="Times New Roman"/>
        </w:rPr>
        <w:t>inoculante</w:t>
      </w:r>
      <w:proofErr w:type="spellEnd"/>
      <w:r w:rsidRPr="009607AD">
        <w:rPr>
          <w:rFonts w:ascii="Times New Roman" w:hAnsi="Times New Roman" w:cs="Times New Roman"/>
        </w:rPr>
        <w:t>.</w:t>
      </w:r>
    </w:p>
    <w:p w:rsidR="00892698" w:rsidRPr="00CF4653" w:rsidRDefault="00892698" w:rsidP="00892698">
      <w:pPr>
        <w:spacing w:line="480" w:lineRule="auto"/>
        <w:ind w:firstLine="708"/>
        <w:rPr>
          <w:rFonts w:ascii="Times New Roman" w:hAnsi="Times New Roman" w:cs="Times New Roman"/>
          <w:b/>
          <w:bCs/>
          <w:sz w:val="24"/>
          <w:szCs w:val="24"/>
        </w:rPr>
      </w:pPr>
      <w:r>
        <w:rPr>
          <w:rFonts w:ascii="Times New Roman" w:hAnsi="Times New Roman" w:cs="Times New Roman"/>
          <w:b/>
          <w:color w:val="000000"/>
          <w:sz w:val="24"/>
          <w:szCs w:val="24"/>
          <w:shd w:val="clear" w:color="auto" w:fill="FFFFFF"/>
        </w:rPr>
        <w:t>“Inserir aqui Figura 3</w:t>
      </w:r>
      <w:r w:rsidRPr="00430015">
        <w:rPr>
          <w:rFonts w:ascii="Times New Roman" w:hAnsi="Times New Roman" w:cs="Times New Roman"/>
          <w:b/>
          <w:color w:val="000000"/>
          <w:sz w:val="24"/>
          <w:szCs w:val="24"/>
          <w:shd w:val="clear" w:color="auto" w:fill="FFFFFF"/>
        </w:rPr>
        <w:t>”</w:t>
      </w:r>
    </w:p>
    <w:p w:rsidR="00892698" w:rsidRPr="00CF4653" w:rsidRDefault="00892698" w:rsidP="00892698">
      <w:pPr>
        <w:pStyle w:val="Default"/>
        <w:spacing w:line="480" w:lineRule="auto"/>
        <w:ind w:firstLine="708"/>
        <w:jc w:val="both"/>
        <w:rPr>
          <w:rFonts w:ascii="Times New Roman" w:hAnsi="Times New Roman" w:cs="Times New Roman"/>
        </w:rPr>
      </w:pPr>
      <w:r>
        <w:rPr>
          <w:rFonts w:ascii="Times New Roman" w:hAnsi="Times New Roman" w:cs="Times New Roman"/>
        </w:rPr>
        <w:t>Na cv. BRS Vinagre (Figura 3 B</w:t>
      </w:r>
      <w:r w:rsidRPr="009607AD">
        <w:rPr>
          <w:rFonts w:ascii="Times New Roman" w:hAnsi="Times New Roman" w:cs="Times New Roman"/>
        </w:rPr>
        <w:t>) observa-se que a estirpe BR</w:t>
      </w:r>
      <w:r>
        <w:rPr>
          <w:rFonts w:ascii="Times New Roman" w:hAnsi="Times New Roman" w:cs="Times New Roman"/>
        </w:rPr>
        <w:t xml:space="preserve"> </w:t>
      </w:r>
      <w:r w:rsidRPr="009607AD">
        <w:rPr>
          <w:rFonts w:ascii="Times New Roman" w:hAnsi="Times New Roman" w:cs="Times New Roman"/>
        </w:rPr>
        <w:t>3299 foi superior ao tratamento testemunha (S/B) e a estirpe INPA03-11B que já é recomendada para a cultura do feijão-</w:t>
      </w:r>
      <w:proofErr w:type="spellStart"/>
      <w:r w:rsidRPr="009607AD">
        <w:rPr>
          <w:rFonts w:ascii="Times New Roman" w:hAnsi="Times New Roman" w:cs="Times New Roman"/>
        </w:rPr>
        <w:t>caupi</w:t>
      </w:r>
      <w:proofErr w:type="spellEnd"/>
      <w:r w:rsidRPr="009607AD">
        <w:rPr>
          <w:rFonts w:ascii="Times New Roman" w:hAnsi="Times New Roman" w:cs="Times New Roman"/>
        </w:rPr>
        <w:t>. O modelo matemático que melhor se ajustou as curva</w:t>
      </w:r>
      <w:r>
        <w:rPr>
          <w:rFonts w:ascii="Times New Roman" w:hAnsi="Times New Roman" w:cs="Times New Roman"/>
        </w:rPr>
        <w:t>s</w:t>
      </w:r>
      <w:r w:rsidRPr="009607AD">
        <w:rPr>
          <w:rFonts w:ascii="Times New Roman" w:hAnsi="Times New Roman" w:cs="Times New Roman"/>
        </w:rPr>
        <w:t xml:space="preserve"> de regressão para as estirpes BR3299 e INPA</w:t>
      </w:r>
      <w:r>
        <w:rPr>
          <w:rFonts w:ascii="Times New Roman" w:hAnsi="Times New Roman" w:cs="Times New Roman"/>
        </w:rPr>
        <w:t xml:space="preserve"> 03-11B foi</w:t>
      </w:r>
      <w:r w:rsidRPr="009607AD">
        <w:rPr>
          <w:rFonts w:ascii="Times New Roman" w:hAnsi="Times New Roman" w:cs="Times New Roman"/>
        </w:rPr>
        <w:t xml:space="preserve"> o quadrático, as funções ajustadas demonstraram valores de máxima eficiência agronômica de 69,04 e 53,84g de massa seca na part</w:t>
      </w:r>
      <w:r>
        <w:rPr>
          <w:rFonts w:ascii="Times New Roman" w:hAnsi="Times New Roman" w:cs="Times New Roman"/>
        </w:rPr>
        <w:t>e aérea nas doses 114,66 e 150 k</w:t>
      </w:r>
      <w:r w:rsidRPr="009607AD">
        <w:rPr>
          <w:rFonts w:ascii="Times New Roman" w:hAnsi="Times New Roman" w:cs="Times New Roman"/>
        </w:rPr>
        <w:t xml:space="preserve">g </w:t>
      </w:r>
      <w:proofErr w:type="spellStart"/>
      <w:r w:rsidRPr="009607AD">
        <w:rPr>
          <w:rFonts w:ascii="Times New Roman" w:hAnsi="Times New Roman" w:cs="Times New Roman"/>
        </w:rPr>
        <w:t>ha</w:t>
      </w:r>
      <w:proofErr w:type="spellEnd"/>
      <w:r w:rsidRPr="009607AD">
        <w:rPr>
          <w:rFonts w:ascii="Times New Roman" w:hAnsi="Times New Roman" w:cs="Times New Roman"/>
          <w:vertAlign w:val="superscript"/>
        </w:rPr>
        <w:t>-1</w:t>
      </w:r>
      <w:r w:rsidRPr="009607AD">
        <w:rPr>
          <w:rFonts w:ascii="Times New Roman" w:hAnsi="Times New Roman" w:cs="Times New Roman"/>
        </w:rPr>
        <w:t xml:space="preserve"> de P</w:t>
      </w:r>
      <w:r w:rsidRPr="009607AD">
        <w:rPr>
          <w:rFonts w:ascii="Times New Roman" w:hAnsi="Times New Roman" w:cs="Times New Roman"/>
          <w:vertAlign w:val="subscript"/>
        </w:rPr>
        <w:t>2</w:t>
      </w:r>
      <w:r w:rsidRPr="009607AD">
        <w:rPr>
          <w:rFonts w:ascii="Times New Roman" w:hAnsi="Times New Roman" w:cs="Times New Roman"/>
        </w:rPr>
        <w:t>O</w:t>
      </w:r>
      <w:r w:rsidRPr="009607AD">
        <w:rPr>
          <w:rFonts w:ascii="Times New Roman" w:hAnsi="Times New Roman" w:cs="Times New Roman"/>
          <w:vertAlign w:val="subscript"/>
        </w:rPr>
        <w:t>5</w:t>
      </w:r>
      <w:r>
        <w:rPr>
          <w:rFonts w:ascii="Times New Roman" w:hAnsi="Times New Roman" w:cs="Times New Roman"/>
          <w:vertAlign w:val="subscript"/>
        </w:rPr>
        <w:t>,</w:t>
      </w:r>
      <w:r w:rsidRPr="009607AD">
        <w:rPr>
          <w:rFonts w:ascii="Times New Roman" w:hAnsi="Times New Roman" w:cs="Times New Roman"/>
          <w:vertAlign w:val="subscript"/>
        </w:rPr>
        <w:t xml:space="preserve"> </w:t>
      </w:r>
      <w:r w:rsidRPr="009607AD">
        <w:rPr>
          <w:rFonts w:ascii="Times New Roman" w:hAnsi="Times New Roman" w:cs="Times New Roman"/>
        </w:rPr>
        <w:t>respectivamente.</w:t>
      </w:r>
    </w:p>
    <w:p w:rsidR="00892698" w:rsidRPr="009607AD" w:rsidRDefault="00892698" w:rsidP="00892698">
      <w:pPr>
        <w:pStyle w:val="Default"/>
        <w:spacing w:line="480" w:lineRule="auto"/>
        <w:ind w:firstLine="708"/>
        <w:jc w:val="both"/>
        <w:rPr>
          <w:rFonts w:ascii="Times New Roman" w:hAnsi="Times New Roman" w:cs="Times New Roman"/>
        </w:rPr>
      </w:pPr>
      <w:r w:rsidRPr="009607AD">
        <w:rPr>
          <w:rFonts w:ascii="Times New Roman" w:hAnsi="Times New Roman" w:cs="Times New Roman"/>
        </w:rPr>
        <w:t>Isso representa incremento de 28,23% da estirpe BR</w:t>
      </w:r>
      <w:r>
        <w:rPr>
          <w:rFonts w:ascii="Times New Roman" w:hAnsi="Times New Roman" w:cs="Times New Roman"/>
        </w:rPr>
        <w:t xml:space="preserve"> </w:t>
      </w:r>
      <w:r w:rsidRPr="009607AD">
        <w:rPr>
          <w:rFonts w:ascii="Times New Roman" w:hAnsi="Times New Roman" w:cs="Times New Roman"/>
        </w:rPr>
        <w:t>3299 em relação a INPA</w:t>
      </w:r>
      <w:r>
        <w:rPr>
          <w:rFonts w:ascii="Times New Roman" w:hAnsi="Times New Roman" w:cs="Times New Roman"/>
        </w:rPr>
        <w:t xml:space="preserve"> </w:t>
      </w:r>
      <w:r w:rsidRPr="009607AD">
        <w:rPr>
          <w:rFonts w:ascii="Times New Roman" w:hAnsi="Times New Roman" w:cs="Times New Roman"/>
        </w:rPr>
        <w:t xml:space="preserve">03-11B, além </w:t>
      </w:r>
      <w:r>
        <w:rPr>
          <w:rFonts w:ascii="Times New Roman" w:hAnsi="Times New Roman" w:cs="Times New Roman"/>
        </w:rPr>
        <w:t xml:space="preserve">de </w:t>
      </w:r>
      <w:r w:rsidRPr="009607AD">
        <w:rPr>
          <w:rFonts w:ascii="Times New Roman" w:hAnsi="Times New Roman" w:cs="Times New Roman"/>
        </w:rPr>
        <w:t xml:space="preserve">apresentar economia de 35,34 Kg </w:t>
      </w:r>
      <w:proofErr w:type="spellStart"/>
      <w:r w:rsidRPr="009607AD">
        <w:rPr>
          <w:rFonts w:ascii="Times New Roman" w:hAnsi="Times New Roman" w:cs="Times New Roman"/>
        </w:rPr>
        <w:t>ha</w:t>
      </w:r>
      <w:proofErr w:type="spellEnd"/>
      <w:r w:rsidRPr="009607AD">
        <w:rPr>
          <w:rFonts w:ascii="Times New Roman" w:hAnsi="Times New Roman" w:cs="Times New Roman"/>
          <w:vertAlign w:val="superscript"/>
        </w:rPr>
        <w:t>-1</w:t>
      </w:r>
      <w:r w:rsidRPr="009607AD">
        <w:rPr>
          <w:rFonts w:ascii="Times New Roman" w:hAnsi="Times New Roman" w:cs="Times New Roman"/>
        </w:rPr>
        <w:t xml:space="preserve"> de P</w:t>
      </w:r>
      <w:r w:rsidRPr="009607AD">
        <w:rPr>
          <w:rFonts w:ascii="Times New Roman" w:hAnsi="Times New Roman" w:cs="Times New Roman"/>
          <w:vertAlign w:val="subscript"/>
        </w:rPr>
        <w:t>2</w:t>
      </w:r>
      <w:r w:rsidRPr="009607AD">
        <w:rPr>
          <w:rFonts w:ascii="Times New Roman" w:hAnsi="Times New Roman" w:cs="Times New Roman"/>
        </w:rPr>
        <w:t>O</w:t>
      </w:r>
      <w:r w:rsidRPr="009607AD">
        <w:rPr>
          <w:rFonts w:ascii="Times New Roman" w:hAnsi="Times New Roman" w:cs="Times New Roman"/>
          <w:vertAlign w:val="subscript"/>
        </w:rPr>
        <w:t>5.</w:t>
      </w:r>
      <w:r w:rsidRPr="009607AD">
        <w:rPr>
          <w:rFonts w:ascii="Times New Roman" w:hAnsi="Times New Roman" w:cs="Times New Roman"/>
        </w:rPr>
        <w:t xml:space="preserve"> A distribuição de massa seca na planta é uma variável que permite discutir um processo pouco estudado, que é a translocação de </w:t>
      </w:r>
      <w:proofErr w:type="spellStart"/>
      <w:r w:rsidRPr="009607AD">
        <w:rPr>
          <w:rFonts w:ascii="Times New Roman" w:hAnsi="Times New Roman" w:cs="Times New Roman"/>
        </w:rPr>
        <w:t>fotoassimilados</w:t>
      </w:r>
      <w:proofErr w:type="spellEnd"/>
      <w:r w:rsidRPr="009607AD">
        <w:rPr>
          <w:rFonts w:ascii="Times New Roman" w:hAnsi="Times New Roman" w:cs="Times New Roman"/>
        </w:rPr>
        <w:t xml:space="preserve">, e que em muitos casos facilitam a compreensão da resposta das plantas em termos de produtividade (BENINCASA, 2003). Segundo </w:t>
      </w:r>
      <w:proofErr w:type="spellStart"/>
      <w:r w:rsidRPr="009607AD">
        <w:rPr>
          <w:rFonts w:ascii="Times New Roman" w:hAnsi="Times New Roman" w:cs="Times New Roman"/>
        </w:rPr>
        <w:t>Gualter</w:t>
      </w:r>
      <w:proofErr w:type="spellEnd"/>
      <w:r w:rsidRPr="009607AD">
        <w:rPr>
          <w:rFonts w:ascii="Times New Roman" w:hAnsi="Times New Roman" w:cs="Times New Roman"/>
        </w:rPr>
        <w:t xml:space="preserve"> et al. (2011), as bactérias fixadoras de nitrogênio podem contribuir de forma significativa com maior fornecimento de N para a planta e, consequentemente, com aumento de massa seca da planta.</w:t>
      </w:r>
    </w:p>
    <w:p w:rsidR="00892698" w:rsidRDefault="00892698" w:rsidP="00892698">
      <w:pPr>
        <w:spacing w:line="480" w:lineRule="auto"/>
        <w:ind w:left="708" w:firstLine="708"/>
        <w:jc w:val="both"/>
        <w:rPr>
          <w:rFonts w:ascii="Times New Roman" w:hAnsi="Times New Roman" w:cs="Times New Roman"/>
          <w:sz w:val="24"/>
          <w:szCs w:val="24"/>
        </w:rPr>
      </w:pPr>
      <w:r>
        <w:rPr>
          <w:rFonts w:ascii="Times New Roman" w:hAnsi="Times New Roman" w:cs="Times New Roman"/>
          <w:sz w:val="24"/>
          <w:szCs w:val="24"/>
        </w:rPr>
        <w:t>O p</w:t>
      </w:r>
      <w:r w:rsidRPr="009607AD">
        <w:rPr>
          <w:rFonts w:ascii="Times New Roman" w:hAnsi="Times New Roman" w:cs="Times New Roman"/>
          <w:sz w:val="24"/>
          <w:szCs w:val="24"/>
        </w:rPr>
        <w:t>eso de cem sementes na cv. BRS Sempre Verde não ocorreu efeito da interação das estirpes de bactérias fixadoras de nitrogênio</w:t>
      </w:r>
      <w:r>
        <w:rPr>
          <w:rFonts w:ascii="Times New Roman" w:hAnsi="Times New Roman" w:cs="Times New Roman"/>
          <w:sz w:val="24"/>
          <w:szCs w:val="24"/>
        </w:rPr>
        <w:t xml:space="preserve"> com as doses</w:t>
      </w:r>
      <w:r w:rsidRPr="009607AD">
        <w:rPr>
          <w:rFonts w:ascii="Times New Roman" w:hAnsi="Times New Roman" w:cs="Times New Roman"/>
          <w:sz w:val="24"/>
          <w:szCs w:val="24"/>
        </w:rPr>
        <w:t>, porém ocorreu efeito isolado do fa</w:t>
      </w:r>
      <w:r>
        <w:rPr>
          <w:rFonts w:ascii="Times New Roman" w:hAnsi="Times New Roman" w:cs="Times New Roman"/>
          <w:sz w:val="24"/>
          <w:szCs w:val="24"/>
        </w:rPr>
        <w:t>tor dose como mostra a (</w:t>
      </w:r>
      <w:proofErr w:type="spellStart"/>
      <w:r>
        <w:rPr>
          <w:rFonts w:ascii="Times New Roman" w:hAnsi="Times New Roman" w:cs="Times New Roman"/>
          <w:sz w:val="24"/>
          <w:szCs w:val="24"/>
        </w:rPr>
        <w:t>Figuara</w:t>
      </w:r>
      <w:proofErr w:type="spellEnd"/>
      <w:r>
        <w:rPr>
          <w:rFonts w:ascii="Times New Roman" w:hAnsi="Times New Roman" w:cs="Times New Roman"/>
          <w:sz w:val="24"/>
          <w:szCs w:val="24"/>
        </w:rPr>
        <w:t xml:space="preserve"> 4 A</w:t>
      </w:r>
      <w:r w:rsidRPr="009607AD">
        <w:rPr>
          <w:rFonts w:ascii="Times New Roman" w:hAnsi="Times New Roman" w:cs="Times New Roman"/>
          <w:sz w:val="24"/>
          <w:szCs w:val="24"/>
        </w:rPr>
        <w:t>).</w:t>
      </w:r>
    </w:p>
    <w:p w:rsidR="00892698" w:rsidRPr="0070018D" w:rsidRDefault="00892698" w:rsidP="00892698">
      <w:pPr>
        <w:spacing w:line="480" w:lineRule="auto"/>
        <w:ind w:firstLine="708"/>
        <w:jc w:val="both"/>
        <w:rPr>
          <w:rFonts w:ascii="Times New Roman" w:hAnsi="Times New Roman" w:cs="Times New Roman"/>
          <w:b/>
          <w:sz w:val="24"/>
          <w:szCs w:val="24"/>
        </w:rPr>
      </w:pPr>
      <w:r w:rsidRPr="0070018D">
        <w:rPr>
          <w:rFonts w:ascii="Times New Roman" w:hAnsi="Times New Roman" w:cs="Times New Roman"/>
          <w:b/>
          <w:sz w:val="24"/>
          <w:szCs w:val="24"/>
        </w:rPr>
        <w:lastRenderedPageBreak/>
        <w:t xml:space="preserve">“Inserir aqui Figura </w:t>
      </w:r>
      <w:r>
        <w:rPr>
          <w:rFonts w:ascii="Times New Roman" w:hAnsi="Times New Roman" w:cs="Times New Roman"/>
          <w:b/>
          <w:sz w:val="24"/>
          <w:szCs w:val="24"/>
        </w:rPr>
        <w:t>4</w:t>
      </w:r>
      <w:r w:rsidRPr="0070018D">
        <w:rPr>
          <w:rFonts w:ascii="Times New Roman" w:hAnsi="Times New Roman" w:cs="Times New Roman"/>
          <w:b/>
          <w:sz w:val="24"/>
          <w:szCs w:val="24"/>
        </w:rPr>
        <w:t>”</w:t>
      </w:r>
    </w:p>
    <w:p w:rsidR="00892698" w:rsidRDefault="00892698" w:rsidP="00892698">
      <w:pPr>
        <w:spacing w:line="480" w:lineRule="auto"/>
        <w:ind w:firstLine="708"/>
        <w:jc w:val="both"/>
        <w:rPr>
          <w:lang w:eastAsia="pt-BR"/>
        </w:rPr>
      </w:pPr>
      <w:r>
        <w:rPr>
          <w:rFonts w:ascii="Times New Roman" w:hAnsi="Times New Roman" w:cs="Times New Roman"/>
          <w:sz w:val="24"/>
          <w:szCs w:val="24"/>
        </w:rPr>
        <w:t>No peso de 100 s</w:t>
      </w:r>
      <w:r w:rsidRPr="009607AD">
        <w:rPr>
          <w:rFonts w:ascii="Times New Roman" w:hAnsi="Times New Roman" w:cs="Times New Roman"/>
          <w:sz w:val="24"/>
          <w:szCs w:val="24"/>
        </w:rPr>
        <w:t xml:space="preserve">ementes observou efeito quadrático </w:t>
      </w:r>
      <w:r>
        <w:rPr>
          <w:rFonts w:ascii="Times New Roman" w:hAnsi="Times New Roman" w:cs="Times New Roman"/>
          <w:sz w:val="24"/>
          <w:szCs w:val="24"/>
        </w:rPr>
        <w:t>para a curva de regressão. A partir do modelo matemático obteve-se a</w:t>
      </w:r>
      <w:r w:rsidRPr="009607AD">
        <w:rPr>
          <w:rFonts w:ascii="Times New Roman" w:hAnsi="Times New Roman" w:cs="Times New Roman"/>
          <w:sz w:val="24"/>
          <w:szCs w:val="24"/>
        </w:rPr>
        <w:t xml:space="preserve"> dose de P</w:t>
      </w:r>
      <w:r w:rsidRPr="009607AD">
        <w:rPr>
          <w:rFonts w:ascii="Times New Roman" w:hAnsi="Times New Roman" w:cs="Times New Roman"/>
          <w:sz w:val="24"/>
          <w:szCs w:val="24"/>
          <w:vertAlign w:val="subscript"/>
        </w:rPr>
        <w:t>2</w:t>
      </w:r>
      <w:r w:rsidRPr="009607AD">
        <w:rPr>
          <w:rFonts w:ascii="Times New Roman" w:hAnsi="Times New Roman" w:cs="Times New Roman"/>
          <w:sz w:val="24"/>
          <w:szCs w:val="24"/>
        </w:rPr>
        <w:t>O</w:t>
      </w:r>
      <w:r w:rsidRPr="009607AD">
        <w:rPr>
          <w:rFonts w:ascii="Times New Roman" w:hAnsi="Times New Roman" w:cs="Times New Roman"/>
          <w:sz w:val="24"/>
          <w:szCs w:val="24"/>
          <w:vertAlign w:val="subscript"/>
        </w:rPr>
        <w:t>5</w:t>
      </w:r>
      <w:r w:rsidRPr="009607AD">
        <w:rPr>
          <w:rFonts w:ascii="Times New Roman" w:hAnsi="Times New Roman" w:cs="Times New Roman"/>
          <w:sz w:val="24"/>
          <w:szCs w:val="24"/>
        </w:rPr>
        <w:t xml:space="preserve"> com máxima eficiência agronômica de</w:t>
      </w:r>
      <w:r>
        <w:rPr>
          <w:rFonts w:ascii="Times New Roman" w:hAnsi="Times New Roman" w:cs="Times New Roman"/>
          <w:sz w:val="24"/>
          <w:szCs w:val="24"/>
        </w:rPr>
        <w:t xml:space="preserve"> 19,95g obtida na dose de 84,6k</w:t>
      </w:r>
      <w:r w:rsidRPr="009607AD">
        <w:rPr>
          <w:rFonts w:ascii="Times New Roman" w:hAnsi="Times New Roman" w:cs="Times New Roman"/>
          <w:sz w:val="24"/>
          <w:szCs w:val="24"/>
        </w:rPr>
        <w:t>g ha</w:t>
      </w:r>
      <w:r w:rsidRPr="009607AD">
        <w:rPr>
          <w:rFonts w:ascii="Times New Roman" w:hAnsi="Times New Roman" w:cs="Times New Roman"/>
          <w:sz w:val="24"/>
          <w:szCs w:val="24"/>
          <w:vertAlign w:val="superscript"/>
        </w:rPr>
        <w:t>-1</w:t>
      </w:r>
      <w:r w:rsidRPr="009607AD">
        <w:rPr>
          <w:rFonts w:ascii="Times New Roman" w:hAnsi="Times New Roman" w:cs="Times New Roman"/>
          <w:sz w:val="24"/>
          <w:szCs w:val="24"/>
        </w:rPr>
        <w:t xml:space="preserve"> de P</w:t>
      </w:r>
      <w:r w:rsidRPr="009607AD">
        <w:rPr>
          <w:rFonts w:ascii="Times New Roman" w:hAnsi="Times New Roman" w:cs="Times New Roman"/>
          <w:sz w:val="24"/>
          <w:szCs w:val="24"/>
          <w:vertAlign w:val="subscript"/>
        </w:rPr>
        <w:t>2</w:t>
      </w:r>
      <w:r w:rsidRPr="009607AD">
        <w:rPr>
          <w:rFonts w:ascii="Times New Roman" w:hAnsi="Times New Roman" w:cs="Times New Roman"/>
          <w:sz w:val="24"/>
          <w:szCs w:val="24"/>
        </w:rPr>
        <w:t>O</w:t>
      </w:r>
      <w:r w:rsidRPr="009607AD">
        <w:rPr>
          <w:rFonts w:ascii="Times New Roman" w:hAnsi="Times New Roman" w:cs="Times New Roman"/>
          <w:sz w:val="24"/>
          <w:szCs w:val="24"/>
          <w:vertAlign w:val="subscript"/>
        </w:rPr>
        <w:t xml:space="preserve">5 </w:t>
      </w:r>
      <w:r>
        <w:rPr>
          <w:rFonts w:ascii="Times New Roman" w:hAnsi="Times New Roman" w:cs="Times New Roman"/>
          <w:sz w:val="24"/>
          <w:szCs w:val="24"/>
        </w:rPr>
        <w:t xml:space="preserve">para o tratamento testemunha sem bactéria (S/B) </w:t>
      </w:r>
      <w:r w:rsidRPr="009607AD">
        <w:rPr>
          <w:rFonts w:ascii="Times New Roman" w:hAnsi="Times New Roman" w:cs="Times New Roman"/>
          <w:sz w:val="24"/>
          <w:szCs w:val="24"/>
        </w:rPr>
        <w:t>(Figura</w:t>
      </w:r>
      <w:r>
        <w:rPr>
          <w:rFonts w:ascii="Times New Roman" w:hAnsi="Times New Roman" w:cs="Times New Roman"/>
          <w:sz w:val="24"/>
          <w:szCs w:val="24"/>
        </w:rPr>
        <w:t xml:space="preserve"> 4 A</w:t>
      </w:r>
      <w:r w:rsidRPr="009607A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Rosal</w:t>
      </w:r>
      <w:proofErr w:type="spellEnd"/>
      <w:r>
        <w:rPr>
          <w:rFonts w:ascii="Times New Roman" w:hAnsi="Times New Roman" w:cs="Times New Roman"/>
          <w:sz w:val="24"/>
          <w:szCs w:val="24"/>
        </w:rPr>
        <w:t xml:space="preserve"> (2013) avaliando d</w:t>
      </w:r>
      <w:r w:rsidRPr="009607AD">
        <w:rPr>
          <w:rFonts w:ascii="Times New Roman" w:hAnsi="Times New Roman" w:cs="Times New Roman"/>
          <w:sz w:val="24"/>
          <w:szCs w:val="24"/>
        </w:rPr>
        <w:t>oses de fósforo e zinco na cultura do feijão-</w:t>
      </w:r>
      <w:proofErr w:type="spellStart"/>
      <w:r w:rsidRPr="009607AD">
        <w:rPr>
          <w:rFonts w:ascii="Times New Roman" w:hAnsi="Times New Roman" w:cs="Times New Roman"/>
          <w:sz w:val="24"/>
          <w:szCs w:val="24"/>
        </w:rPr>
        <w:t>caupi</w:t>
      </w:r>
      <w:proofErr w:type="spellEnd"/>
      <w:r w:rsidRPr="009607AD">
        <w:rPr>
          <w:rFonts w:ascii="Times New Roman" w:hAnsi="Times New Roman" w:cs="Times New Roman"/>
          <w:sz w:val="24"/>
          <w:szCs w:val="24"/>
        </w:rPr>
        <w:t xml:space="preserve"> encontrou valores estimados para peso de 100 sementes superiores a este, 20,4g, porém</w:t>
      </w:r>
      <w:r>
        <w:rPr>
          <w:rFonts w:ascii="Times New Roman" w:hAnsi="Times New Roman" w:cs="Times New Roman"/>
          <w:sz w:val="24"/>
          <w:szCs w:val="24"/>
        </w:rPr>
        <w:t xml:space="preserve"> obtido com uma dose maior 110 k</w:t>
      </w:r>
      <w:r w:rsidRPr="009607AD">
        <w:rPr>
          <w:rFonts w:ascii="Times New Roman" w:hAnsi="Times New Roman" w:cs="Times New Roman"/>
          <w:sz w:val="24"/>
          <w:szCs w:val="24"/>
        </w:rPr>
        <w:t xml:space="preserve">g </w:t>
      </w:r>
      <w:proofErr w:type="spellStart"/>
      <w:r w:rsidRPr="009607AD">
        <w:rPr>
          <w:rFonts w:ascii="Times New Roman" w:hAnsi="Times New Roman" w:cs="Times New Roman"/>
          <w:sz w:val="24"/>
          <w:szCs w:val="24"/>
        </w:rPr>
        <w:t>ha</w:t>
      </w:r>
      <w:proofErr w:type="spellEnd"/>
      <w:r w:rsidRPr="009607AD">
        <w:rPr>
          <w:rFonts w:ascii="Times New Roman" w:hAnsi="Times New Roman" w:cs="Times New Roman"/>
          <w:sz w:val="24"/>
          <w:szCs w:val="24"/>
          <w:vertAlign w:val="superscript"/>
        </w:rPr>
        <w:t>-1</w:t>
      </w:r>
      <w:r w:rsidRPr="009607AD">
        <w:rPr>
          <w:rFonts w:ascii="Times New Roman" w:hAnsi="Times New Roman" w:cs="Times New Roman"/>
          <w:sz w:val="24"/>
          <w:szCs w:val="24"/>
        </w:rPr>
        <w:t xml:space="preserve"> de P</w:t>
      </w:r>
      <w:r w:rsidRPr="009607AD">
        <w:rPr>
          <w:rFonts w:ascii="Times New Roman" w:hAnsi="Times New Roman" w:cs="Times New Roman"/>
          <w:sz w:val="24"/>
          <w:szCs w:val="24"/>
          <w:vertAlign w:val="subscript"/>
        </w:rPr>
        <w:t>2</w:t>
      </w:r>
      <w:r w:rsidRPr="009607AD">
        <w:rPr>
          <w:rFonts w:ascii="Times New Roman" w:hAnsi="Times New Roman" w:cs="Times New Roman"/>
          <w:sz w:val="24"/>
          <w:szCs w:val="24"/>
        </w:rPr>
        <w:t>O</w:t>
      </w:r>
      <w:r w:rsidRPr="009607AD">
        <w:rPr>
          <w:rFonts w:ascii="Times New Roman" w:hAnsi="Times New Roman" w:cs="Times New Roman"/>
          <w:sz w:val="24"/>
          <w:szCs w:val="24"/>
          <w:vertAlign w:val="subscript"/>
        </w:rPr>
        <w:t>5.</w:t>
      </w:r>
      <w:r w:rsidRPr="009607AD">
        <w:rPr>
          <w:rFonts w:ascii="Times New Roman" w:hAnsi="Times New Roman" w:cs="Times New Roman"/>
          <w:sz w:val="24"/>
          <w:szCs w:val="24"/>
        </w:rPr>
        <w:t xml:space="preserve"> Já </w:t>
      </w:r>
      <w:proofErr w:type="spellStart"/>
      <w:r w:rsidRPr="009607AD">
        <w:rPr>
          <w:rFonts w:ascii="Times New Roman" w:hAnsi="Times New Roman" w:cs="Times New Roman"/>
          <w:sz w:val="24"/>
          <w:szCs w:val="24"/>
        </w:rPr>
        <w:t>Zucareli</w:t>
      </w:r>
      <w:proofErr w:type="spellEnd"/>
      <w:r w:rsidRPr="009607AD">
        <w:rPr>
          <w:rFonts w:ascii="Times New Roman" w:hAnsi="Times New Roman" w:cs="Times New Roman"/>
          <w:sz w:val="24"/>
          <w:szCs w:val="24"/>
        </w:rPr>
        <w:t xml:space="preserve"> et al. (2011), </w:t>
      </w:r>
      <w:proofErr w:type="gramStart"/>
      <w:r w:rsidRPr="009607AD">
        <w:rPr>
          <w:rFonts w:ascii="Times New Roman" w:hAnsi="Times New Roman" w:cs="Times New Roman"/>
          <w:sz w:val="24"/>
          <w:szCs w:val="24"/>
        </w:rPr>
        <w:t xml:space="preserve">Nascente et al. (2014) </w:t>
      </w:r>
      <w:r w:rsidRPr="009607AD">
        <w:rPr>
          <w:rFonts w:ascii="Times New Roman" w:eastAsia="TimesNewRomanPSMT" w:hAnsi="Times New Roman" w:cs="Times New Roman"/>
          <w:sz w:val="24"/>
          <w:szCs w:val="24"/>
          <w:lang w:eastAsia="pt-BR"/>
        </w:rPr>
        <w:t>não encontraram</w:t>
      </w:r>
      <w:proofErr w:type="gramEnd"/>
      <w:r w:rsidRPr="009607AD">
        <w:rPr>
          <w:rFonts w:ascii="Times New Roman" w:eastAsia="TimesNewRomanPSMT" w:hAnsi="Times New Roman" w:cs="Times New Roman"/>
          <w:sz w:val="24"/>
          <w:szCs w:val="24"/>
          <w:lang w:eastAsia="pt-BR"/>
        </w:rPr>
        <w:t xml:space="preserve"> diferenças significativas com o incremento das doses de P via solo sobre o peso de cem sementes.</w:t>
      </w:r>
    </w:p>
    <w:p w:rsidR="00892698" w:rsidRPr="00CF4653" w:rsidRDefault="00892698" w:rsidP="00892698">
      <w:pPr>
        <w:spacing w:line="480" w:lineRule="auto"/>
        <w:ind w:firstLine="708"/>
        <w:jc w:val="both"/>
        <w:rPr>
          <w:rFonts w:ascii="Times New Roman" w:hAnsi="Times New Roman" w:cs="Times New Roman"/>
          <w:sz w:val="24"/>
          <w:szCs w:val="24"/>
        </w:rPr>
      </w:pPr>
      <w:r w:rsidRPr="009607AD">
        <w:rPr>
          <w:rFonts w:ascii="Times New Roman" w:hAnsi="Times New Roman" w:cs="Times New Roman"/>
          <w:sz w:val="24"/>
          <w:szCs w:val="24"/>
        </w:rPr>
        <w:t>Na cv. BRS Vinagre para</w:t>
      </w:r>
      <w:r>
        <w:rPr>
          <w:rFonts w:ascii="Times New Roman" w:hAnsi="Times New Roman" w:cs="Times New Roman"/>
          <w:sz w:val="24"/>
          <w:szCs w:val="24"/>
        </w:rPr>
        <w:t xml:space="preserve"> peso de 100 sementes (Figura 4 B)</w:t>
      </w:r>
      <w:r w:rsidRPr="009607AD">
        <w:rPr>
          <w:rFonts w:ascii="Times New Roman" w:hAnsi="Times New Roman" w:cs="Times New Roman"/>
          <w:sz w:val="24"/>
          <w:szCs w:val="24"/>
        </w:rPr>
        <w:t xml:space="preserve"> verificou-se resposta quadrática para a interação doses de fósforo e bactérias na qual a estirpe BR</w:t>
      </w:r>
      <w:r>
        <w:rPr>
          <w:rFonts w:ascii="Times New Roman" w:hAnsi="Times New Roman" w:cs="Times New Roman"/>
          <w:sz w:val="24"/>
          <w:szCs w:val="24"/>
        </w:rPr>
        <w:t xml:space="preserve"> </w:t>
      </w:r>
      <w:r w:rsidRPr="009607AD">
        <w:rPr>
          <w:rFonts w:ascii="Times New Roman" w:hAnsi="Times New Roman" w:cs="Times New Roman"/>
          <w:sz w:val="24"/>
          <w:szCs w:val="24"/>
        </w:rPr>
        <w:t xml:space="preserve">3299 condicionou maior peso de cem sementes quando comparado ao tratamento testemunha (S/B) e a estirpe INPA 03-11B, </w:t>
      </w:r>
      <w:r>
        <w:rPr>
          <w:rFonts w:ascii="Times New Roman" w:hAnsi="Times New Roman" w:cs="Times New Roman"/>
          <w:sz w:val="24"/>
          <w:szCs w:val="24"/>
        </w:rPr>
        <w:t xml:space="preserve">a </w:t>
      </w:r>
      <w:r w:rsidRPr="009607AD">
        <w:rPr>
          <w:rFonts w:ascii="Times New Roman" w:eastAsia="TimesNewRomanPSMT" w:hAnsi="Times New Roman" w:cs="Times New Roman"/>
          <w:sz w:val="24"/>
          <w:szCs w:val="24"/>
          <w:lang w:eastAsia="pt-BR"/>
        </w:rPr>
        <w:t xml:space="preserve">partir do modelo de regressão adotado verificou-se que o peso de cem sementes estimado para máxima eficiência agronômica foi de 16,47 e 13,72g, obtido com as doses de 72,5 e 101,5 kg </w:t>
      </w:r>
      <w:proofErr w:type="spellStart"/>
      <w:r w:rsidRPr="009607AD">
        <w:rPr>
          <w:rFonts w:ascii="Times New Roman" w:eastAsia="TimesNewRomanPSMT" w:hAnsi="Times New Roman" w:cs="Times New Roman"/>
          <w:sz w:val="24"/>
          <w:szCs w:val="24"/>
          <w:lang w:eastAsia="pt-BR"/>
        </w:rPr>
        <w:t>ha</w:t>
      </w:r>
      <w:proofErr w:type="spellEnd"/>
      <w:r w:rsidRPr="00DD32C0">
        <w:rPr>
          <w:rFonts w:ascii="Times New Roman" w:eastAsia="TimesNewRomanPSMT" w:hAnsi="Times New Roman" w:cs="Times New Roman"/>
          <w:sz w:val="24"/>
          <w:szCs w:val="24"/>
          <w:vertAlign w:val="superscript"/>
          <w:lang w:eastAsia="pt-BR"/>
        </w:rPr>
        <w:t>-1</w:t>
      </w:r>
      <w:r w:rsidRPr="009607AD">
        <w:rPr>
          <w:rFonts w:ascii="Times New Roman" w:eastAsia="TimesNewRomanPSMT" w:hAnsi="Times New Roman" w:cs="Times New Roman"/>
          <w:sz w:val="24"/>
          <w:szCs w:val="24"/>
          <w:lang w:eastAsia="pt-BR"/>
        </w:rPr>
        <w:t xml:space="preserve"> de P</w:t>
      </w:r>
      <w:r w:rsidRPr="009607AD">
        <w:rPr>
          <w:rFonts w:ascii="Times New Roman" w:eastAsia="TimesNewRomanPSMT" w:hAnsi="Times New Roman" w:cs="Times New Roman"/>
          <w:sz w:val="24"/>
          <w:szCs w:val="24"/>
          <w:vertAlign w:val="subscript"/>
          <w:lang w:eastAsia="pt-BR"/>
        </w:rPr>
        <w:t>2</w:t>
      </w:r>
      <w:r w:rsidRPr="009607AD">
        <w:rPr>
          <w:rFonts w:ascii="Times New Roman" w:eastAsia="TimesNewRomanPSMT" w:hAnsi="Times New Roman" w:cs="Times New Roman"/>
          <w:sz w:val="24"/>
          <w:szCs w:val="24"/>
          <w:lang w:eastAsia="pt-BR"/>
        </w:rPr>
        <w:t>O</w:t>
      </w:r>
      <w:r w:rsidRPr="009607AD">
        <w:rPr>
          <w:rFonts w:ascii="Times New Roman" w:eastAsia="TimesNewRomanPSMT" w:hAnsi="Times New Roman" w:cs="Times New Roman"/>
          <w:sz w:val="24"/>
          <w:szCs w:val="24"/>
          <w:vertAlign w:val="subscript"/>
          <w:lang w:eastAsia="pt-BR"/>
        </w:rPr>
        <w:t>5</w:t>
      </w:r>
      <w:r w:rsidRPr="009607AD">
        <w:rPr>
          <w:rFonts w:ascii="Times New Roman" w:eastAsia="TimesNewRomanPSMT" w:hAnsi="Times New Roman" w:cs="Times New Roman"/>
          <w:sz w:val="24"/>
          <w:szCs w:val="24"/>
          <w:lang w:eastAsia="pt-BR"/>
        </w:rPr>
        <w:t xml:space="preserve"> respectivamente para BR</w:t>
      </w:r>
      <w:r>
        <w:rPr>
          <w:rFonts w:ascii="Times New Roman" w:eastAsia="TimesNewRomanPSMT" w:hAnsi="Times New Roman" w:cs="Times New Roman"/>
          <w:sz w:val="24"/>
          <w:szCs w:val="24"/>
          <w:lang w:eastAsia="pt-BR"/>
        </w:rPr>
        <w:t xml:space="preserve"> </w:t>
      </w:r>
      <w:r w:rsidRPr="009607AD">
        <w:rPr>
          <w:rFonts w:ascii="Times New Roman" w:eastAsia="TimesNewRomanPSMT" w:hAnsi="Times New Roman" w:cs="Times New Roman"/>
          <w:sz w:val="24"/>
          <w:szCs w:val="24"/>
          <w:lang w:eastAsia="pt-BR"/>
        </w:rPr>
        <w:t>3299 e INPA</w:t>
      </w:r>
      <w:r>
        <w:rPr>
          <w:rFonts w:ascii="Times New Roman" w:eastAsia="TimesNewRomanPSMT" w:hAnsi="Times New Roman" w:cs="Times New Roman"/>
          <w:sz w:val="24"/>
          <w:szCs w:val="24"/>
          <w:lang w:eastAsia="pt-BR"/>
        </w:rPr>
        <w:t xml:space="preserve"> </w:t>
      </w:r>
      <w:r w:rsidRPr="009607AD">
        <w:rPr>
          <w:rFonts w:ascii="Times New Roman" w:eastAsia="TimesNewRomanPSMT" w:hAnsi="Times New Roman" w:cs="Times New Roman"/>
          <w:sz w:val="24"/>
          <w:szCs w:val="24"/>
          <w:lang w:eastAsia="pt-BR"/>
        </w:rPr>
        <w:t>03-11B.</w:t>
      </w:r>
      <w:r w:rsidRPr="009607AD">
        <w:rPr>
          <w:rFonts w:ascii="Times New Roman" w:hAnsi="Times New Roman" w:cs="Times New Roman"/>
          <w:sz w:val="24"/>
          <w:szCs w:val="24"/>
        </w:rPr>
        <w:t xml:space="preserve"> </w:t>
      </w:r>
    </w:p>
    <w:p w:rsidR="00892698" w:rsidRPr="0070018D" w:rsidRDefault="00892698" w:rsidP="00892698">
      <w:pPr>
        <w:spacing w:line="480" w:lineRule="auto"/>
        <w:ind w:firstLine="708"/>
        <w:jc w:val="both"/>
        <w:rPr>
          <w:rFonts w:ascii="Times New Roman" w:eastAsia="TimesNewRomanPSMT" w:hAnsi="Times New Roman" w:cs="Times New Roman"/>
          <w:sz w:val="24"/>
          <w:szCs w:val="24"/>
          <w:lang w:eastAsia="pt-BR"/>
        </w:rPr>
      </w:pPr>
      <w:r w:rsidRPr="009607AD">
        <w:rPr>
          <w:rFonts w:ascii="Times New Roman" w:hAnsi="Times New Roman" w:cs="Times New Roman"/>
          <w:sz w:val="24"/>
          <w:szCs w:val="24"/>
        </w:rPr>
        <w:t>Isso representa um aumento de 20% em relação a estirpe INPA</w:t>
      </w:r>
      <w:r>
        <w:rPr>
          <w:rFonts w:ascii="Times New Roman" w:hAnsi="Times New Roman" w:cs="Times New Roman"/>
          <w:sz w:val="24"/>
          <w:szCs w:val="24"/>
        </w:rPr>
        <w:t xml:space="preserve"> </w:t>
      </w:r>
      <w:r w:rsidRPr="009607AD">
        <w:rPr>
          <w:rFonts w:ascii="Times New Roman" w:hAnsi="Times New Roman" w:cs="Times New Roman"/>
          <w:sz w:val="24"/>
          <w:szCs w:val="24"/>
        </w:rPr>
        <w:t xml:space="preserve">03-11B, com uma dose de 29 </w:t>
      </w:r>
      <w:r>
        <w:rPr>
          <w:rFonts w:ascii="Times New Roman" w:hAnsi="Times New Roman" w:cs="Times New Roman"/>
          <w:sz w:val="24"/>
          <w:szCs w:val="24"/>
        </w:rPr>
        <w:t>k</w:t>
      </w:r>
      <w:r w:rsidRPr="009607AD">
        <w:rPr>
          <w:rFonts w:ascii="Times New Roman" w:hAnsi="Times New Roman" w:cs="Times New Roman"/>
          <w:sz w:val="24"/>
          <w:szCs w:val="24"/>
        </w:rPr>
        <w:t xml:space="preserve">g </w:t>
      </w:r>
      <w:proofErr w:type="spellStart"/>
      <w:r w:rsidRPr="009607AD">
        <w:rPr>
          <w:rFonts w:ascii="Times New Roman" w:hAnsi="Times New Roman" w:cs="Times New Roman"/>
          <w:sz w:val="24"/>
          <w:szCs w:val="24"/>
        </w:rPr>
        <w:t>ha</w:t>
      </w:r>
      <w:proofErr w:type="spellEnd"/>
      <w:r w:rsidRPr="009607AD">
        <w:rPr>
          <w:rFonts w:ascii="Times New Roman" w:hAnsi="Times New Roman" w:cs="Times New Roman"/>
          <w:sz w:val="24"/>
          <w:szCs w:val="24"/>
          <w:vertAlign w:val="superscript"/>
        </w:rPr>
        <w:t>-1</w:t>
      </w:r>
      <w:r w:rsidRPr="009607AD">
        <w:rPr>
          <w:rFonts w:ascii="Times New Roman" w:hAnsi="Times New Roman" w:cs="Times New Roman"/>
          <w:sz w:val="24"/>
          <w:szCs w:val="24"/>
        </w:rPr>
        <w:t xml:space="preserve"> </w:t>
      </w:r>
      <w:r w:rsidRPr="009607AD">
        <w:rPr>
          <w:rFonts w:ascii="Times New Roman" w:eastAsia="TimesNewRomanPSMT" w:hAnsi="Times New Roman" w:cs="Times New Roman"/>
          <w:sz w:val="24"/>
          <w:szCs w:val="24"/>
          <w:lang w:eastAsia="pt-BR"/>
        </w:rPr>
        <w:t>de P</w:t>
      </w:r>
      <w:r w:rsidRPr="009607AD">
        <w:rPr>
          <w:rFonts w:ascii="Times New Roman" w:eastAsia="TimesNewRomanPSMT" w:hAnsi="Times New Roman" w:cs="Times New Roman"/>
          <w:sz w:val="24"/>
          <w:szCs w:val="24"/>
          <w:vertAlign w:val="subscript"/>
          <w:lang w:eastAsia="pt-BR"/>
        </w:rPr>
        <w:t>2</w:t>
      </w:r>
      <w:r w:rsidRPr="009607AD">
        <w:rPr>
          <w:rFonts w:ascii="Times New Roman" w:eastAsia="TimesNewRomanPSMT" w:hAnsi="Times New Roman" w:cs="Times New Roman"/>
          <w:sz w:val="24"/>
          <w:szCs w:val="24"/>
          <w:lang w:eastAsia="pt-BR"/>
        </w:rPr>
        <w:t>O</w:t>
      </w:r>
      <w:r w:rsidRPr="009607AD">
        <w:rPr>
          <w:rFonts w:ascii="Times New Roman" w:eastAsia="TimesNewRomanPSMT" w:hAnsi="Times New Roman" w:cs="Times New Roman"/>
          <w:sz w:val="24"/>
          <w:szCs w:val="24"/>
          <w:vertAlign w:val="subscript"/>
          <w:lang w:eastAsia="pt-BR"/>
        </w:rPr>
        <w:t xml:space="preserve">5 </w:t>
      </w:r>
      <w:r w:rsidRPr="009607AD">
        <w:rPr>
          <w:rFonts w:ascii="Times New Roman" w:eastAsia="TimesNewRomanPSMT" w:hAnsi="Times New Roman" w:cs="Times New Roman"/>
          <w:sz w:val="24"/>
          <w:szCs w:val="24"/>
          <w:lang w:eastAsia="pt-BR"/>
        </w:rPr>
        <w:t>a menos.</w:t>
      </w:r>
      <w:r>
        <w:rPr>
          <w:rFonts w:ascii="Times New Roman" w:eastAsia="TimesNewRomanPSMT" w:hAnsi="Times New Roman" w:cs="Times New Roman"/>
          <w:sz w:val="24"/>
          <w:szCs w:val="24"/>
          <w:lang w:eastAsia="pt-BR"/>
        </w:rPr>
        <w:t xml:space="preserve"> </w:t>
      </w:r>
      <w:r w:rsidRPr="009607AD">
        <w:rPr>
          <w:rFonts w:ascii="Times New Roman" w:eastAsia="TimesNewRomanPSMT" w:hAnsi="Times New Roman" w:cs="Times New Roman"/>
          <w:sz w:val="24"/>
          <w:szCs w:val="24"/>
          <w:lang w:eastAsia="pt-BR"/>
        </w:rPr>
        <w:t>Resultado semelhante f</w:t>
      </w:r>
      <w:r>
        <w:rPr>
          <w:rFonts w:ascii="Times New Roman" w:eastAsia="TimesNewRomanPSMT" w:hAnsi="Times New Roman" w:cs="Times New Roman"/>
          <w:sz w:val="24"/>
          <w:szCs w:val="24"/>
          <w:lang w:eastAsia="pt-BR"/>
        </w:rPr>
        <w:t xml:space="preserve">oi encontrado por </w:t>
      </w:r>
      <w:proofErr w:type="spellStart"/>
      <w:r>
        <w:rPr>
          <w:rFonts w:ascii="Times New Roman" w:eastAsia="TimesNewRomanPSMT" w:hAnsi="Times New Roman" w:cs="Times New Roman"/>
          <w:sz w:val="24"/>
          <w:szCs w:val="24"/>
          <w:lang w:eastAsia="pt-BR"/>
        </w:rPr>
        <w:t>Gualter</w:t>
      </w:r>
      <w:proofErr w:type="spellEnd"/>
      <w:r>
        <w:rPr>
          <w:rFonts w:ascii="Times New Roman" w:eastAsia="TimesNewRomanPSMT" w:hAnsi="Times New Roman" w:cs="Times New Roman"/>
          <w:sz w:val="24"/>
          <w:szCs w:val="24"/>
          <w:lang w:eastAsia="pt-BR"/>
        </w:rPr>
        <w:t>, (2011</w:t>
      </w:r>
      <w:r w:rsidRPr="009607AD">
        <w:rPr>
          <w:rFonts w:ascii="Times New Roman" w:eastAsia="TimesNewRomanPSMT" w:hAnsi="Times New Roman" w:cs="Times New Roman"/>
          <w:sz w:val="24"/>
          <w:szCs w:val="24"/>
          <w:lang w:eastAsia="pt-BR"/>
        </w:rPr>
        <w:t xml:space="preserve">) avaliando o efeito da inoculação com diferentes estirpes de </w:t>
      </w:r>
      <w:proofErr w:type="spellStart"/>
      <w:r w:rsidRPr="009607AD">
        <w:rPr>
          <w:rFonts w:ascii="Times New Roman" w:eastAsia="TimesNewRomanPSMT" w:hAnsi="Times New Roman" w:cs="Times New Roman"/>
          <w:sz w:val="24"/>
          <w:szCs w:val="24"/>
          <w:lang w:eastAsia="pt-BR"/>
        </w:rPr>
        <w:t>rizóbio</w:t>
      </w:r>
      <w:proofErr w:type="spellEnd"/>
      <w:r w:rsidRPr="009607AD">
        <w:rPr>
          <w:rFonts w:ascii="Times New Roman" w:eastAsia="TimesNewRomanPSMT" w:hAnsi="Times New Roman" w:cs="Times New Roman"/>
          <w:sz w:val="24"/>
          <w:szCs w:val="24"/>
          <w:lang w:eastAsia="pt-BR"/>
        </w:rPr>
        <w:t xml:space="preserve"> na nodulação, fixação biológica de nitrogênio e na produtividade em feijão-</w:t>
      </w:r>
      <w:proofErr w:type="spellStart"/>
      <w:r w:rsidRPr="009607AD">
        <w:rPr>
          <w:rFonts w:ascii="Times New Roman" w:eastAsia="TimesNewRomanPSMT" w:hAnsi="Times New Roman" w:cs="Times New Roman"/>
          <w:sz w:val="24"/>
          <w:szCs w:val="24"/>
          <w:lang w:eastAsia="pt-BR"/>
        </w:rPr>
        <w:t>caupi</w:t>
      </w:r>
      <w:proofErr w:type="spellEnd"/>
      <w:r w:rsidRPr="009607AD">
        <w:rPr>
          <w:rFonts w:ascii="Times New Roman" w:eastAsia="TimesNewRomanPSMT" w:hAnsi="Times New Roman" w:cs="Times New Roman"/>
          <w:sz w:val="24"/>
          <w:szCs w:val="24"/>
          <w:lang w:eastAsia="pt-BR"/>
        </w:rPr>
        <w:t xml:space="preserve"> onde a estirpe BR3299 foi superior a INPA</w:t>
      </w:r>
      <w:r>
        <w:rPr>
          <w:rFonts w:ascii="Times New Roman" w:eastAsia="TimesNewRomanPSMT" w:hAnsi="Times New Roman" w:cs="Times New Roman"/>
          <w:sz w:val="24"/>
          <w:szCs w:val="24"/>
          <w:lang w:eastAsia="pt-BR"/>
        </w:rPr>
        <w:t xml:space="preserve"> </w:t>
      </w:r>
      <w:r w:rsidRPr="009607AD">
        <w:rPr>
          <w:rFonts w:ascii="Times New Roman" w:eastAsia="TimesNewRomanPSMT" w:hAnsi="Times New Roman" w:cs="Times New Roman"/>
          <w:sz w:val="24"/>
          <w:szCs w:val="24"/>
          <w:lang w:eastAsia="pt-BR"/>
        </w:rPr>
        <w:t xml:space="preserve">03-11B condicionando maior peso de </w:t>
      </w:r>
      <w:r>
        <w:rPr>
          <w:rFonts w:ascii="Times New Roman" w:eastAsia="TimesNewRomanPSMT" w:hAnsi="Times New Roman" w:cs="Times New Roman"/>
          <w:sz w:val="24"/>
          <w:szCs w:val="24"/>
          <w:lang w:eastAsia="pt-BR"/>
        </w:rPr>
        <w:t xml:space="preserve">100 </w:t>
      </w:r>
      <w:r w:rsidRPr="009607AD">
        <w:rPr>
          <w:rFonts w:ascii="Times New Roman" w:eastAsia="TimesNewRomanPSMT" w:hAnsi="Times New Roman" w:cs="Times New Roman"/>
          <w:sz w:val="24"/>
          <w:szCs w:val="24"/>
          <w:lang w:eastAsia="pt-BR"/>
        </w:rPr>
        <w:t>sementes corrobor</w:t>
      </w:r>
      <w:r>
        <w:rPr>
          <w:rFonts w:ascii="Times New Roman" w:eastAsia="TimesNewRomanPSMT" w:hAnsi="Times New Roman" w:cs="Times New Roman"/>
          <w:sz w:val="24"/>
          <w:szCs w:val="24"/>
          <w:lang w:eastAsia="pt-BR"/>
        </w:rPr>
        <w:t>ando com estes resultados. Silv</w:t>
      </w:r>
      <w:r w:rsidRPr="009607AD">
        <w:rPr>
          <w:rFonts w:ascii="Times New Roman" w:eastAsia="TimesNewRomanPSMT" w:hAnsi="Times New Roman" w:cs="Times New Roman"/>
          <w:sz w:val="24"/>
          <w:szCs w:val="24"/>
          <w:lang w:eastAsia="pt-BR"/>
        </w:rPr>
        <w:t>a et al. (2011)</w:t>
      </w:r>
      <w:r>
        <w:rPr>
          <w:rFonts w:ascii="Times New Roman" w:eastAsia="TimesNewRomanPSMT" w:hAnsi="Times New Roman" w:cs="Times New Roman"/>
          <w:sz w:val="24"/>
          <w:szCs w:val="24"/>
          <w:lang w:eastAsia="pt-BR"/>
        </w:rPr>
        <w:t>,</w:t>
      </w:r>
      <w:r w:rsidRPr="009607AD">
        <w:rPr>
          <w:rFonts w:ascii="Times New Roman" w:eastAsia="TimesNewRomanPSMT" w:hAnsi="Times New Roman" w:cs="Times New Roman"/>
          <w:sz w:val="24"/>
          <w:szCs w:val="24"/>
          <w:lang w:eastAsia="pt-BR"/>
        </w:rPr>
        <w:t xml:space="preserve"> estudando o efeito da </w:t>
      </w:r>
      <w:r w:rsidRPr="009607AD">
        <w:rPr>
          <w:rFonts w:ascii="Times New Roman" w:eastAsia="Calibri" w:hAnsi="Times New Roman" w:cs="Times New Roman"/>
          <w:bCs/>
          <w:sz w:val="24"/>
          <w:szCs w:val="24"/>
          <w:lang w:eastAsia="pt-BR"/>
        </w:rPr>
        <w:t>inoculação e adubação mineral na cultura do feijão</w:t>
      </w:r>
      <w:r>
        <w:rPr>
          <w:rFonts w:ascii="Times New Roman" w:eastAsia="Calibri" w:hAnsi="Times New Roman" w:cs="Times New Roman"/>
          <w:bCs/>
          <w:sz w:val="24"/>
          <w:szCs w:val="24"/>
          <w:lang w:eastAsia="pt-BR"/>
        </w:rPr>
        <w:t>-</w:t>
      </w:r>
      <w:proofErr w:type="spellStart"/>
      <w:r w:rsidRPr="009607AD">
        <w:rPr>
          <w:rFonts w:ascii="Times New Roman" w:eastAsia="Calibri" w:hAnsi="Times New Roman" w:cs="Times New Roman"/>
          <w:bCs/>
          <w:sz w:val="24"/>
          <w:szCs w:val="24"/>
          <w:lang w:eastAsia="pt-BR"/>
        </w:rPr>
        <w:t>caupi</w:t>
      </w:r>
      <w:proofErr w:type="spellEnd"/>
      <w:r w:rsidRPr="009607AD">
        <w:rPr>
          <w:rFonts w:ascii="Times New Roman" w:eastAsia="Calibri" w:hAnsi="Times New Roman" w:cs="Times New Roman"/>
          <w:bCs/>
          <w:sz w:val="24"/>
          <w:szCs w:val="24"/>
          <w:lang w:eastAsia="pt-BR"/>
        </w:rPr>
        <w:t xml:space="preserve"> em </w:t>
      </w:r>
      <w:proofErr w:type="spellStart"/>
      <w:r w:rsidRPr="009607AD">
        <w:rPr>
          <w:rFonts w:ascii="Times New Roman" w:eastAsia="Calibri" w:hAnsi="Times New Roman" w:cs="Times New Roman"/>
          <w:bCs/>
          <w:sz w:val="24"/>
          <w:szCs w:val="24"/>
          <w:lang w:eastAsia="pt-BR"/>
        </w:rPr>
        <w:t>latossolos</w:t>
      </w:r>
      <w:proofErr w:type="spellEnd"/>
      <w:r w:rsidRPr="009607AD">
        <w:rPr>
          <w:rFonts w:ascii="Times New Roman" w:eastAsia="Calibri" w:hAnsi="Times New Roman" w:cs="Times New Roman"/>
          <w:bCs/>
          <w:sz w:val="24"/>
          <w:szCs w:val="24"/>
          <w:lang w:eastAsia="pt-BR"/>
        </w:rPr>
        <w:t xml:space="preserve"> da </w:t>
      </w:r>
      <w:proofErr w:type="spellStart"/>
      <w:r w:rsidRPr="009607AD">
        <w:rPr>
          <w:rFonts w:ascii="Times New Roman" w:eastAsia="Calibri" w:hAnsi="Times New Roman" w:cs="Times New Roman"/>
          <w:bCs/>
          <w:sz w:val="24"/>
          <w:szCs w:val="24"/>
          <w:lang w:eastAsia="pt-BR"/>
        </w:rPr>
        <w:t>amazônia</w:t>
      </w:r>
      <w:proofErr w:type="spellEnd"/>
      <w:r w:rsidRPr="009607AD">
        <w:rPr>
          <w:rFonts w:ascii="Times New Roman" w:eastAsia="Calibri" w:hAnsi="Times New Roman" w:cs="Times New Roman"/>
          <w:bCs/>
          <w:sz w:val="24"/>
          <w:szCs w:val="24"/>
          <w:lang w:eastAsia="pt-BR"/>
        </w:rPr>
        <w:t xml:space="preserve"> oriental</w:t>
      </w:r>
      <w:r w:rsidRPr="009607AD">
        <w:rPr>
          <w:rFonts w:ascii="Times New Roman" w:eastAsia="Calibri" w:hAnsi="Times New Roman" w:cs="Times New Roman"/>
          <w:bCs/>
          <w:sz w:val="24"/>
          <w:szCs w:val="24"/>
        </w:rPr>
        <w:t xml:space="preserve"> </w:t>
      </w:r>
      <w:r w:rsidRPr="009607AD">
        <w:rPr>
          <w:rFonts w:ascii="Times New Roman" w:eastAsia="TimesNewRomanPSMT" w:hAnsi="Times New Roman" w:cs="Times New Roman"/>
          <w:sz w:val="24"/>
          <w:szCs w:val="24"/>
          <w:lang w:eastAsia="pt-BR"/>
        </w:rPr>
        <w:t>v</w:t>
      </w:r>
      <w:r>
        <w:rPr>
          <w:rFonts w:ascii="Times New Roman" w:eastAsia="TimesNewRomanPSMT" w:hAnsi="Times New Roman" w:cs="Times New Roman"/>
          <w:sz w:val="24"/>
          <w:szCs w:val="24"/>
          <w:lang w:eastAsia="pt-BR"/>
        </w:rPr>
        <w:t xml:space="preserve">erificou que não </w:t>
      </w:r>
      <w:r>
        <w:rPr>
          <w:rFonts w:ascii="Times New Roman" w:eastAsia="TimesNewRomanPSMT" w:hAnsi="Times New Roman" w:cs="Times New Roman"/>
          <w:sz w:val="24"/>
          <w:szCs w:val="24"/>
          <w:lang w:eastAsia="pt-BR"/>
        </w:rPr>
        <w:lastRenderedPageBreak/>
        <w:t>houve efeito da interação</w:t>
      </w:r>
      <w:r w:rsidRPr="009607AD">
        <w:rPr>
          <w:rFonts w:ascii="Times New Roman" w:eastAsia="TimesNewRomanPSMT" w:hAnsi="Times New Roman" w:cs="Times New Roman"/>
          <w:sz w:val="24"/>
          <w:szCs w:val="24"/>
          <w:lang w:eastAsia="pt-BR"/>
        </w:rPr>
        <w:t xml:space="preserve"> </w:t>
      </w:r>
      <w:proofErr w:type="spellStart"/>
      <w:r w:rsidRPr="009607AD">
        <w:rPr>
          <w:rFonts w:ascii="Times New Roman" w:eastAsia="TimesNewRomanPSMT" w:hAnsi="Times New Roman" w:cs="Times New Roman"/>
          <w:sz w:val="24"/>
          <w:szCs w:val="24"/>
          <w:lang w:eastAsia="pt-BR"/>
        </w:rPr>
        <w:t>inoculante</w:t>
      </w:r>
      <w:proofErr w:type="spellEnd"/>
      <w:r>
        <w:rPr>
          <w:rFonts w:ascii="Times New Roman" w:eastAsia="TimesNewRomanPSMT" w:hAnsi="Times New Roman" w:cs="Times New Roman"/>
          <w:sz w:val="24"/>
          <w:szCs w:val="24"/>
          <w:lang w:eastAsia="pt-BR"/>
        </w:rPr>
        <w:t xml:space="preserve">, </w:t>
      </w:r>
      <w:r w:rsidRPr="009607AD">
        <w:rPr>
          <w:rFonts w:ascii="Times New Roman" w:eastAsia="TimesNewRomanPSMT" w:hAnsi="Times New Roman" w:cs="Times New Roman"/>
          <w:sz w:val="24"/>
          <w:szCs w:val="24"/>
          <w:lang w:eastAsia="pt-BR"/>
        </w:rPr>
        <w:t xml:space="preserve">adubação fosfata e potássica no peso de cem sementes. </w:t>
      </w:r>
    </w:p>
    <w:p w:rsidR="00892698" w:rsidRDefault="00892698" w:rsidP="00892698">
      <w:pPr>
        <w:spacing w:line="480" w:lineRule="auto"/>
        <w:ind w:firstLine="708"/>
        <w:jc w:val="both"/>
        <w:rPr>
          <w:rFonts w:ascii="Times New Roman" w:hAnsi="Times New Roman" w:cs="Times New Roman"/>
          <w:sz w:val="24"/>
          <w:szCs w:val="24"/>
        </w:rPr>
      </w:pPr>
      <w:r w:rsidRPr="009607AD">
        <w:rPr>
          <w:rFonts w:ascii="Times New Roman" w:hAnsi="Times New Roman" w:cs="Times New Roman"/>
          <w:sz w:val="24"/>
          <w:szCs w:val="24"/>
        </w:rPr>
        <w:t>N</w:t>
      </w:r>
      <w:r>
        <w:rPr>
          <w:rFonts w:ascii="Times New Roman" w:hAnsi="Times New Roman" w:cs="Times New Roman"/>
          <w:sz w:val="24"/>
          <w:szCs w:val="24"/>
        </w:rPr>
        <w:t xml:space="preserve">a cv. BRS Sempre Verde </w:t>
      </w:r>
      <w:r w:rsidRPr="009607AD">
        <w:rPr>
          <w:rFonts w:ascii="Times New Roman" w:hAnsi="Times New Roman" w:cs="Times New Roman"/>
          <w:sz w:val="24"/>
          <w:szCs w:val="24"/>
        </w:rPr>
        <w:t>para caracte</w:t>
      </w:r>
      <w:r>
        <w:rPr>
          <w:rFonts w:ascii="Times New Roman" w:hAnsi="Times New Roman" w:cs="Times New Roman"/>
          <w:sz w:val="24"/>
          <w:szCs w:val="24"/>
        </w:rPr>
        <w:t>rística nitrogênio total (Figura 5 A</w:t>
      </w:r>
      <w:r w:rsidRPr="009607AD">
        <w:rPr>
          <w:rFonts w:ascii="Times New Roman" w:hAnsi="Times New Roman" w:cs="Times New Roman"/>
          <w:sz w:val="24"/>
          <w:szCs w:val="24"/>
        </w:rPr>
        <w:t>)</w:t>
      </w:r>
      <w:r>
        <w:rPr>
          <w:rFonts w:ascii="Times New Roman" w:hAnsi="Times New Roman" w:cs="Times New Roman"/>
          <w:sz w:val="24"/>
          <w:szCs w:val="24"/>
        </w:rPr>
        <w:t xml:space="preserve"> observa-se</w:t>
      </w:r>
      <w:r w:rsidRPr="009607AD">
        <w:rPr>
          <w:rFonts w:ascii="Times New Roman" w:hAnsi="Times New Roman" w:cs="Times New Roman"/>
          <w:sz w:val="24"/>
          <w:szCs w:val="24"/>
        </w:rPr>
        <w:t xml:space="preserve"> </w:t>
      </w:r>
      <w:r>
        <w:rPr>
          <w:rFonts w:ascii="Times New Roman" w:hAnsi="Times New Roman" w:cs="Times New Roman"/>
          <w:sz w:val="24"/>
          <w:szCs w:val="24"/>
        </w:rPr>
        <w:t>o comportamento quadrático para as curvas de regressão, verifica-</w:t>
      </w:r>
      <w:r w:rsidRPr="009607AD">
        <w:rPr>
          <w:rFonts w:ascii="Times New Roman" w:hAnsi="Times New Roman" w:cs="Times New Roman"/>
          <w:sz w:val="24"/>
          <w:szCs w:val="24"/>
        </w:rPr>
        <w:t xml:space="preserve">se o efeito positivo da interação </w:t>
      </w:r>
      <w:r>
        <w:rPr>
          <w:rFonts w:ascii="Times New Roman" w:hAnsi="Times New Roman" w:cs="Times New Roman"/>
          <w:sz w:val="24"/>
          <w:szCs w:val="24"/>
        </w:rPr>
        <w:t xml:space="preserve">bactérias e </w:t>
      </w:r>
      <w:r w:rsidRPr="009607AD">
        <w:rPr>
          <w:rFonts w:ascii="Times New Roman" w:hAnsi="Times New Roman" w:cs="Times New Roman"/>
          <w:sz w:val="24"/>
          <w:szCs w:val="24"/>
        </w:rPr>
        <w:t>a adubação fosfatada evidenciando o efeito que o fósforo promove no processo de simbiose</w:t>
      </w:r>
      <w:r>
        <w:rPr>
          <w:rFonts w:ascii="Times New Roman" w:hAnsi="Times New Roman" w:cs="Times New Roman"/>
          <w:sz w:val="24"/>
          <w:szCs w:val="24"/>
        </w:rPr>
        <w:t>,</w:t>
      </w:r>
      <w:r w:rsidRPr="009607AD">
        <w:rPr>
          <w:rFonts w:ascii="Times New Roman" w:hAnsi="Times New Roman" w:cs="Times New Roman"/>
          <w:sz w:val="24"/>
          <w:szCs w:val="24"/>
        </w:rPr>
        <w:t xml:space="preserve"> onde os menores valo</w:t>
      </w:r>
      <w:r>
        <w:rPr>
          <w:rFonts w:ascii="Times New Roman" w:hAnsi="Times New Roman" w:cs="Times New Roman"/>
          <w:sz w:val="24"/>
          <w:szCs w:val="24"/>
        </w:rPr>
        <w:t>res observados foram na dose 0 k</w:t>
      </w:r>
      <w:r w:rsidRPr="009607AD">
        <w:rPr>
          <w:rFonts w:ascii="Times New Roman" w:hAnsi="Times New Roman" w:cs="Times New Roman"/>
          <w:sz w:val="24"/>
          <w:szCs w:val="24"/>
        </w:rPr>
        <w:t xml:space="preserve">g </w:t>
      </w:r>
      <w:proofErr w:type="spellStart"/>
      <w:r w:rsidRPr="009607AD">
        <w:rPr>
          <w:rFonts w:ascii="Times New Roman" w:hAnsi="Times New Roman" w:cs="Times New Roman"/>
          <w:sz w:val="24"/>
          <w:szCs w:val="24"/>
        </w:rPr>
        <w:t>ha</w:t>
      </w:r>
      <w:proofErr w:type="spellEnd"/>
      <w:r w:rsidRPr="009607AD">
        <w:rPr>
          <w:rFonts w:ascii="Times New Roman" w:hAnsi="Times New Roman" w:cs="Times New Roman"/>
          <w:sz w:val="24"/>
          <w:szCs w:val="24"/>
          <w:vertAlign w:val="superscript"/>
        </w:rPr>
        <w:t>-1</w:t>
      </w:r>
      <w:r w:rsidRPr="009607AD">
        <w:rPr>
          <w:rFonts w:ascii="Times New Roman" w:hAnsi="Times New Roman" w:cs="Times New Roman"/>
          <w:sz w:val="24"/>
          <w:szCs w:val="24"/>
        </w:rPr>
        <w:t xml:space="preserve"> de P</w:t>
      </w:r>
      <w:r w:rsidRPr="009607AD">
        <w:rPr>
          <w:rFonts w:ascii="Times New Roman" w:hAnsi="Times New Roman" w:cs="Times New Roman"/>
          <w:sz w:val="24"/>
          <w:szCs w:val="24"/>
          <w:vertAlign w:val="subscript"/>
        </w:rPr>
        <w:t>2</w:t>
      </w:r>
      <w:r w:rsidRPr="009607AD">
        <w:rPr>
          <w:rFonts w:ascii="Times New Roman" w:hAnsi="Times New Roman" w:cs="Times New Roman"/>
          <w:sz w:val="24"/>
          <w:szCs w:val="24"/>
        </w:rPr>
        <w:t>O</w:t>
      </w:r>
      <w:r w:rsidRPr="009607AD">
        <w:rPr>
          <w:rFonts w:ascii="Times New Roman" w:hAnsi="Times New Roman" w:cs="Times New Roman"/>
          <w:sz w:val="24"/>
          <w:szCs w:val="24"/>
          <w:vertAlign w:val="subscript"/>
        </w:rPr>
        <w:t>5</w:t>
      </w:r>
      <w:r w:rsidRPr="009607AD">
        <w:rPr>
          <w:rFonts w:ascii="Times New Roman" w:hAnsi="Times New Roman" w:cs="Times New Roman"/>
          <w:sz w:val="24"/>
          <w:szCs w:val="24"/>
        </w:rPr>
        <w:t>. Porém</w:t>
      </w:r>
      <w:r>
        <w:rPr>
          <w:rFonts w:ascii="Times New Roman" w:hAnsi="Times New Roman" w:cs="Times New Roman"/>
          <w:sz w:val="24"/>
          <w:szCs w:val="24"/>
        </w:rPr>
        <w:t>,</w:t>
      </w:r>
      <w:r w:rsidRPr="009607AD">
        <w:rPr>
          <w:rFonts w:ascii="Times New Roman" w:hAnsi="Times New Roman" w:cs="Times New Roman"/>
          <w:sz w:val="24"/>
          <w:szCs w:val="24"/>
        </w:rPr>
        <w:t xml:space="preserve"> verifica-se que o tratamento testemunha (S/B) também proporcionou incremento para a característica avaliada</w:t>
      </w:r>
      <w:r>
        <w:rPr>
          <w:rFonts w:ascii="Times New Roman" w:hAnsi="Times New Roman" w:cs="Times New Roman"/>
          <w:sz w:val="24"/>
          <w:szCs w:val="24"/>
        </w:rPr>
        <w:t>,</w:t>
      </w:r>
      <w:r w:rsidRPr="009607AD">
        <w:rPr>
          <w:rFonts w:ascii="Times New Roman" w:hAnsi="Times New Roman" w:cs="Times New Roman"/>
          <w:sz w:val="24"/>
          <w:szCs w:val="24"/>
        </w:rPr>
        <w:t xml:space="preserve"> demonstra</w:t>
      </w:r>
      <w:r>
        <w:rPr>
          <w:rFonts w:ascii="Times New Roman" w:hAnsi="Times New Roman" w:cs="Times New Roman"/>
          <w:sz w:val="24"/>
          <w:szCs w:val="24"/>
        </w:rPr>
        <w:t>ndo</w:t>
      </w:r>
      <w:r w:rsidRPr="009607AD">
        <w:rPr>
          <w:rFonts w:ascii="Times New Roman" w:hAnsi="Times New Roman" w:cs="Times New Roman"/>
          <w:sz w:val="24"/>
          <w:szCs w:val="24"/>
        </w:rPr>
        <w:t xml:space="preserve"> que tanto as bactérias introduzidas como as nativas promoveram o acúmulo de nitrogênio na massa seca da parte aérea</w:t>
      </w:r>
      <w:r>
        <w:rPr>
          <w:rFonts w:ascii="Times New Roman" w:hAnsi="Times New Roman" w:cs="Times New Roman"/>
          <w:sz w:val="24"/>
          <w:szCs w:val="24"/>
        </w:rPr>
        <w:t>,</w:t>
      </w:r>
      <w:r w:rsidRPr="009607AD">
        <w:rPr>
          <w:rFonts w:ascii="Times New Roman" w:hAnsi="Times New Roman" w:cs="Times New Roman"/>
          <w:sz w:val="24"/>
          <w:szCs w:val="24"/>
        </w:rPr>
        <w:t xml:space="preserve"> demonstra</w:t>
      </w:r>
      <w:r>
        <w:rPr>
          <w:rFonts w:ascii="Times New Roman" w:hAnsi="Times New Roman" w:cs="Times New Roman"/>
          <w:sz w:val="24"/>
          <w:szCs w:val="24"/>
        </w:rPr>
        <w:t>ndo</w:t>
      </w:r>
      <w:r w:rsidRPr="009607AD">
        <w:rPr>
          <w:rFonts w:ascii="Times New Roman" w:hAnsi="Times New Roman" w:cs="Times New Roman"/>
          <w:sz w:val="24"/>
          <w:szCs w:val="24"/>
        </w:rPr>
        <w:t xml:space="preserve"> que para esta cultivar tanto as estirpes testadas como nativas foram capazes de nodular feijão </w:t>
      </w:r>
      <w:proofErr w:type="spellStart"/>
      <w:r w:rsidRPr="009607AD">
        <w:rPr>
          <w:rFonts w:ascii="Times New Roman" w:hAnsi="Times New Roman" w:cs="Times New Roman"/>
          <w:sz w:val="24"/>
          <w:szCs w:val="24"/>
        </w:rPr>
        <w:t>caupi</w:t>
      </w:r>
      <w:proofErr w:type="spellEnd"/>
      <w:r w:rsidRPr="009607AD">
        <w:rPr>
          <w:rFonts w:ascii="Times New Roman" w:hAnsi="Times New Roman" w:cs="Times New Roman"/>
          <w:sz w:val="24"/>
          <w:szCs w:val="24"/>
        </w:rPr>
        <w:t>.</w:t>
      </w:r>
    </w:p>
    <w:p w:rsidR="00892698" w:rsidRPr="0070018D" w:rsidRDefault="00892698" w:rsidP="00892698">
      <w:pPr>
        <w:spacing w:line="480" w:lineRule="auto"/>
        <w:ind w:firstLine="708"/>
        <w:jc w:val="both"/>
        <w:rPr>
          <w:rFonts w:ascii="Times New Roman" w:hAnsi="Times New Roman" w:cs="Times New Roman"/>
          <w:b/>
          <w:sz w:val="24"/>
          <w:szCs w:val="24"/>
        </w:rPr>
      </w:pPr>
      <w:r w:rsidRPr="0070018D">
        <w:rPr>
          <w:rFonts w:ascii="Times New Roman" w:hAnsi="Times New Roman" w:cs="Times New Roman"/>
          <w:b/>
          <w:sz w:val="24"/>
          <w:szCs w:val="24"/>
        </w:rPr>
        <w:t>“Inserir aqui F</w:t>
      </w:r>
      <w:r>
        <w:rPr>
          <w:rFonts w:ascii="Times New Roman" w:hAnsi="Times New Roman" w:cs="Times New Roman"/>
          <w:b/>
          <w:sz w:val="24"/>
          <w:szCs w:val="24"/>
        </w:rPr>
        <w:t>igura 5</w:t>
      </w:r>
      <w:r w:rsidRPr="0070018D">
        <w:rPr>
          <w:rFonts w:ascii="Times New Roman" w:hAnsi="Times New Roman" w:cs="Times New Roman"/>
          <w:b/>
          <w:sz w:val="24"/>
          <w:szCs w:val="24"/>
        </w:rPr>
        <w:t>”</w:t>
      </w:r>
    </w:p>
    <w:p w:rsidR="00892698" w:rsidRDefault="00892698" w:rsidP="00C87772">
      <w:pPr>
        <w:spacing w:line="480" w:lineRule="auto"/>
        <w:ind w:firstLine="851"/>
        <w:jc w:val="both"/>
        <w:rPr>
          <w:rFonts w:ascii="Times New Roman" w:hAnsi="Times New Roman" w:cs="Times New Roman"/>
          <w:sz w:val="24"/>
          <w:szCs w:val="24"/>
        </w:rPr>
      </w:pPr>
      <w:r w:rsidRPr="009607AD">
        <w:rPr>
          <w:rFonts w:ascii="Times New Roman" w:hAnsi="Times New Roman" w:cs="Times New Roman"/>
          <w:sz w:val="24"/>
          <w:szCs w:val="24"/>
        </w:rPr>
        <w:t xml:space="preserve">Chagas </w:t>
      </w:r>
      <w:proofErr w:type="spellStart"/>
      <w:r w:rsidRPr="009607AD">
        <w:rPr>
          <w:rFonts w:ascii="Times New Roman" w:hAnsi="Times New Roman" w:cs="Times New Roman"/>
          <w:sz w:val="24"/>
          <w:szCs w:val="24"/>
        </w:rPr>
        <w:t>junior</w:t>
      </w:r>
      <w:proofErr w:type="spellEnd"/>
      <w:r w:rsidRPr="009607AD">
        <w:rPr>
          <w:rFonts w:ascii="Times New Roman" w:hAnsi="Times New Roman" w:cs="Times New Roman"/>
          <w:sz w:val="24"/>
          <w:szCs w:val="24"/>
        </w:rPr>
        <w:t xml:space="preserve"> et al. (2014</w:t>
      </w:r>
      <w:r w:rsidR="00FE6693">
        <w:rPr>
          <w:rFonts w:ascii="Times New Roman" w:hAnsi="Times New Roman" w:cs="Times New Roman"/>
          <w:sz w:val="24"/>
          <w:szCs w:val="24"/>
        </w:rPr>
        <w:t>c</w:t>
      </w:r>
      <w:r w:rsidRPr="009607AD">
        <w:rPr>
          <w:rFonts w:ascii="Times New Roman" w:hAnsi="Times New Roman" w:cs="Times New Roman"/>
          <w:sz w:val="24"/>
          <w:szCs w:val="24"/>
        </w:rPr>
        <w:t xml:space="preserve">) avaliando a eficiência da inoculação combinada de </w:t>
      </w:r>
      <w:proofErr w:type="spellStart"/>
      <w:r w:rsidRPr="009607AD">
        <w:rPr>
          <w:rFonts w:ascii="Times New Roman" w:hAnsi="Times New Roman" w:cs="Times New Roman"/>
          <w:sz w:val="24"/>
          <w:szCs w:val="24"/>
        </w:rPr>
        <w:t>rizóbio</w:t>
      </w:r>
      <w:proofErr w:type="spellEnd"/>
      <w:r w:rsidRPr="009607AD">
        <w:rPr>
          <w:rFonts w:ascii="Times New Roman" w:hAnsi="Times New Roman" w:cs="Times New Roman"/>
          <w:sz w:val="24"/>
          <w:szCs w:val="24"/>
        </w:rPr>
        <w:t xml:space="preserve"> e </w:t>
      </w:r>
      <w:proofErr w:type="spellStart"/>
      <w:r w:rsidRPr="009607AD">
        <w:rPr>
          <w:rFonts w:ascii="Times New Roman" w:hAnsi="Times New Roman" w:cs="Times New Roman"/>
          <w:sz w:val="24"/>
          <w:szCs w:val="24"/>
        </w:rPr>
        <w:t>trichoderma</w:t>
      </w:r>
      <w:proofErr w:type="spellEnd"/>
      <w:r w:rsidRPr="009607AD">
        <w:rPr>
          <w:rFonts w:ascii="Times New Roman" w:hAnsi="Times New Roman" w:cs="Times New Roman"/>
          <w:sz w:val="24"/>
          <w:szCs w:val="24"/>
        </w:rPr>
        <w:t xml:space="preserve"> em diferentes cultivares de feijão-</w:t>
      </w:r>
      <w:proofErr w:type="spellStart"/>
      <w:r w:rsidRPr="009607AD">
        <w:rPr>
          <w:rFonts w:ascii="Times New Roman" w:hAnsi="Times New Roman" w:cs="Times New Roman"/>
          <w:sz w:val="24"/>
          <w:szCs w:val="24"/>
        </w:rPr>
        <w:t>caupi</w:t>
      </w:r>
      <w:proofErr w:type="spellEnd"/>
      <w:r w:rsidRPr="009607AD">
        <w:rPr>
          <w:rFonts w:ascii="Times New Roman" w:hAnsi="Times New Roman" w:cs="Times New Roman"/>
          <w:sz w:val="24"/>
          <w:szCs w:val="24"/>
        </w:rPr>
        <w:t xml:space="preserve"> </w:t>
      </w:r>
      <w:r>
        <w:rPr>
          <w:rFonts w:ascii="Times New Roman" w:hAnsi="Times New Roman" w:cs="Times New Roman"/>
          <w:sz w:val="24"/>
          <w:szCs w:val="24"/>
        </w:rPr>
        <w:t>verificar</w:t>
      </w:r>
      <w:r w:rsidRPr="009607AD">
        <w:rPr>
          <w:rFonts w:ascii="Times New Roman" w:hAnsi="Times New Roman" w:cs="Times New Roman"/>
          <w:sz w:val="24"/>
          <w:szCs w:val="24"/>
        </w:rPr>
        <w:t xml:space="preserve"> também verificaram teor de nitrogênio no tratamento testemunha sem inoculação, porém</w:t>
      </w:r>
      <w:r>
        <w:rPr>
          <w:rFonts w:ascii="Times New Roman" w:hAnsi="Times New Roman" w:cs="Times New Roman"/>
          <w:sz w:val="24"/>
          <w:szCs w:val="24"/>
        </w:rPr>
        <w:t>,</w:t>
      </w:r>
      <w:r w:rsidRPr="009607AD">
        <w:rPr>
          <w:rFonts w:ascii="Times New Roman" w:hAnsi="Times New Roman" w:cs="Times New Roman"/>
          <w:sz w:val="24"/>
          <w:szCs w:val="24"/>
        </w:rPr>
        <w:t xml:space="preserve"> as estirpes utilizadas INPA</w:t>
      </w:r>
      <w:r>
        <w:rPr>
          <w:rFonts w:ascii="Times New Roman" w:hAnsi="Times New Roman" w:cs="Times New Roman"/>
          <w:sz w:val="24"/>
          <w:szCs w:val="24"/>
        </w:rPr>
        <w:t xml:space="preserve"> </w:t>
      </w:r>
      <w:r w:rsidRPr="009607AD">
        <w:rPr>
          <w:rFonts w:ascii="Times New Roman" w:hAnsi="Times New Roman" w:cs="Times New Roman"/>
          <w:sz w:val="24"/>
          <w:szCs w:val="24"/>
        </w:rPr>
        <w:t>03-11 e UFLA 03-84 foram superiores ao tratamento testemunha</w:t>
      </w:r>
      <w:r w:rsidRPr="009607AD">
        <w:rPr>
          <w:rFonts w:ascii="Times New Roman" w:hAnsi="Times New Roman" w:cs="Times New Roman"/>
          <w:b/>
          <w:sz w:val="24"/>
          <w:szCs w:val="24"/>
        </w:rPr>
        <w:t>.</w:t>
      </w:r>
      <w:r>
        <w:rPr>
          <w:rFonts w:ascii="Times New Roman" w:hAnsi="Times New Roman" w:cs="Times New Roman"/>
          <w:b/>
          <w:sz w:val="24"/>
          <w:szCs w:val="24"/>
        </w:rPr>
        <w:t xml:space="preserve"> </w:t>
      </w:r>
      <w:r w:rsidRPr="009607AD">
        <w:rPr>
          <w:rFonts w:ascii="Times New Roman" w:hAnsi="Times New Roman" w:cs="Times New Roman"/>
          <w:sz w:val="24"/>
          <w:szCs w:val="24"/>
        </w:rPr>
        <w:t xml:space="preserve">A presença de teor de nitrogênio no tratamento sem </w:t>
      </w:r>
      <w:proofErr w:type="spellStart"/>
      <w:r w:rsidRPr="009607AD">
        <w:rPr>
          <w:rFonts w:ascii="Times New Roman" w:hAnsi="Times New Roman" w:cs="Times New Roman"/>
          <w:sz w:val="24"/>
          <w:szCs w:val="24"/>
        </w:rPr>
        <w:t>inoculante</w:t>
      </w:r>
      <w:proofErr w:type="spellEnd"/>
      <w:r w:rsidRPr="009607AD">
        <w:rPr>
          <w:rFonts w:ascii="Times New Roman" w:hAnsi="Times New Roman" w:cs="Times New Roman"/>
          <w:sz w:val="24"/>
          <w:szCs w:val="24"/>
        </w:rPr>
        <w:t xml:space="preserve"> e sem N mineral comprova a capacidade da população nativa em estabelecer a simbiose com feijão-</w:t>
      </w:r>
      <w:proofErr w:type="spellStart"/>
      <w:r w:rsidRPr="009607AD">
        <w:rPr>
          <w:rFonts w:ascii="Times New Roman" w:hAnsi="Times New Roman" w:cs="Times New Roman"/>
          <w:sz w:val="24"/>
          <w:szCs w:val="24"/>
        </w:rPr>
        <w:t>caupi</w:t>
      </w:r>
      <w:proofErr w:type="spellEnd"/>
      <w:r w:rsidRPr="009607AD">
        <w:rPr>
          <w:rFonts w:ascii="Times New Roman" w:hAnsi="Times New Roman" w:cs="Times New Roman"/>
          <w:sz w:val="24"/>
          <w:szCs w:val="24"/>
        </w:rPr>
        <w:t>, leguminosa considerada promíscua (LIMA et al., 200</w:t>
      </w:r>
      <w:r w:rsidR="00180733">
        <w:rPr>
          <w:rFonts w:ascii="Times New Roman" w:hAnsi="Times New Roman" w:cs="Times New Roman"/>
          <w:sz w:val="24"/>
          <w:szCs w:val="24"/>
        </w:rPr>
        <w:t>6</w:t>
      </w:r>
      <w:r w:rsidRPr="009607AD">
        <w:rPr>
          <w:rFonts w:ascii="Times New Roman" w:hAnsi="Times New Roman" w:cs="Times New Roman"/>
          <w:sz w:val="24"/>
          <w:szCs w:val="24"/>
        </w:rPr>
        <w:t>; MELLONI et al., 2006).</w:t>
      </w:r>
    </w:p>
    <w:p w:rsidR="00892698" w:rsidRDefault="00892698" w:rsidP="00C87772">
      <w:pPr>
        <w:spacing w:after="0" w:line="480" w:lineRule="auto"/>
        <w:ind w:firstLine="851"/>
        <w:jc w:val="both"/>
        <w:rPr>
          <w:rFonts w:ascii="Times New Roman" w:hAnsi="Times New Roman" w:cs="Times New Roman"/>
          <w:sz w:val="24"/>
          <w:szCs w:val="24"/>
        </w:rPr>
      </w:pPr>
      <w:r w:rsidRPr="009607AD">
        <w:rPr>
          <w:rFonts w:ascii="Times New Roman" w:hAnsi="Times New Roman" w:cs="Times New Roman"/>
          <w:sz w:val="24"/>
          <w:szCs w:val="24"/>
        </w:rPr>
        <w:t xml:space="preserve">O modelo matemático que melhor se ajustou a todas as curvas foi o quadrático, o maior teor de nitrogênio total acumulado na massa seca da parte aérea estimado para máxima eficiência agronômica foi 1,87 </w:t>
      </w:r>
      <w:proofErr w:type="spellStart"/>
      <w:r w:rsidRPr="009607AD">
        <w:rPr>
          <w:rFonts w:ascii="Times New Roman" w:hAnsi="Times New Roman" w:cs="Times New Roman"/>
          <w:sz w:val="24"/>
          <w:szCs w:val="24"/>
        </w:rPr>
        <w:t>dag</w:t>
      </w:r>
      <w:proofErr w:type="spellEnd"/>
      <w:r w:rsidRPr="009607AD">
        <w:rPr>
          <w:rFonts w:ascii="Times New Roman" w:hAnsi="Times New Roman" w:cs="Times New Roman"/>
          <w:sz w:val="24"/>
          <w:szCs w:val="24"/>
        </w:rPr>
        <w:t xml:space="preserve"> kg</w:t>
      </w:r>
      <w:r w:rsidRPr="009607AD">
        <w:rPr>
          <w:rFonts w:ascii="Times New Roman" w:hAnsi="Times New Roman" w:cs="Times New Roman"/>
          <w:sz w:val="24"/>
          <w:szCs w:val="24"/>
          <w:vertAlign w:val="superscript"/>
        </w:rPr>
        <w:t>-1</w:t>
      </w:r>
      <w:r w:rsidRPr="009607AD">
        <w:rPr>
          <w:rFonts w:ascii="Times New Roman" w:hAnsi="Times New Roman" w:cs="Times New Roman"/>
          <w:sz w:val="24"/>
          <w:szCs w:val="24"/>
        </w:rPr>
        <w:t xml:space="preserve"> na dose 105,87 Kg </w:t>
      </w:r>
      <w:proofErr w:type="spellStart"/>
      <w:r w:rsidRPr="009607AD">
        <w:rPr>
          <w:rFonts w:ascii="Times New Roman" w:hAnsi="Times New Roman" w:cs="Times New Roman"/>
          <w:sz w:val="24"/>
          <w:szCs w:val="24"/>
        </w:rPr>
        <w:t>ha</w:t>
      </w:r>
      <w:proofErr w:type="spellEnd"/>
      <w:r w:rsidRPr="009607AD">
        <w:rPr>
          <w:rFonts w:ascii="Times New Roman" w:hAnsi="Times New Roman" w:cs="Times New Roman"/>
          <w:sz w:val="24"/>
          <w:szCs w:val="24"/>
          <w:vertAlign w:val="superscript"/>
        </w:rPr>
        <w:t>-1</w:t>
      </w:r>
      <w:r w:rsidRPr="009607AD">
        <w:rPr>
          <w:rFonts w:ascii="Times New Roman" w:hAnsi="Times New Roman" w:cs="Times New Roman"/>
          <w:sz w:val="24"/>
          <w:szCs w:val="24"/>
        </w:rPr>
        <w:t xml:space="preserve"> de P</w:t>
      </w:r>
      <w:r w:rsidRPr="009607AD">
        <w:rPr>
          <w:rFonts w:ascii="Times New Roman" w:hAnsi="Times New Roman" w:cs="Times New Roman"/>
          <w:sz w:val="24"/>
          <w:szCs w:val="24"/>
          <w:vertAlign w:val="subscript"/>
        </w:rPr>
        <w:t>2</w:t>
      </w:r>
      <w:r w:rsidRPr="009607AD">
        <w:rPr>
          <w:rFonts w:ascii="Times New Roman" w:hAnsi="Times New Roman" w:cs="Times New Roman"/>
          <w:sz w:val="24"/>
          <w:szCs w:val="24"/>
        </w:rPr>
        <w:t>O</w:t>
      </w:r>
      <w:r w:rsidRPr="009607AD">
        <w:rPr>
          <w:rFonts w:ascii="Times New Roman" w:hAnsi="Times New Roman" w:cs="Times New Roman"/>
          <w:sz w:val="24"/>
          <w:szCs w:val="24"/>
          <w:vertAlign w:val="subscript"/>
        </w:rPr>
        <w:t>5</w:t>
      </w:r>
      <w:r w:rsidRPr="009607AD">
        <w:rPr>
          <w:rFonts w:ascii="Times New Roman" w:hAnsi="Times New Roman" w:cs="Times New Roman"/>
          <w:sz w:val="24"/>
          <w:szCs w:val="24"/>
        </w:rPr>
        <w:t xml:space="preserve"> para o </w:t>
      </w:r>
      <w:r w:rsidRPr="009607AD">
        <w:rPr>
          <w:rFonts w:ascii="Times New Roman" w:hAnsi="Times New Roman" w:cs="Times New Roman"/>
          <w:sz w:val="24"/>
          <w:szCs w:val="24"/>
        </w:rPr>
        <w:lastRenderedPageBreak/>
        <w:t xml:space="preserve">tratamento testemunha (S/B) e de 1,83 nas doses 96,35 e 132,63 Kg </w:t>
      </w:r>
      <w:proofErr w:type="spellStart"/>
      <w:r w:rsidRPr="009607AD">
        <w:rPr>
          <w:rFonts w:ascii="Times New Roman" w:hAnsi="Times New Roman" w:cs="Times New Roman"/>
          <w:sz w:val="24"/>
          <w:szCs w:val="24"/>
        </w:rPr>
        <w:t>ha</w:t>
      </w:r>
      <w:proofErr w:type="spellEnd"/>
      <w:r w:rsidRPr="009607AD">
        <w:rPr>
          <w:rFonts w:ascii="Times New Roman" w:hAnsi="Times New Roman" w:cs="Times New Roman"/>
          <w:sz w:val="24"/>
          <w:szCs w:val="24"/>
          <w:vertAlign w:val="superscript"/>
        </w:rPr>
        <w:t>-1</w:t>
      </w:r>
      <w:r w:rsidRPr="009607AD">
        <w:rPr>
          <w:rFonts w:ascii="Times New Roman" w:hAnsi="Times New Roman" w:cs="Times New Roman"/>
          <w:sz w:val="24"/>
          <w:szCs w:val="24"/>
        </w:rPr>
        <w:t xml:space="preserve"> de P</w:t>
      </w:r>
      <w:r w:rsidRPr="009607AD">
        <w:rPr>
          <w:rFonts w:ascii="Times New Roman" w:hAnsi="Times New Roman" w:cs="Times New Roman"/>
          <w:sz w:val="24"/>
          <w:szCs w:val="24"/>
          <w:vertAlign w:val="subscript"/>
        </w:rPr>
        <w:t>2</w:t>
      </w:r>
      <w:r w:rsidRPr="009607AD">
        <w:rPr>
          <w:rFonts w:ascii="Times New Roman" w:hAnsi="Times New Roman" w:cs="Times New Roman"/>
          <w:sz w:val="24"/>
          <w:szCs w:val="24"/>
        </w:rPr>
        <w:t>O</w:t>
      </w:r>
      <w:r w:rsidRPr="009607AD">
        <w:rPr>
          <w:rFonts w:ascii="Times New Roman" w:hAnsi="Times New Roman" w:cs="Times New Roman"/>
          <w:sz w:val="24"/>
          <w:szCs w:val="24"/>
          <w:vertAlign w:val="subscript"/>
        </w:rPr>
        <w:t xml:space="preserve">5 </w:t>
      </w:r>
      <w:r w:rsidRPr="009607AD">
        <w:rPr>
          <w:rFonts w:ascii="Times New Roman" w:hAnsi="Times New Roman" w:cs="Times New Roman"/>
          <w:sz w:val="24"/>
          <w:szCs w:val="24"/>
        </w:rPr>
        <w:t>para as estirpes BR</w:t>
      </w:r>
      <w:r>
        <w:rPr>
          <w:rFonts w:ascii="Times New Roman" w:hAnsi="Times New Roman" w:cs="Times New Roman"/>
          <w:sz w:val="24"/>
          <w:szCs w:val="24"/>
        </w:rPr>
        <w:t xml:space="preserve"> </w:t>
      </w:r>
      <w:r w:rsidRPr="009607AD">
        <w:rPr>
          <w:rFonts w:ascii="Times New Roman" w:hAnsi="Times New Roman" w:cs="Times New Roman"/>
          <w:sz w:val="24"/>
          <w:szCs w:val="24"/>
        </w:rPr>
        <w:t>3299 e INPA</w:t>
      </w:r>
      <w:r>
        <w:rPr>
          <w:rFonts w:ascii="Times New Roman" w:hAnsi="Times New Roman" w:cs="Times New Roman"/>
          <w:sz w:val="24"/>
          <w:szCs w:val="24"/>
        </w:rPr>
        <w:t xml:space="preserve"> </w:t>
      </w:r>
      <w:r w:rsidRPr="009607AD">
        <w:rPr>
          <w:rFonts w:ascii="Times New Roman" w:hAnsi="Times New Roman" w:cs="Times New Roman"/>
          <w:sz w:val="24"/>
          <w:szCs w:val="24"/>
        </w:rPr>
        <w:t xml:space="preserve">03-11B respectivamente. </w:t>
      </w:r>
    </w:p>
    <w:p w:rsidR="00892698" w:rsidRDefault="00892698" w:rsidP="00C87772">
      <w:pPr>
        <w:spacing w:after="0" w:line="480" w:lineRule="auto"/>
        <w:ind w:firstLine="851"/>
        <w:jc w:val="both"/>
        <w:rPr>
          <w:rFonts w:ascii="Times New Roman" w:hAnsi="Times New Roman" w:cs="Times New Roman"/>
          <w:sz w:val="24"/>
          <w:szCs w:val="24"/>
        </w:rPr>
      </w:pPr>
      <w:r w:rsidRPr="009607AD">
        <w:rPr>
          <w:rFonts w:ascii="Times New Roman" w:hAnsi="Times New Roman" w:cs="Times New Roman"/>
          <w:sz w:val="24"/>
          <w:szCs w:val="24"/>
        </w:rPr>
        <w:t>Apesar de</w:t>
      </w:r>
      <w:r>
        <w:rPr>
          <w:rFonts w:ascii="Times New Roman" w:hAnsi="Times New Roman" w:cs="Times New Roman"/>
          <w:sz w:val="24"/>
          <w:szCs w:val="24"/>
        </w:rPr>
        <w:t>stes</w:t>
      </w:r>
      <w:r w:rsidRPr="009607AD">
        <w:rPr>
          <w:rFonts w:ascii="Times New Roman" w:hAnsi="Times New Roman" w:cs="Times New Roman"/>
          <w:sz w:val="24"/>
          <w:szCs w:val="24"/>
        </w:rPr>
        <w:t xml:space="preserve"> tratamentos terem condicionado o mesmo teor de nitrogênio</w:t>
      </w:r>
      <w:r>
        <w:rPr>
          <w:rFonts w:ascii="Times New Roman" w:hAnsi="Times New Roman" w:cs="Times New Roman"/>
          <w:sz w:val="24"/>
          <w:szCs w:val="24"/>
        </w:rPr>
        <w:t>,</w:t>
      </w:r>
      <w:r w:rsidRPr="009607AD">
        <w:rPr>
          <w:rFonts w:ascii="Times New Roman" w:hAnsi="Times New Roman" w:cs="Times New Roman"/>
          <w:sz w:val="24"/>
          <w:szCs w:val="24"/>
        </w:rPr>
        <w:t xml:space="preserve"> a estirpe BR</w:t>
      </w:r>
      <w:r>
        <w:rPr>
          <w:rFonts w:ascii="Times New Roman" w:hAnsi="Times New Roman" w:cs="Times New Roman"/>
          <w:sz w:val="24"/>
          <w:szCs w:val="24"/>
        </w:rPr>
        <w:t>-</w:t>
      </w:r>
      <w:r w:rsidRPr="009607AD">
        <w:rPr>
          <w:rFonts w:ascii="Times New Roman" w:hAnsi="Times New Roman" w:cs="Times New Roman"/>
          <w:sz w:val="24"/>
          <w:szCs w:val="24"/>
        </w:rPr>
        <w:t xml:space="preserve">3299 foi mais eficiente que a INPA03-11B, porque conseguiu o </w:t>
      </w:r>
      <w:r>
        <w:rPr>
          <w:rFonts w:ascii="Times New Roman" w:hAnsi="Times New Roman" w:cs="Times New Roman"/>
          <w:sz w:val="24"/>
          <w:szCs w:val="24"/>
        </w:rPr>
        <w:t>mesmo teor em uma dose menor de</w:t>
      </w:r>
      <w:r w:rsidRPr="009607AD">
        <w:rPr>
          <w:rFonts w:ascii="Times New Roman" w:hAnsi="Times New Roman" w:cs="Times New Roman"/>
          <w:sz w:val="24"/>
          <w:szCs w:val="24"/>
        </w:rPr>
        <w:t xml:space="preserve"> P</w:t>
      </w:r>
      <w:r w:rsidRPr="009607AD">
        <w:rPr>
          <w:rFonts w:ascii="Times New Roman" w:hAnsi="Times New Roman" w:cs="Times New Roman"/>
          <w:sz w:val="24"/>
          <w:szCs w:val="24"/>
          <w:vertAlign w:val="subscript"/>
        </w:rPr>
        <w:t>2</w:t>
      </w:r>
      <w:r w:rsidRPr="009607AD">
        <w:rPr>
          <w:rFonts w:ascii="Times New Roman" w:hAnsi="Times New Roman" w:cs="Times New Roman"/>
          <w:sz w:val="24"/>
          <w:szCs w:val="24"/>
        </w:rPr>
        <w:t>O</w:t>
      </w:r>
      <w:r w:rsidRPr="009607AD">
        <w:rPr>
          <w:rFonts w:ascii="Times New Roman" w:hAnsi="Times New Roman" w:cs="Times New Roman"/>
          <w:sz w:val="24"/>
          <w:szCs w:val="24"/>
          <w:vertAlign w:val="subscript"/>
        </w:rPr>
        <w:t xml:space="preserve">5 </w:t>
      </w:r>
      <w:r w:rsidRPr="009607AD">
        <w:rPr>
          <w:rFonts w:ascii="Times New Roman" w:hAnsi="Times New Roman" w:cs="Times New Roman"/>
          <w:sz w:val="24"/>
          <w:szCs w:val="24"/>
        </w:rPr>
        <w:t xml:space="preserve">representando economia de 37,65%. De modo geral as estirpes testadas condicionaram maior teor de nitrogênio, exceto na dose 120 Kg </w:t>
      </w:r>
      <w:proofErr w:type="spellStart"/>
      <w:r w:rsidRPr="009607AD">
        <w:rPr>
          <w:rFonts w:ascii="Times New Roman" w:hAnsi="Times New Roman" w:cs="Times New Roman"/>
          <w:sz w:val="24"/>
          <w:szCs w:val="24"/>
        </w:rPr>
        <w:t>ha</w:t>
      </w:r>
      <w:proofErr w:type="spellEnd"/>
      <w:r w:rsidRPr="009607AD">
        <w:rPr>
          <w:rFonts w:ascii="Times New Roman" w:hAnsi="Times New Roman" w:cs="Times New Roman"/>
          <w:sz w:val="24"/>
          <w:szCs w:val="24"/>
          <w:vertAlign w:val="superscript"/>
        </w:rPr>
        <w:t>-1</w:t>
      </w:r>
      <w:r w:rsidRPr="009607AD">
        <w:rPr>
          <w:rFonts w:ascii="Times New Roman" w:hAnsi="Times New Roman" w:cs="Times New Roman"/>
          <w:sz w:val="24"/>
          <w:szCs w:val="24"/>
        </w:rPr>
        <w:t xml:space="preserve"> de P</w:t>
      </w:r>
      <w:r w:rsidRPr="009607AD">
        <w:rPr>
          <w:rFonts w:ascii="Times New Roman" w:hAnsi="Times New Roman" w:cs="Times New Roman"/>
          <w:sz w:val="24"/>
          <w:szCs w:val="24"/>
          <w:vertAlign w:val="subscript"/>
        </w:rPr>
        <w:t>2</w:t>
      </w:r>
      <w:r w:rsidRPr="009607AD">
        <w:rPr>
          <w:rFonts w:ascii="Times New Roman" w:hAnsi="Times New Roman" w:cs="Times New Roman"/>
          <w:sz w:val="24"/>
          <w:szCs w:val="24"/>
        </w:rPr>
        <w:t>O</w:t>
      </w:r>
      <w:r w:rsidRPr="009607AD">
        <w:rPr>
          <w:rFonts w:ascii="Times New Roman" w:hAnsi="Times New Roman" w:cs="Times New Roman"/>
          <w:sz w:val="24"/>
          <w:szCs w:val="24"/>
          <w:vertAlign w:val="subscript"/>
        </w:rPr>
        <w:t xml:space="preserve">5 </w:t>
      </w:r>
      <w:r w:rsidRPr="009607AD">
        <w:rPr>
          <w:rFonts w:ascii="Times New Roman" w:hAnsi="Times New Roman" w:cs="Times New Roman"/>
          <w:sz w:val="24"/>
          <w:szCs w:val="24"/>
        </w:rPr>
        <w:t xml:space="preserve">em que o tratamento testemunha (S/B) foi superior às estirpes testadas. Segundo Costa et al. (2011), o processo de FBN é também influenciado pelas características genotípicas do macro e </w:t>
      </w:r>
      <w:proofErr w:type="spellStart"/>
      <w:r w:rsidRPr="009607AD">
        <w:rPr>
          <w:rFonts w:ascii="Times New Roman" w:hAnsi="Times New Roman" w:cs="Times New Roman"/>
          <w:sz w:val="24"/>
          <w:szCs w:val="24"/>
        </w:rPr>
        <w:t>microssimbionte</w:t>
      </w:r>
      <w:proofErr w:type="spellEnd"/>
      <w:r w:rsidRPr="009607AD">
        <w:rPr>
          <w:rFonts w:ascii="Times New Roman" w:hAnsi="Times New Roman" w:cs="Times New Roman"/>
          <w:sz w:val="24"/>
          <w:szCs w:val="24"/>
        </w:rPr>
        <w:t>, refletindo nas diferentes respostas em relação à faixa hospedeira, especif</w:t>
      </w:r>
      <w:r>
        <w:rPr>
          <w:rFonts w:ascii="Times New Roman" w:hAnsi="Times New Roman" w:cs="Times New Roman"/>
          <w:sz w:val="24"/>
          <w:szCs w:val="24"/>
        </w:rPr>
        <w:t xml:space="preserve">icidade e eficiência simbiótica. </w:t>
      </w:r>
    </w:p>
    <w:p w:rsidR="00892698" w:rsidRPr="000A5E59" w:rsidRDefault="00892698" w:rsidP="00B67E14">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Para cv. BRS Vinagre (Figura 5 B</w:t>
      </w:r>
      <w:r w:rsidRPr="009607AD">
        <w:rPr>
          <w:rFonts w:ascii="Times New Roman" w:hAnsi="Times New Roman" w:cs="Times New Roman"/>
          <w:sz w:val="24"/>
          <w:szCs w:val="24"/>
        </w:rPr>
        <w:t>), todos os tratamentos foram superiores a testemunha (S/B) condicionando maior teor de nitrogên</w:t>
      </w:r>
      <w:r>
        <w:rPr>
          <w:rFonts w:ascii="Times New Roman" w:hAnsi="Times New Roman" w:cs="Times New Roman"/>
          <w:sz w:val="24"/>
          <w:szCs w:val="24"/>
        </w:rPr>
        <w:t>io na massa seca da parte aérea</w:t>
      </w:r>
      <w:r w:rsidRPr="009607AD">
        <w:rPr>
          <w:rFonts w:ascii="Times New Roman" w:hAnsi="Times New Roman" w:cs="Times New Roman"/>
          <w:sz w:val="24"/>
          <w:szCs w:val="24"/>
        </w:rPr>
        <w:t xml:space="preserve"> observou-se também o efeito da interação sendo positivo para os diferentes níveis de fósforo adicionados ao solo</w:t>
      </w:r>
      <w:r>
        <w:rPr>
          <w:rFonts w:ascii="Times New Roman" w:hAnsi="Times New Roman" w:cs="Times New Roman"/>
          <w:sz w:val="24"/>
          <w:szCs w:val="24"/>
        </w:rPr>
        <w:t>,</w:t>
      </w:r>
      <w:r w:rsidRPr="009607AD">
        <w:rPr>
          <w:rFonts w:ascii="Times New Roman" w:hAnsi="Times New Roman" w:cs="Times New Roman"/>
          <w:sz w:val="24"/>
          <w:szCs w:val="24"/>
        </w:rPr>
        <w:t xml:space="preserve"> onde o menor valor foi observado para dose 0 </w:t>
      </w:r>
      <w:r>
        <w:rPr>
          <w:rFonts w:ascii="Times New Roman" w:hAnsi="Times New Roman" w:cs="Times New Roman"/>
          <w:sz w:val="24"/>
          <w:szCs w:val="24"/>
        </w:rPr>
        <w:t>k</w:t>
      </w:r>
      <w:r w:rsidRPr="009607AD">
        <w:rPr>
          <w:rFonts w:ascii="Times New Roman" w:hAnsi="Times New Roman" w:cs="Times New Roman"/>
          <w:sz w:val="24"/>
          <w:szCs w:val="24"/>
        </w:rPr>
        <w:t xml:space="preserve">g </w:t>
      </w:r>
      <w:proofErr w:type="spellStart"/>
      <w:r w:rsidRPr="009607AD">
        <w:rPr>
          <w:rFonts w:ascii="Times New Roman" w:hAnsi="Times New Roman" w:cs="Times New Roman"/>
          <w:sz w:val="24"/>
          <w:szCs w:val="24"/>
        </w:rPr>
        <w:t>ha</w:t>
      </w:r>
      <w:proofErr w:type="spellEnd"/>
      <w:r w:rsidRPr="009607AD">
        <w:rPr>
          <w:rFonts w:ascii="Times New Roman" w:hAnsi="Times New Roman" w:cs="Times New Roman"/>
          <w:sz w:val="24"/>
          <w:szCs w:val="24"/>
          <w:vertAlign w:val="superscript"/>
        </w:rPr>
        <w:t>-1</w:t>
      </w:r>
      <w:r w:rsidRPr="009607AD">
        <w:rPr>
          <w:rFonts w:ascii="Times New Roman" w:hAnsi="Times New Roman" w:cs="Times New Roman"/>
          <w:sz w:val="24"/>
          <w:szCs w:val="24"/>
        </w:rPr>
        <w:t xml:space="preserve"> de P</w:t>
      </w:r>
      <w:r w:rsidRPr="009607AD">
        <w:rPr>
          <w:rFonts w:ascii="Times New Roman" w:hAnsi="Times New Roman" w:cs="Times New Roman"/>
          <w:sz w:val="24"/>
          <w:szCs w:val="24"/>
          <w:vertAlign w:val="subscript"/>
        </w:rPr>
        <w:t>2</w:t>
      </w:r>
      <w:r w:rsidRPr="009607AD">
        <w:rPr>
          <w:rFonts w:ascii="Times New Roman" w:hAnsi="Times New Roman" w:cs="Times New Roman"/>
          <w:sz w:val="24"/>
          <w:szCs w:val="24"/>
        </w:rPr>
        <w:t>O</w:t>
      </w:r>
      <w:r w:rsidRPr="009607AD">
        <w:rPr>
          <w:rFonts w:ascii="Times New Roman" w:hAnsi="Times New Roman" w:cs="Times New Roman"/>
          <w:sz w:val="24"/>
          <w:szCs w:val="24"/>
          <w:vertAlign w:val="subscript"/>
        </w:rPr>
        <w:t>5</w:t>
      </w:r>
      <w:r w:rsidRPr="009607AD">
        <w:rPr>
          <w:rFonts w:ascii="Times New Roman" w:hAnsi="Times New Roman" w:cs="Times New Roman"/>
          <w:sz w:val="24"/>
          <w:szCs w:val="24"/>
        </w:rPr>
        <w:t xml:space="preserve"> eviden</w:t>
      </w:r>
      <w:r>
        <w:rPr>
          <w:rFonts w:ascii="Times New Roman" w:hAnsi="Times New Roman" w:cs="Times New Roman"/>
          <w:sz w:val="24"/>
          <w:szCs w:val="24"/>
        </w:rPr>
        <w:t>ciando</w:t>
      </w:r>
      <w:r w:rsidRPr="009607AD">
        <w:rPr>
          <w:rFonts w:ascii="Times New Roman" w:hAnsi="Times New Roman" w:cs="Times New Roman"/>
          <w:sz w:val="24"/>
          <w:szCs w:val="24"/>
        </w:rPr>
        <w:t xml:space="preserve"> a importância do P para o processo de simbiose</w:t>
      </w:r>
      <w:r>
        <w:rPr>
          <w:rFonts w:ascii="Times New Roman" w:hAnsi="Times New Roman" w:cs="Times New Roman"/>
          <w:sz w:val="24"/>
          <w:szCs w:val="24"/>
        </w:rPr>
        <w:t xml:space="preserve">, </w:t>
      </w:r>
      <w:r w:rsidRPr="0011079E">
        <w:rPr>
          <w:rFonts w:ascii="Times New Roman" w:hAnsi="Times New Roman" w:cs="Times New Roman"/>
          <w:sz w:val="24"/>
          <w:szCs w:val="24"/>
        </w:rPr>
        <w:t>devido à sua importância para o estabelecimento de</w:t>
      </w:r>
      <w:r w:rsidRPr="009607AD">
        <w:rPr>
          <w:rFonts w:ascii="Times New Roman" w:hAnsi="Times New Roman" w:cs="Times New Roman"/>
          <w:sz w:val="24"/>
          <w:szCs w:val="24"/>
        </w:rPr>
        <w:t xml:space="preserve"> nodulação e fixação biológica de </w:t>
      </w:r>
      <w:r>
        <w:rPr>
          <w:rFonts w:ascii="Times New Roman" w:hAnsi="Times New Roman" w:cs="Times New Roman"/>
          <w:sz w:val="24"/>
          <w:szCs w:val="24"/>
        </w:rPr>
        <w:t>nitrogênio (SILVA et al, 2010).</w:t>
      </w:r>
      <w:r w:rsidRPr="009607AD">
        <w:rPr>
          <w:rFonts w:ascii="Times New Roman" w:hAnsi="Times New Roman" w:cs="Times New Roman"/>
          <w:sz w:val="24"/>
          <w:szCs w:val="24"/>
        </w:rPr>
        <w:t xml:space="preserve"> Amaral et al. </w:t>
      </w:r>
      <w:proofErr w:type="gramStart"/>
      <w:r w:rsidRPr="009607AD">
        <w:rPr>
          <w:rFonts w:ascii="Times New Roman" w:hAnsi="Times New Roman" w:cs="Times New Roman"/>
          <w:sz w:val="24"/>
          <w:szCs w:val="24"/>
        </w:rPr>
        <w:t>( 2013</w:t>
      </w:r>
      <w:proofErr w:type="gramEnd"/>
      <w:r w:rsidRPr="009607AD">
        <w:rPr>
          <w:rFonts w:ascii="Times New Roman" w:hAnsi="Times New Roman" w:cs="Times New Roman"/>
          <w:sz w:val="24"/>
          <w:szCs w:val="24"/>
        </w:rPr>
        <w:t>) avaliando a produtividade e nodulação de feijão-</w:t>
      </w:r>
      <w:proofErr w:type="spellStart"/>
      <w:r w:rsidRPr="009607AD">
        <w:rPr>
          <w:rFonts w:ascii="Times New Roman" w:hAnsi="Times New Roman" w:cs="Times New Roman"/>
          <w:sz w:val="24"/>
          <w:szCs w:val="24"/>
        </w:rPr>
        <w:t>caupi</w:t>
      </w:r>
      <w:proofErr w:type="spellEnd"/>
      <w:r w:rsidRPr="009607AD">
        <w:rPr>
          <w:rFonts w:ascii="Times New Roman" w:hAnsi="Times New Roman" w:cs="Times New Roman"/>
          <w:sz w:val="24"/>
          <w:szCs w:val="24"/>
        </w:rPr>
        <w:t xml:space="preserve"> inoculado em função de fósforo e potássio, verific</w:t>
      </w:r>
      <w:r>
        <w:rPr>
          <w:rFonts w:ascii="Times New Roman" w:hAnsi="Times New Roman" w:cs="Times New Roman"/>
          <w:sz w:val="24"/>
          <w:szCs w:val="24"/>
        </w:rPr>
        <w:t>aram</w:t>
      </w:r>
      <w:r w:rsidRPr="009607AD">
        <w:rPr>
          <w:rFonts w:ascii="Times New Roman" w:hAnsi="Times New Roman" w:cs="Times New Roman"/>
          <w:sz w:val="24"/>
          <w:szCs w:val="24"/>
        </w:rPr>
        <w:t xml:space="preserve"> também a interação das diferentes doses de P</w:t>
      </w:r>
      <w:r w:rsidRPr="009607AD">
        <w:rPr>
          <w:rFonts w:ascii="Times New Roman" w:hAnsi="Times New Roman" w:cs="Times New Roman"/>
          <w:sz w:val="24"/>
          <w:szCs w:val="24"/>
          <w:vertAlign w:val="subscript"/>
        </w:rPr>
        <w:t>2</w:t>
      </w:r>
      <w:r w:rsidRPr="009607AD">
        <w:rPr>
          <w:rFonts w:ascii="Times New Roman" w:hAnsi="Times New Roman" w:cs="Times New Roman"/>
          <w:sz w:val="24"/>
          <w:szCs w:val="24"/>
        </w:rPr>
        <w:t>O</w:t>
      </w:r>
      <w:r w:rsidRPr="009607AD">
        <w:rPr>
          <w:rFonts w:ascii="Times New Roman" w:hAnsi="Times New Roman" w:cs="Times New Roman"/>
          <w:sz w:val="24"/>
          <w:szCs w:val="24"/>
          <w:vertAlign w:val="subscript"/>
        </w:rPr>
        <w:t>5</w:t>
      </w:r>
      <w:r w:rsidRPr="009607AD">
        <w:rPr>
          <w:rFonts w:ascii="Times New Roman" w:hAnsi="Times New Roman" w:cs="Times New Roman"/>
          <w:sz w:val="24"/>
          <w:szCs w:val="24"/>
        </w:rPr>
        <w:t xml:space="preserve">  associada a </w:t>
      </w:r>
      <w:proofErr w:type="spellStart"/>
      <w:r w:rsidRPr="009607AD">
        <w:rPr>
          <w:rFonts w:ascii="Times New Roman" w:hAnsi="Times New Roman" w:cs="Times New Roman"/>
          <w:sz w:val="24"/>
          <w:szCs w:val="24"/>
        </w:rPr>
        <w:t>rizóbio</w:t>
      </w:r>
      <w:proofErr w:type="spellEnd"/>
      <w:r w:rsidRPr="009607AD">
        <w:rPr>
          <w:rFonts w:ascii="Times New Roman" w:hAnsi="Times New Roman" w:cs="Times New Roman"/>
          <w:sz w:val="24"/>
          <w:szCs w:val="24"/>
        </w:rPr>
        <w:t>.</w:t>
      </w:r>
    </w:p>
    <w:p w:rsidR="00892698" w:rsidRDefault="00892698" w:rsidP="00B67E14">
      <w:pPr>
        <w:spacing w:after="0" w:line="480" w:lineRule="auto"/>
        <w:ind w:firstLine="851"/>
        <w:jc w:val="both"/>
        <w:rPr>
          <w:rFonts w:ascii="Times New Roman" w:hAnsi="Times New Roman" w:cs="Times New Roman"/>
          <w:sz w:val="24"/>
          <w:szCs w:val="24"/>
        </w:rPr>
      </w:pPr>
      <w:r w:rsidRPr="009607AD">
        <w:rPr>
          <w:rFonts w:ascii="Times New Roman" w:hAnsi="Times New Roman" w:cs="Times New Roman"/>
          <w:sz w:val="24"/>
          <w:szCs w:val="24"/>
        </w:rPr>
        <w:t>O modelo matemático que mais se ajustou a todas as curvas foi o quadrático. Por meio da derivação do modelo obteve-se que a máxima eficiência agronômica para a variável teor de nitrogênio na massa seca da parte aérea foi 2,23 e 2,42</w:t>
      </w:r>
      <w:r>
        <w:rPr>
          <w:rFonts w:ascii="Times New Roman" w:hAnsi="Times New Roman" w:cs="Times New Roman"/>
          <w:sz w:val="24"/>
          <w:szCs w:val="24"/>
        </w:rPr>
        <w:t xml:space="preserve"> </w:t>
      </w:r>
      <w:proofErr w:type="spellStart"/>
      <w:r w:rsidRPr="009607AD">
        <w:rPr>
          <w:rFonts w:ascii="Times New Roman" w:hAnsi="Times New Roman" w:cs="Times New Roman"/>
          <w:sz w:val="24"/>
          <w:szCs w:val="24"/>
        </w:rPr>
        <w:t>dag</w:t>
      </w:r>
      <w:proofErr w:type="spellEnd"/>
      <w:r w:rsidRPr="009607AD">
        <w:rPr>
          <w:rFonts w:ascii="Times New Roman" w:hAnsi="Times New Roman" w:cs="Times New Roman"/>
          <w:sz w:val="24"/>
          <w:szCs w:val="24"/>
        </w:rPr>
        <w:t xml:space="preserve"> kg</w:t>
      </w:r>
      <w:r w:rsidRPr="009607AD">
        <w:rPr>
          <w:rFonts w:ascii="Times New Roman" w:hAnsi="Times New Roman" w:cs="Times New Roman"/>
          <w:sz w:val="24"/>
          <w:szCs w:val="24"/>
          <w:vertAlign w:val="superscript"/>
        </w:rPr>
        <w:t xml:space="preserve">-1 </w:t>
      </w:r>
      <w:r w:rsidRPr="009607AD">
        <w:rPr>
          <w:rFonts w:ascii="Times New Roman" w:hAnsi="Times New Roman" w:cs="Times New Roman"/>
          <w:sz w:val="24"/>
          <w:szCs w:val="24"/>
        </w:rPr>
        <w:t xml:space="preserve">resultante da aplicação de 96,20 e 167 </w:t>
      </w:r>
      <w:r>
        <w:rPr>
          <w:rFonts w:ascii="Times New Roman" w:hAnsi="Times New Roman" w:cs="Times New Roman"/>
          <w:sz w:val="24"/>
          <w:szCs w:val="24"/>
        </w:rPr>
        <w:t>k</w:t>
      </w:r>
      <w:r w:rsidRPr="009607AD">
        <w:rPr>
          <w:rFonts w:ascii="Times New Roman" w:hAnsi="Times New Roman" w:cs="Times New Roman"/>
          <w:sz w:val="24"/>
          <w:szCs w:val="24"/>
        </w:rPr>
        <w:t xml:space="preserve">g </w:t>
      </w:r>
      <w:proofErr w:type="spellStart"/>
      <w:r w:rsidRPr="009607AD">
        <w:rPr>
          <w:rFonts w:ascii="Times New Roman" w:hAnsi="Times New Roman" w:cs="Times New Roman"/>
          <w:sz w:val="24"/>
          <w:szCs w:val="24"/>
        </w:rPr>
        <w:t>ha</w:t>
      </w:r>
      <w:proofErr w:type="spellEnd"/>
      <w:r w:rsidRPr="009607AD">
        <w:rPr>
          <w:rFonts w:ascii="Times New Roman" w:hAnsi="Times New Roman" w:cs="Times New Roman"/>
          <w:sz w:val="24"/>
          <w:szCs w:val="24"/>
          <w:vertAlign w:val="superscript"/>
        </w:rPr>
        <w:t>-1</w:t>
      </w:r>
      <w:r w:rsidRPr="009607AD">
        <w:rPr>
          <w:rFonts w:ascii="Times New Roman" w:hAnsi="Times New Roman" w:cs="Times New Roman"/>
          <w:sz w:val="24"/>
          <w:szCs w:val="24"/>
        </w:rPr>
        <w:t xml:space="preserve"> de P</w:t>
      </w:r>
      <w:r w:rsidRPr="009607AD">
        <w:rPr>
          <w:rFonts w:ascii="Times New Roman" w:hAnsi="Times New Roman" w:cs="Times New Roman"/>
          <w:sz w:val="24"/>
          <w:szCs w:val="24"/>
          <w:vertAlign w:val="subscript"/>
        </w:rPr>
        <w:t>2</w:t>
      </w:r>
      <w:r w:rsidRPr="009607AD">
        <w:rPr>
          <w:rFonts w:ascii="Times New Roman" w:hAnsi="Times New Roman" w:cs="Times New Roman"/>
          <w:sz w:val="24"/>
          <w:szCs w:val="24"/>
        </w:rPr>
        <w:t>O</w:t>
      </w:r>
      <w:r w:rsidRPr="009607AD">
        <w:rPr>
          <w:rFonts w:ascii="Times New Roman" w:hAnsi="Times New Roman" w:cs="Times New Roman"/>
          <w:sz w:val="24"/>
          <w:szCs w:val="24"/>
          <w:vertAlign w:val="subscript"/>
        </w:rPr>
        <w:t xml:space="preserve">5 </w:t>
      </w:r>
      <w:r w:rsidRPr="009607AD">
        <w:rPr>
          <w:rFonts w:ascii="Times New Roman" w:hAnsi="Times New Roman" w:cs="Times New Roman"/>
          <w:sz w:val="24"/>
          <w:szCs w:val="24"/>
        </w:rPr>
        <w:t>para as estirpes BR</w:t>
      </w:r>
      <w:r>
        <w:rPr>
          <w:rFonts w:ascii="Times New Roman" w:hAnsi="Times New Roman" w:cs="Times New Roman"/>
          <w:sz w:val="24"/>
          <w:szCs w:val="24"/>
        </w:rPr>
        <w:t xml:space="preserve"> </w:t>
      </w:r>
      <w:r w:rsidRPr="009607AD">
        <w:rPr>
          <w:rFonts w:ascii="Times New Roman" w:hAnsi="Times New Roman" w:cs="Times New Roman"/>
          <w:sz w:val="24"/>
          <w:szCs w:val="24"/>
        </w:rPr>
        <w:t>3299 e INPA</w:t>
      </w:r>
      <w:r>
        <w:rPr>
          <w:rFonts w:ascii="Times New Roman" w:hAnsi="Times New Roman" w:cs="Times New Roman"/>
          <w:sz w:val="24"/>
          <w:szCs w:val="24"/>
        </w:rPr>
        <w:t xml:space="preserve"> </w:t>
      </w:r>
      <w:r w:rsidRPr="009607AD">
        <w:rPr>
          <w:rFonts w:ascii="Times New Roman" w:hAnsi="Times New Roman" w:cs="Times New Roman"/>
          <w:sz w:val="24"/>
          <w:szCs w:val="24"/>
        </w:rPr>
        <w:t>03-11B</w:t>
      </w:r>
      <w:r>
        <w:rPr>
          <w:rFonts w:ascii="Times New Roman" w:hAnsi="Times New Roman" w:cs="Times New Roman"/>
          <w:sz w:val="24"/>
          <w:szCs w:val="24"/>
        </w:rPr>
        <w:t>,</w:t>
      </w:r>
      <w:r w:rsidRPr="009607AD">
        <w:rPr>
          <w:rFonts w:ascii="Times New Roman" w:hAnsi="Times New Roman" w:cs="Times New Roman"/>
          <w:sz w:val="24"/>
          <w:szCs w:val="24"/>
        </w:rPr>
        <w:t xml:space="preserve"> respectivamente.</w:t>
      </w:r>
      <w:r>
        <w:rPr>
          <w:rFonts w:ascii="Times New Roman" w:hAnsi="Times New Roman" w:cs="Times New Roman"/>
          <w:sz w:val="24"/>
          <w:szCs w:val="24"/>
        </w:rPr>
        <w:t xml:space="preserve"> </w:t>
      </w:r>
      <w:r w:rsidRPr="009607AD">
        <w:rPr>
          <w:rFonts w:ascii="Times New Roman" w:hAnsi="Times New Roman" w:cs="Times New Roman"/>
          <w:sz w:val="24"/>
          <w:szCs w:val="24"/>
        </w:rPr>
        <w:t>Apesar da estirpe INPA03-11B ter condicionado maior teor de nitrogênio ela precisou de uma dose 73,6% a mais que a estirpe BR</w:t>
      </w:r>
      <w:r>
        <w:rPr>
          <w:rFonts w:ascii="Times New Roman" w:hAnsi="Times New Roman" w:cs="Times New Roman"/>
          <w:sz w:val="24"/>
          <w:szCs w:val="24"/>
        </w:rPr>
        <w:t xml:space="preserve"> </w:t>
      </w:r>
      <w:r w:rsidRPr="009607AD">
        <w:rPr>
          <w:rFonts w:ascii="Times New Roman" w:hAnsi="Times New Roman" w:cs="Times New Roman"/>
          <w:sz w:val="24"/>
          <w:szCs w:val="24"/>
        </w:rPr>
        <w:t xml:space="preserve">3299, ou seja, para </w:t>
      </w:r>
      <w:r w:rsidRPr="009607AD">
        <w:rPr>
          <w:rFonts w:ascii="Times New Roman" w:hAnsi="Times New Roman" w:cs="Times New Roman"/>
          <w:sz w:val="24"/>
          <w:szCs w:val="24"/>
        </w:rPr>
        <w:lastRenderedPageBreak/>
        <w:t>esta característica a BR</w:t>
      </w:r>
      <w:r>
        <w:rPr>
          <w:rFonts w:ascii="Times New Roman" w:hAnsi="Times New Roman" w:cs="Times New Roman"/>
          <w:sz w:val="24"/>
          <w:szCs w:val="24"/>
        </w:rPr>
        <w:t xml:space="preserve"> </w:t>
      </w:r>
      <w:r w:rsidRPr="009607AD">
        <w:rPr>
          <w:rFonts w:ascii="Times New Roman" w:hAnsi="Times New Roman" w:cs="Times New Roman"/>
          <w:sz w:val="24"/>
          <w:szCs w:val="24"/>
        </w:rPr>
        <w:t xml:space="preserve">3299 é a indicada, pois condicionou teor de N na massa seca das folhas com dose mais econômica. </w:t>
      </w:r>
    </w:p>
    <w:p w:rsidR="00892698" w:rsidRDefault="00892698" w:rsidP="00B67E14">
      <w:pPr>
        <w:spacing w:after="0" w:line="480" w:lineRule="auto"/>
        <w:ind w:firstLine="851"/>
        <w:jc w:val="both"/>
        <w:rPr>
          <w:rFonts w:ascii="Times New Roman" w:hAnsi="Times New Roman" w:cs="Times New Roman"/>
          <w:sz w:val="24"/>
          <w:szCs w:val="24"/>
        </w:rPr>
      </w:pPr>
      <w:r w:rsidRPr="009607AD">
        <w:rPr>
          <w:rFonts w:ascii="Times New Roman" w:hAnsi="Times New Roman" w:cs="Times New Roman"/>
          <w:sz w:val="24"/>
          <w:szCs w:val="24"/>
        </w:rPr>
        <w:t>Diferentemente da cv. BRS Sempre Verde os tratamentos contendo as bactérias foram superiores ao tratamento testemunha para todos os níveis de P</w:t>
      </w:r>
      <w:r w:rsidRPr="009607AD">
        <w:rPr>
          <w:rFonts w:ascii="Times New Roman" w:hAnsi="Times New Roman" w:cs="Times New Roman"/>
          <w:sz w:val="24"/>
          <w:szCs w:val="24"/>
          <w:vertAlign w:val="subscript"/>
        </w:rPr>
        <w:t>2</w:t>
      </w:r>
      <w:r w:rsidRPr="009607AD">
        <w:rPr>
          <w:rFonts w:ascii="Times New Roman" w:hAnsi="Times New Roman" w:cs="Times New Roman"/>
          <w:sz w:val="24"/>
          <w:szCs w:val="24"/>
        </w:rPr>
        <w:t>O</w:t>
      </w:r>
      <w:r w:rsidRPr="009607AD">
        <w:rPr>
          <w:rFonts w:ascii="Times New Roman" w:hAnsi="Times New Roman" w:cs="Times New Roman"/>
          <w:sz w:val="24"/>
          <w:szCs w:val="24"/>
          <w:vertAlign w:val="subscript"/>
        </w:rPr>
        <w:t xml:space="preserve">5 </w:t>
      </w:r>
      <w:r w:rsidRPr="009607AD">
        <w:rPr>
          <w:rFonts w:ascii="Times New Roman" w:hAnsi="Times New Roman" w:cs="Times New Roman"/>
          <w:sz w:val="24"/>
          <w:szCs w:val="24"/>
        </w:rPr>
        <w:t>corroborando com o</w:t>
      </w:r>
      <w:r>
        <w:rPr>
          <w:rFonts w:ascii="Times New Roman" w:hAnsi="Times New Roman" w:cs="Times New Roman"/>
          <w:sz w:val="24"/>
          <w:szCs w:val="24"/>
        </w:rPr>
        <w:t xml:space="preserve"> </w:t>
      </w:r>
      <w:r w:rsidRPr="009607AD">
        <w:rPr>
          <w:rFonts w:ascii="Times New Roman" w:hAnsi="Times New Roman" w:cs="Times New Roman"/>
          <w:sz w:val="24"/>
          <w:szCs w:val="24"/>
        </w:rPr>
        <w:t xml:space="preserve">fato de existir uma especificidade inerente também à planta hospedeira em relação ao </w:t>
      </w:r>
      <w:proofErr w:type="spellStart"/>
      <w:r w:rsidRPr="009607AD">
        <w:rPr>
          <w:rFonts w:ascii="Times New Roman" w:hAnsi="Times New Roman" w:cs="Times New Roman"/>
          <w:sz w:val="24"/>
          <w:szCs w:val="24"/>
        </w:rPr>
        <w:t>microssibionte</w:t>
      </w:r>
      <w:proofErr w:type="spellEnd"/>
      <w:r w:rsidRPr="009607AD">
        <w:rPr>
          <w:rFonts w:ascii="Times New Roman" w:hAnsi="Times New Roman" w:cs="Times New Roman"/>
          <w:sz w:val="24"/>
          <w:szCs w:val="24"/>
        </w:rPr>
        <w:t xml:space="preserve"> no processo de simbiose. </w:t>
      </w:r>
    </w:p>
    <w:p w:rsidR="00892698" w:rsidRDefault="00892698" w:rsidP="00B67E14">
      <w:pPr>
        <w:spacing w:after="0" w:line="480" w:lineRule="auto"/>
        <w:ind w:firstLine="851"/>
        <w:jc w:val="both"/>
        <w:rPr>
          <w:rFonts w:ascii="Times New Roman" w:hAnsi="Times New Roman" w:cs="Times New Roman"/>
          <w:sz w:val="24"/>
          <w:szCs w:val="24"/>
        </w:rPr>
      </w:pPr>
      <w:r w:rsidRPr="009607AD">
        <w:rPr>
          <w:rFonts w:ascii="Times New Roman" w:hAnsi="Times New Roman" w:cs="Times New Roman"/>
          <w:sz w:val="24"/>
          <w:szCs w:val="24"/>
        </w:rPr>
        <w:t>Para</w:t>
      </w:r>
      <w:r>
        <w:rPr>
          <w:rFonts w:ascii="Times New Roman" w:hAnsi="Times New Roman" w:cs="Times New Roman"/>
          <w:sz w:val="24"/>
          <w:szCs w:val="24"/>
        </w:rPr>
        <w:t xml:space="preserve"> a</w:t>
      </w:r>
      <w:r w:rsidRPr="009607AD">
        <w:rPr>
          <w:rFonts w:ascii="Times New Roman" w:hAnsi="Times New Roman" w:cs="Times New Roman"/>
          <w:sz w:val="24"/>
          <w:szCs w:val="24"/>
        </w:rPr>
        <w:t xml:space="preserve"> característica produtividade n</w:t>
      </w:r>
      <w:r>
        <w:rPr>
          <w:rFonts w:ascii="Times New Roman" w:hAnsi="Times New Roman" w:cs="Times New Roman"/>
          <w:sz w:val="24"/>
          <w:szCs w:val="24"/>
        </w:rPr>
        <w:t>a cv. BRS Sempre Verde (Figura 6 A) observa-se</w:t>
      </w:r>
      <w:r w:rsidRPr="009607AD">
        <w:rPr>
          <w:rFonts w:ascii="Times New Roman" w:hAnsi="Times New Roman" w:cs="Times New Roman"/>
          <w:sz w:val="24"/>
          <w:szCs w:val="24"/>
        </w:rPr>
        <w:t xml:space="preserve"> que ocorreu interação das estirpes fixadora</w:t>
      </w:r>
      <w:r>
        <w:rPr>
          <w:rFonts w:ascii="Times New Roman" w:hAnsi="Times New Roman" w:cs="Times New Roman"/>
          <w:sz w:val="24"/>
          <w:szCs w:val="24"/>
        </w:rPr>
        <w:t>s</w:t>
      </w:r>
      <w:r w:rsidRPr="009607AD">
        <w:rPr>
          <w:rFonts w:ascii="Times New Roman" w:hAnsi="Times New Roman" w:cs="Times New Roman"/>
          <w:sz w:val="24"/>
          <w:szCs w:val="24"/>
        </w:rPr>
        <w:t xml:space="preserve"> de nitrogênio com as doses crescentes de fósforo. </w:t>
      </w:r>
      <w:proofErr w:type="spellStart"/>
      <w:r w:rsidRPr="009607AD">
        <w:rPr>
          <w:rFonts w:ascii="Times New Roman" w:hAnsi="Times New Roman" w:cs="Times New Roman"/>
          <w:sz w:val="24"/>
          <w:szCs w:val="24"/>
        </w:rPr>
        <w:t>Kyei-Boahen</w:t>
      </w:r>
      <w:proofErr w:type="spellEnd"/>
      <w:r w:rsidRPr="009607AD">
        <w:rPr>
          <w:rFonts w:ascii="Times New Roman" w:hAnsi="Times New Roman" w:cs="Times New Roman"/>
          <w:sz w:val="24"/>
          <w:szCs w:val="24"/>
        </w:rPr>
        <w:t xml:space="preserve"> et al. (2017) avaliando rendimento e crescimento de feijão </w:t>
      </w:r>
      <w:proofErr w:type="spellStart"/>
      <w:r w:rsidRPr="009607AD">
        <w:rPr>
          <w:rFonts w:ascii="Times New Roman" w:hAnsi="Times New Roman" w:cs="Times New Roman"/>
          <w:sz w:val="24"/>
          <w:szCs w:val="24"/>
        </w:rPr>
        <w:t>caupi</w:t>
      </w:r>
      <w:proofErr w:type="spellEnd"/>
      <w:r w:rsidRPr="009607AD">
        <w:rPr>
          <w:rFonts w:ascii="Times New Roman" w:hAnsi="Times New Roman" w:cs="Times New Roman"/>
          <w:sz w:val="24"/>
          <w:szCs w:val="24"/>
        </w:rPr>
        <w:t xml:space="preserve"> inoculado e fertilizado com fósforo e</w:t>
      </w:r>
      <w:r>
        <w:rPr>
          <w:rFonts w:ascii="Times New Roman" w:hAnsi="Times New Roman" w:cs="Times New Roman"/>
          <w:sz w:val="24"/>
          <w:szCs w:val="24"/>
        </w:rPr>
        <w:t>m diferentes ambientes verificaram</w:t>
      </w:r>
      <w:r w:rsidRPr="009607AD">
        <w:rPr>
          <w:rFonts w:ascii="Times New Roman" w:hAnsi="Times New Roman" w:cs="Times New Roman"/>
          <w:sz w:val="24"/>
          <w:szCs w:val="24"/>
        </w:rPr>
        <w:t xml:space="preserve"> também interação entre o </w:t>
      </w:r>
      <w:proofErr w:type="spellStart"/>
      <w:r w:rsidRPr="009607AD">
        <w:rPr>
          <w:rFonts w:ascii="Times New Roman" w:hAnsi="Times New Roman" w:cs="Times New Roman"/>
          <w:sz w:val="24"/>
          <w:szCs w:val="24"/>
        </w:rPr>
        <w:t>rizóbio</w:t>
      </w:r>
      <w:proofErr w:type="spellEnd"/>
      <w:r w:rsidRPr="009607AD">
        <w:rPr>
          <w:rFonts w:ascii="Times New Roman" w:hAnsi="Times New Roman" w:cs="Times New Roman"/>
          <w:sz w:val="24"/>
          <w:szCs w:val="24"/>
        </w:rPr>
        <w:t xml:space="preserve"> e as doses crescentes de fósforo corroborando com este trabalho.</w:t>
      </w:r>
    </w:p>
    <w:p w:rsidR="00892698" w:rsidRPr="00EB3663" w:rsidRDefault="00892698" w:rsidP="00892698">
      <w:pPr>
        <w:spacing w:line="480" w:lineRule="auto"/>
        <w:ind w:firstLine="708"/>
        <w:jc w:val="both"/>
        <w:rPr>
          <w:rFonts w:ascii="Times New Roman" w:hAnsi="Times New Roman" w:cs="Times New Roman"/>
          <w:b/>
          <w:sz w:val="24"/>
          <w:szCs w:val="24"/>
        </w:rPr>
      </w:pPr>
      <w:r w:rsidRPr="0070018D">
        <w:rPr>
          <w:rFonts w:ascii="Times New Roman" w:hAnsi="Times New Roman" w:cs="Times New Roman"/>
          <w:b/>
          <w:sz w:val="24"/>
          <w:szCs w:val="24"/>
        </w:rPr>
        <w:t>“Inserir aqui F</w:t>
      </w:r>
      <w:r>
        <w:rPr>
          <w:rFonts w:ascii="Times New Roman" w:hAnsi="Times New Roman" w:cs="Times New Roman"/>
          <w:b/>
          <w:sz w:val="24"/>
          <w:szCs w:val="24"/>
        </w:rPr>
        <w:t>igura 6</w:t>
      </w:r>
      <w:r w:rsidRPr="0070018D">
        <w:rPr>
          <w:rFonts w:ascii="Times New Roman" w:hAnsi="Times New Roman" w:cs="Times New Roman"/>
          <w:b/>
          <w:sz w:val="24"/>
          <w:szCs w:val="24"/>
        </w:rPr>
        <w:t>”</w:t>
      </w:r>
    </w:p>
    <w:p w:rsidR="00892698" w:rsidRPr="009607AD" w:rsidRDefault="00892698" w:rsidP="00B67E14">
      <w:pPr>
        <w:autoSpaceDE w:val="0"/>
        <w:autoSpaceDN w:val="0"/>
        <w:adjustRightInd w:val="0"/>
        <w:spacing w:after="0" w:line="480" w:lineRule="auto"/>
        <w:ind w:firstLine="851"/>
        <w:jc w:val="both"/>
        <w:rPr>
          <w:rFonts w:ascii="Times New Roman" w:eastAsia="TimesNewRomanPSMT" w:hAnsi="Times New Roman" w:cs="Times New Roman"/>
          <w:sz w:val="24"/>
          <w:szCs w:val="24"/>
        </w:rPr>
      </w:pPr>
      <w:r>
        <w:rPr>
          <w:rFonts w:ascii="Times New Roman" w:hAnsi="Times New Roman" w:cs="Times New Roman"/>
          <w:sz w:val="24"/>
          <w:szCs w:val="24"/>
        </w:rPr>
        <w:t>Comparando os tratamentos estudados, na dose 0 k</w:t>
      </w:r>
      <w:r w:rsidRPr="009607AD">
        <w:rPr>
          <w:rFonts w:ascii="Times New Roman" w:hAnsi="Times New Roman" w:cs="Times New Roman"/>
          <w:sz w:val="24"/>
          <w:szCs w:val="24"/>
        </w:rPr>
        <w:t xml:space="preserve">g </w:t>
      </w:r>
      <w:proofErr w:type="spellStart"/>
      <w:r w:rsidRPr="009607AD">
        <w:rPr>
          <w:rFonts w:ascii="Times New Roman" w:hAnsi="Times New Roman" w:cs="Times New Roman"/>
          <w:sz w:val="24"/>
          <w:szCs w:val="24"/>
        </w:rPr>
        <w:t>ha</w:t>
      </w:r>
      <w:proofErr w:type="spellEnd"/>
      <w:r w:rsidRPr="009607AD">
        <w:rPr>
          <w:rFonts w:ascii="Times New Roman" w:hAnsi="Times New Roman" w:cs="Times New Roman"/>
          <w:sz w:val="24"/>
          <w:szCs w:val="24"/>
          <w:vertAlign w:val="superscript"/>
        </w:rPr>
        <w:t>-1</w:t>
      </w:r>
      <w:r w:rsidRPr="009607AD">
        <w:rPr>
          <w:rFonts w:ascii="Times New Roman" w:hAnsi="Times New Roman" w:cs="Times New Roman"/>
          <w:sz w:val="24"/>
          <w:szCs w:val="24"/>
        </w:rPr>
        <w:t xml:space="preserve"> de P</w:t>
      </w:r>
      <w:r w:rsidRPr="009607AD">
        <w:rPr>
          <w:rFonts w:ascii="Times New Roman" w:hAnsi="Times New Roman" w:cs="Times New Roman"/>
          <w:sz w:val="24"/>
          <w:szCs w:val="24"/>
          <w:vertAlign w:val="subscript"/>
        </w:rPr>
        <w:t>2</w:t>
      </w:r>
      <w:r w:rsidRPr="009607AD">
        <w:rPr>
          <w:rFonts w:ascii="Times New Roman" w:hAnsi="Times New Roman" w:cs="Times New Roman"/>
          <w:sz w:val="24"/>
          <w:szCs w:val="24"/>
        </w:rPr>
        <w:t>O</w:t>
      </w:r>
      <w:r w:rsidRPr="009607AD">
        <w:rPr>
          <w:rFonts w:ascii="Times New Roman" w:hAnsi="Times New Roman" w:cs="Times New Roman"/>
          <w:sz w:val="24"/>
          <w:szCs w:val="24"/>
          <w:vertAlign w:val="subscript"/>
        </w:rPr>
        <w:t xml:space="preserve">5 </w:t>
      </w:r>
      <w:r w:rsidRPr="009607AD">
        <w:rPr>
          <w:rFonts w:ascii="Times New Roman" w:hAnsi="Times New Roman" w:cs="Times New Roman"/>
          <w:sz w:val="24"/>
          <w:szCs w:val="24"/>
        </w:rPr>
        <w:t>observa-se que estirpe BR</w:t>
      </w:r>
      <w:r>
        <w:rPr>
          <w:rFonts w:ascii="Times New Roman" w:hAnsi="Times New Roman" w:cs="Times New Roman"/>
          <w:sz w:val="24"/>
          <w:szCs w:val="24"/>
        </w:rPr>
        <w:t xml:space="preserve"> </w:t>
      </w:r>
      <w:r w:rsidRPr="009607AD">
        <w:rPr>
          <w:rFonts w:ascii="Times New Roman" w:hAnsi="Times New Roman" w:cs="Times New Roman"/>
          <w:sz w:val="24"/>
          <w:szCs w:val="24"/>
        </w:rPr>
        <w:t>3299 foi superior</w:t>
      </w:r>
      <w:r>
        <w:rPr>
          <w:rFonts w:ascii="Times New Roman" w:hAnsi="Times New Roman" w:cs="Times New Roman"/>
          <w:sz w:val="24"/>
          <w:szCs w:val="24"/>
        </w:rPr>
        <w:t>. A</w:t>
      </w:r>
      <w:r w:rsidRPr="009607AD">
        <w:rPr>
          <w:rFonts w:ascii="Times New Roman" w:hAnsi="Times New Roman" w:cs="Times New Roman"/>
          <w:sz w:val="24"/>
          <w:szCs w:val="24"/>
        </w:rPr>
        <w:t xml:space="preserve">presentando </w:t>
      </w:r>
      <w:r>
        <w:rPr>
          <w:rFonts w:ascii="Times New Roman" w:hAnsi="Times New Roman" w:cs="Times New Roman"/>
          <w:sz w:val="24"/>
          <w:szCs w:val="24"/>
        </w:rPr>
        <w:t>incremento</w:t>
      </w:r>
      <w:r w:rsidRPr="009607AD">
        <w:rPr>
          <w:rFonts w:ascii="Times New Roman" w:hAnsi="Times New Roman" w:cs="Times New Roman"/>
          <w:sz w:val="24"/>
          <w:szCs w:val="24"/>
        </w:rPr>
        <w:t xml:space="preserve"> de 21% </w:t>
      </w:r>
      <w:r>
        <w:rPr>
          <w:rFonts w:ascii="Times New Roman" w:hAnsi="Times New Roman" w:cs="Times New Roman"/>
          <w:sz w:val="24"/>
          <w:szCs w:val="24"/>
        </w:rPr>
        <w:t xml:space="preserve">quando </w:t>
      </w:r>
      <w:r w:rsidRPr="009607AD">
        <w:rPr>
          <w:rFonts w:ascii="Times New Roman" w:hAnsi="Times New Roman" w:cs="Times New Roman"/>
          <w:sz w:val="24"/>
          <w:szCs w:val="24"/>
        </w:rPr>
        <w:t xml:space="preserve">comparando </w:t>
      </w:r>
      <w:r>
        <w:rPr>
          <w:rFonts w:ascii="Times New Roman" w:hAnsi="Times New Roman" w:cs="Times New Roman"/>
          <w:sz w:val="24"/>
          <w:szCs w:val="24"/>
        </w:rPr>
        <w:t>com o tratamento testemunha e de 25% quando comparado à estirpe INPA 03-11B</w:t>
      </w:r>
      <w:r w:rsidRPr="009607AD">
        <w:rPr>
          <w:rFonts w:ascii="Times New Roman" w:hAnsi="Times New Roman" w:cs="Times New Roman"/>
          <w:sz w:val="24"/>
          <w:szCs w:val="24"/>
        </w:rPr>
        <w:t xml:space="preserve">, isso comprova a sua eficiência e capacidade </w:t>
      </w:r>
      <w:proofErr w:type="spellStart"/>
      <w:r w:rsidRPr="009607AD">
        <w:rPr>
          <w:rFonts w:ascii="Times New Roman" w:hAnsi="Times New Roman" w:cs="Times New Roman"/>
          <w:sz w:val="24"/>
          <w:szCs w:val="24"/>
        </w:rPr>
        <w:t>nodulífera</w:t>
      </w:r>
      <w:proofErr w:type="spellEnd"/>
      <w:r w:rsidRPr="009607AD">
        <w:rPr>
          <w:rFonts w:ascii="Times New Roman" w:hAnsi="Times New Roman" w:cs="Times New Roman"/>
          <w:sz w:val="24"/>
          <w:szCs w:val="24"/>
        </w:rPr>
        <w:t xml:space="preserve"> em relação a esta cultivar. </w:t>
      </w:r>
      <w:r w:rsidRPr="009607AD">
        <w:rPr>
          <w:rFonts w:ascii="Times New Roman" w:hAnsi="Times New Roman" w:cs="Times New Roman"/>
          <w:bCs/>
          <w:sz w:val="24"/>
          <w:szCs w:val="24"/>
        </w:rPr>
        <w:t>Neto et al. (2013) avaliando a compatibilidade do t</w:t>
      </w:r>
      <w:r>
        <w:rPr>
          <w:rFonts w:ascii="Times New Roman" w:hAnsi="Times New Roman" w:cs="Times New Roman"/>
          <w:bCs/>
          <w:sz w:val="24"/>
          <w:szCs w:val="24"/>
        </w:rPr>
        <w:t>ratamento de sementes de feijão-</w:t>
      </w:r>
      <w:proofErr w:type="spellStart"/>
      <w:r w:rsidRPr="009607AD">
        <w:rPr>
          <w:rFonts w:ascii="Times New Roman" w:hAnsi="Times New Roman" w:cs="Times New Roman"/>
          <w:bCs/>
          <w:sz w:val="24"/>
          <w:szCs w:val="24"/>
        </w:rPr>
        <w:t>caupi</w:t>
      </w:r>
      <w:proofErr w:type="spellEnd"/>
      <w:r w:rsidRPr="009607AD">
        <w:rPr>
          <w:rFonts w:ascii="Times New Roman" w:hAnsi="Times New Roman" w:cs="Times New Roman"/>
          <w:bCs/>
          <w:sz w:val="24"/>
          <w:szCs w:val="24"/>
        </w:rPr>
        <w:t xml:space="preserve"> com fungicidas e inoculação com estirpes de </w:t>
      </w:r>
      <w:proofErr w:type="spellStart"/>
      <w:proofErr w:type="gramStart"/>
      <w:r w:rsidRPr="009607AD">
        <w:rPr>
          <w:rFonts w:ascii="Times New Roman" w:hAnsi="Times New Roman" w:cs="Times New Roman"/>
          <w:bCs/>
          <w:i/>
          <w:iCs/>
          <w:sz w:val="24"/>
          <w:szCs w:val="24"/>
        </w:rPr>
        <w:t>Bradyrhizobium</w:t>
      </w:r>
      <w:proofErr w:type="spellEnd"/>
      <w:r w:rsidRPr="009607AD">
        <w:rPr>
          <w:rFonts w:ascii="Times New Roman" w:hAnsi="Times New Roman" w:cs="Times New Roman"/>
          <w:bCs/>
          <w:i/>
          <w:iCs/>
          <w:sz w:val="24"/>
          <w:szCs w:val="24"/>
        </w:rPr>
        <w:t xml:space="preserve"> </w:t>
      </w:r>
      <w:r w:rsidRPr="009607AD">
        <w:rPr>
          <w:rFonts w:ascii="Times New Roman" w:hAnsi="Times New Roman" w:cs="Times New Roman"/>
          <w:bCs/>
          <w:iCs/>
          <w:sz w:val="24"/>
          <w:szCs w:val="24"/>
        </w:rPr>
        <w:t xml:space="preserve"> verificaram</w:t>
      </w:r>
      <w:proofErr w:type="gramEnd"/>
      <w:r w:rsidRPr="009607AD">
        <w:rPr>
          <w:rFonts w:ascii="Times New Roman" w:hAnsi="Times New Roman" w:cs="Times New Roman"/>
          <w:bCs/>
          <w:iCs/>
          <w:sz w:val="24"/>
          <w:szCs w:val="24"/>
        </w:rPr>
        <w:t xml:space="preserve"> em seu experimento que não </w:t>
      </w:r>
      <w:r w:rsidRPr="009607AD">
        <w:rPr>
          <w:rFonts w:ascii="Times New Roman" w:eastAsia="TimesNewRomanPSMT" w:hAnsi="Times New Roman" w:cs="Times New Roman"/>
          <w:sz w:val="24"/>
          <w:szCs w:val="24"/>
        </w:rPr>
        <w:t>houve incrementos de produtividade decorrentes da inoculação diferentemente dos resultados encontrado neste estudo.</w:t>
      </w:r>
    </w:p>
    <w:p w:rsidR="00892698" w:rsidRPr="009607AD" w:rsidRDefault="00892698" w:rsidP="00B67E14">
      <w:pPr>
        <w:autoSpaceDE w:val="0"/>
        <w:autoSpaceDN w:val="0"/>
        <w:adjustRightInd w:val="0"/>
        <w:spacing w:after="0" w:line="480" w:lineRule="auto"/>
        <w:ind w:firstLine="851"/>
        <w:jc w:val="both"/>
        <w:rPr>
          <w:rFonts w:ascii="Times New Roman" w:eastAsia="TimesNewRomanPSMT" w:hAnsi="Times New Roman" w:cs="Times New Roman"/>
          <w:sz w:val="24"/>
          <w:szCs w:val="24"/>
          <w:lang w:eastAsia="pt-BR"/>
        </w:rPr>
      </w:pPr>
      <w:r w:rsidRPr="009607AD">
        <w:rPr>
          <w:rFonts w:ascii="Times New Roman" w:hAnsi="Times New Roman" w:cs="Times New Roman"/>
          <w:sz w:val="24"/>
          <w:szCs w:val="24"/>
        </w:rPr>
        <w:t xml:space="preserve">Os valores estimados para máxima eficiência agronômica dos tratamentos foram 748, 720 e 746 </w:t>
      </w:r>
      <w:r w:rsidRPr="009607AD">
        <w:rPr>
          <w:rFonts w:ascii="Times New Roman" w:eastAsia="TimesNewRomanPSMT" w:hAnsi="Times New Roman" w:cs="Times New Roman"/>
          <w:sz w:val="24"/>
          <w:szCs w:val="24"/>
        </w:rPr>
        <w:t>kg ha</w:t>
      </w:r>
      <w:r w:rsidRPr="009607AD">
        <w:rPr>
          <w:rFonts w:ascii="Times New Roman" w:eastAsia="TimesNewRomanPSMT" w:hAnsi="Times New Roman" w:cs="Times New Roman"/>
          <w:sz w:val="24"/>
          <w:szCs w:val="24"/>
          <w:vertAlign w:val="superscript"/>
        </w:rPr>
        <w:t>‑</w:t>
      </w:r>
      <w:proofErr w:type="gramStart"/>
      <w:r w:rsidRPr="009607AD">
        <w:rPr>
          <w:rFonts w:ascii="Times New Roman" w:eastAsia="TimesNewRomanPSMT" w:hAnsi="Times New Roman" w:cs="Times New Roman"/>
          <w:sz w:val="24"/>
          <w:szCs w:val="24"/>
          <w:vertAlign w:val="superscript"/>
        </w:rPr>
        <w:t>1</w:t>
      </w:r>
      <w:r w:rsidRPr="009607AD">
        <w:rPr>
          <w:rFonts w:ascii="Times New Roman" w:eastAsia="TimesNewRomanPSMT" w:hAnsi="Times New Roman" w:cs="Times New Roman"/>
          <w:sz w:val="24"/>
          <w:szCs w:val="24"/>
        </w:rPr>
        <w:t xml:space="preserve"> </w:t>
      </w:r>
      <w:r>
        <w:rPr>
          <w:rFonts w:ascii="Times New Roman" w:hAnsi="Times New Roman" w:cs="Times New Roman"/>
          <w:sz w:val="24"/>
          <w:szCs w:val="24"/>
        </w:rPr>
        <w:t xml:space="preserve"> nas</w:t>
      </w:r>
      <w:proofErr w:type="gramEnd"/>
      <w:r>
        <w:rPr>
          <w:rFonts w:ascii="Times New Roman" w:hAnsi="Times New Roman" w:cs="Times New Roman"/>
          <w:sz w:val="24"/>
          <w:szCs w:val="24"/>
        </w:rPr>
        <w:t xml:space="preserve"> doses 97,09;</w:t>
      </w:r>
      <w:r w:rsidRPr="009607AD">
        <w:rPr>
          <w:rFonts w:ascii="Times New Roman" w:hAnsi="Times New Roman" w:cs="Times New Roman"/>
          <w:sz w:val="24"/>
          <w:szCs w:val="24"/>
        </w:rPr>
        <w:t xml:space="preserve"> 105,88 e 113,49 </w:t>
      </w:r>
      <w:r>
        <w:rPr>
          <w:rFonts w:ascii="Times New Roman" w:hAnsi="Times New Roman" w:cs="Times New Roman"/>
          <w:sz w:val="24"/>
          <w:szCs w:val="24"/>
        </w:rPr>
        <w:t>k</w:t>
      </w:r>
      <w:r w:rsidRPr="009607AD">
        <w:rPr>
          <w:rFonts w:ascii="Times New Roman" w:hAnsi="Times New Roman" w:cs="Times New Roman"/>
          <w:sz w:val="24"/>
          <w:szCs w:val="24"/>
        </w:rPr>
        <w:t xml:space="preserve">g </w:t>
      </w:r>
      <w:proofErr w:type="spellStart"/>
      <w:r w:rsidRPr="009607AD">
        <w:rPr>
          <w:rFonts w:ascii="Times New Roman" w:hAnsi="Times New Roman" w:cs="Times New Roman"/>
          <w:sz w:val="24"/>
          <w:szCs w:val="24"/>
        </w:rPr>
        <w:t>ha</w:t>
      </w:r>
      <w:proofErr w:type="spellEnd"/>
      <w:r w:rsidRPr="009607AD">
        <w:rPr>
          <w:rFonts w:ascii="Times New Roman" w:hAnsi="Times New Roman" w:cs="Times New Roman"/>
          <w:sz w:val="24"/>
          <w:szCs w:val="24"/>
          <w:vertAlign w:val="superscript"/>
        </w:rPr>
        <w:t>-1</w:t>
      </w:r>
      <w:r w:rsidRPr="009607AD">
        <w:rPr>
          <w:rFonts w:ascii="Times New Roman" w:hAnsi="Times New Roman" w:cs="Times New Roman"/>
          <w:sz w:val="24"/>
          <w:szCs w:val="24"/>
        </w:rPr>
        <w:t xml:space="preserve"> de P</w:t>
      </w:r>
      <w:r w:rsidRPr="009607AD">
        <w:rPr>
          <w:rFonts w:ascii="Times New Roman" w:hAnsi="Times New Roman" w:cs="Times New Roman"/>
          <w:sz w:val="24"/>
          <w:szCs w:val="24"/>
          <w:vertAlign w:val="subscript"/>
        </w:rPr>
        <w:t>2</w:t>
      </w:r>
      <w:r w:rsidRPr="009607AD">
        <w:rPr>
          <w:rFonts w:ascii="Times New Roman" w:hAnsi="Times New Roman" w:cs="Times New Roman"/>
          <w:sz w:val="24"/>
          <w:szCs w:val="24"/>
        </w:rPr>
        <w:t>O</w:t>
      </w:r>
      <w:r w:rsidRPr="009607AD">
        <w:rPr>
          <w:rFonts w:ascii="Times New Roman" w:hAnsi="Times New Roman" w:cs="Times New Roman"/>
          <w:sz w:val="24"/>
          <w:szCs w:val="24"/>
          <w:vertAlign w:val="subscript"/>
        </w:rPr>
        <w:t xml:space="preserve">5 </w:t>
      </w:r>
      <w:r w:rsidRPr="009607AD">
        <w:rPr>
          <w:rFonts w:ascii="Times New Roman" w:hAnsi="Times New Roman" w:cs="Times New Roman"/>
          <w:sz w:val="24"/>
          <w:szCs w:val="24"/>
        </w:rPr>
        <w:t>para estirpe BR</w:t>
      </w:r>
      <w:r>
        <w:rPr>
          <w:rFonts w:ascii="Times New Roman" w:hAnsi="Times New Roman" w:cs="Times New Roman"/>
          <w:sz w:val="24"/>
          <w:szCs w:val="24"/>
        </w:rPr>
        <w:t xml:space="preserve"> </w:t>
      </w:r>
      <w:r w:rsidRPr="009607AD">
        <w:rPr>
          <w:rFonts w:ascii="Times New Roman" w:hAnsi="Times New Roman" w:cs="Times New Roman"/>
          <w:sz w:val="24"/>
          <w:szCs w:val="24"/>
        </w:rPr>
        <w:t>3299, tratamento (S/B) e INPA 03-11B</w:t>
      </w:r>
      <w:r>
        <w:rPr>
          <w:rFonts w:ascii="Times New Roman" w:hAnsi="Times New Roman" w:cs="Times New Roman"/>
          <w:sz w:val="24"/>
          <w:szCs w:val="24"/>
        </w:rPr>
        <w:t>,</w:t>
      </w:r>
      <w:r w:rsidRPr="009607AD">
        <w:rPr>
          <w:rFonts w:ascii="Times New Roman" w:hAnsi="Times New Roman" w:cs="Times New Roman"/>
          <w:sz w:val="24"/>
          <w:szCs w:val="24"/>
        </w:rPr>
        <w:t xml:space="preserve"> respectivamente</w:t>
      </w:r>
      <w:r>
        <w:rPr>
          <w:rFonts w:ascii="Times New Roman" w:hAnsi="Times New Roman" w:cs="Times New Roman"/>
          <w:sz w:val="24"/>
          <w:szCs w:val="24"/>
        </w:rPr>
        <w:t>. A</w:t>
      </w:r>
      <w:r w:rsidRPr="009607AD">
        <w:rPr>
          <w:rFonts w:ascii="Times New Roman" w:hAnsi="Times New Roman" w:cs="Times New Roman"/>
          <w:sz w:val="24"/>
          <w:szCs w:val="24"/>
        </w:rPr>
        <w:t>pesar de não haver diferença muito grande entre os tratamentos, a estirpe BR</w:t>
      </w:r>
      <w:r>
        <w:rPr>
          <w:rFonts w:ascii="Times New Roman" w:hAnsi="Times New Roman" w:cs="Times New Roman"/>
          <w:sz w:val="24"/>
          <w:szCs w:val="24"/>
        </w:rPr>
        <w:t xml:space="preserve"> </w:t>
      </w:r>
      <w:r w:rsidRPr="009607AD">
        <w:rPr>
          <w:rFonts w:ascii="Times New Roman" w:hAnsi="Times New Roman" w:cs="Times New Roman"/>
          <w:sz w:val="24"/>
          <w:szCs w:val="24"/>
        </w:rPr>
        <w:t xml:space="preserve">3299 condicionou maior produtividade </w:t>
      </w:r>
      <w:r w:rsidRPr="009607AD">
        <w:rPr>
          <w:rFonts w:ascii="Times New Roman" w:hAnsi="Times New Roman" w:cs="Times New Roman"/>
          <w:sz w:val="24"/>
          <w:szCs w:val="24"/>
        </w:rPr>
        <w:lastRenderedPageBreak/>
        <w:t>com a dose menor</w:t>
      </w:r>
      <w:r>
        <w:rPr>
          <w:rFonts w:ascii="Times New Roman" w:hAnsi="Times New Roman" w:cs="Times New Roman"/>
          <w:sz w:val="24"/>
          <w:szCs w:val="24"/>
        </w:rPr>
        <w:t xml:space="preserve"> 97,09 </w:t>
      </w:r>
      <w:r w:rsidRPr="009607AD">
        <w:rPr>
          <w:rFonts w:ascii="Times New Roman" w:hAnsi="Times New Roman" w:cs="Times New Roman"/>
          <w:sz w:val="24"/>
          <w:szCs w:val="24"/>
        </w:rPr>
        <w:t xml:space="preserve">Kg </w:t>
      </w:r>
      <w:proofErr w:type="spellStart"/>
      <w:r w:rsidRPr="009607AD">
        <w:rPr>
          <w:rFonts w:ascii="Times New Roman" w:hAnsi="Times New Roman" w:cs="Times New Roman"/>
          <w:sz w:val="24"/>
          <w:szCs w:val="24"/>
        </w:rPr>
        <w:t>ha</w:t>
      </w:r>
      <w:proofErr w:type="spellEnd"/>
      <w:r w:rsidRPr="009607AD">
        <w:rPr>
          <w:rFonts w:ascii="Times New Roman" w:hAnsi="Times New Roman" w:cs="Times New Roman"/>
          <w:sz w:val="24"/>
          <w:szCs w:val="24"/>
          <w:vertAlign w:val="superscript"/>
        </w:rPr>
        <w:t>-1</w:t>
      </w:r>
      <w:r w:rsidRPr="009607AD">
        <w:rPr>
          <w:rFonts w:ascii="Times New Roman" w:hAnsi="Times New Roman" w:cs="Times New Roman"/>
          <w:sz w:val="24"/>
          <w:szCs w:val="24"/>
        </w:rPr>
        <w:t xml:space="preserve"> de P</w:t>
      </w:r>
      <w:r w:rsidRPr="009607AD">
        <w:rPr>
          <w:rFonts w:ascii="Times New Roman" w:hAnsi="Times New Roman" w:cs="Times New Roman"/>
          <w:sz w:val="24"/>
          <w:szCs w:val="24"/>
          <w:vertAlign w:val="subscript"/>
        </w:rPr>
        <w:t>2</w:t>
      </w:r>
      <w:r w:rsidRPr="009607AD">
        <w:rPr>
          <w:rFonts w:ascii="Times New Roman" w:hAnsi="Times New Roman" w:cs="Times New Roman"/>
          <w:sz w:val="24"/>
          <w:szCs w:val="24"/>
        </w:rPr>
        <w:t>O</w:t>
      </w:r>
      <w:r w:rsidRPr="009607AD">
        <w:rPr>
          <w:rFonts w:ascii="Times New Roman" w:hAnsi="Times New Roman" w:cs="Times New Roman"/>
          <w:sz w:val="24"/>
          <w:szCs w:val="24"/>
          <w:vertAlign w:val="subscript"/>
        </w:rPr>
        <w:t>5</w:t>
      </w:r>
      <w:r w:rsidRPr="009607AD">
        <w:rPr>
          <w:rFonts w:ascii="Times New Roman" w:hAnsi="Times New Roman" w:cs="Times New Roman"/>
          <w:sz w:val="24"/>
          <w:szCs w:val="24"/>
        </w:rPr>
        <w:t>. Esses valores corroboram o</w:t>
      </w:r>
      <w:r>
        <w:rPr>
          <w:rFonts w:ascii="Times New Roman" w:hAnsi="Times New Roman" w:cs="Times New Roman"/>
          <w:sz w:val="24"/>
          <w:szCs w:val="24"/>
        </w:rPr>
        <w:t>s encontrados por Chagas Junior</w:t>
      </w:r>
      <w:r w:rsidRPr="009607AD">
        <w:rPr>
          <w:rFonts w:ascii="Times New Roman" w:hAnsi="Times New Roman" w:cs="Times New Roman"/>
          <w:sz w:val="24"/>
          <w:szCs w:val="24"/>
        </w:rPr>
        <w:t xml:space="preserve"> et al. (2014</w:t>
      </w:r>
      <w:r w:rsidR="004C2CC2">
        <w:rPr>
          <w:rFonts w:ascii="Times New Roman" w:hAnsi="Times New Roman" w:cs="Times New Roman"/>
          <w:sz w:val="24"/>
          <w:szCs w:val="24"/>
        </w:rPr>
        <w:t>b</w:t>
      </w:r>
      <w:r w:rsidRPr="009607AD">
        <w:rPr>
          <w:rFonts w:ascii="Times New Roman" w:hAnsi="Times New Roman" w:cs="Times New Roman"/>
          <w:sz w:val="24"/>
          <w:szCs w:val="24"/>
        </w:rPr>
        <w:t>) avaliando a e</w:t>
      </w:r>
      <w:r w:rsidRPr="009607AD">
        <w:rPr>
          <w:rFonts w:ascii="Times New Roman" w:hAnsi="Times New Roman" w:cs="Times New Roman"/>
          <w:bCs/>
          <w:sz w:val="24"/>
          <w:szCs w:val="24"/>
          <w:lang w:eastAsia="pt-BR"/>
        </w:rPr>
        <w:t xml:space="preserve">ficiência da inoculação combinada de </w:t>
      </w:r>
      <w:proofErr w:type="spellStart"/>
      <w:r w:rsidRPr="009607AD">
        <w:rPr>
          <w:rFonts w:ascii="Times New Roman" w:hAnsi="Times New Roman" w:cs="Times New Roman"/>
          <w:bCs/>
          <w:sz w:val="24"/>
          <w:szCs w:val="24"/>
          <w:lang w:eastAsia="pt-BR"/>
        </w:rPr>
        <w:t>rizóbio</w:t>
      </w:r>
      <w:proofErr w:type="spellEnd"/>
      <w:r w:rsidRPr="009607AD">
        <w:rPr>
          <w:rFonts w:ascii="Times New Roman" w:hAnsi="Times New Roman" w:cs="Times New Roman"/>
          <w:bCs/>
          <w:sz w:val="24"/>
          <w:szCs w:val="24"/>
          <w:lang w:eastAsia="pt-BR"/>
        </w:rPr>
        <w:t xml:space="preserve"> e </w:t>
      </w:r>
      <w:proofErr w:type="spellStart"/>
      <w:r w:rsidRPr="009607AD">
        <w:rPr>
          <w:rFonts w:ascii="Times New Roman" w:hAnsi="Times New Roman" w:cs="Times New Roman"/>
          <w:bCs/>
          <w:i/>
          <w:iCs/>
          <w:sz w:val="24"/>
          <w:szCs w:val="24"/>
          <w:lang w:eastAsia="pt-BR"/>
        </w:rPr>
        <w:t>Trichoderma</w:t>
      </w:r>
      <w:proofErr w:type="spellEnd"/>
      <w:r w:rsidRPr="009607AD">
        <w:rPr>
          <w:rFonts w:ascii="Times New Roman" w:hAnsi="Times New Roman" w:cs="Times New Roman"/>
          <w:bCs/>
          <w:i/>
          <w:iCs/>
          <w:sz w:val="24"/>
          <w:szCs w:val="24"/>
          <w:lang w:eastAsia="pt-BR"/>
        </w:rPr>
        <w:t xml:space="preserve"> </w:t>
      </w:r>
      <w:r w:rsidRPr="009607AD">
        <w:rPr>
          <w:rFonts w:ascii="Times New Roman" w:hAnsi="Times New Roman" w:cs="Times New Roman"/>
          <w:bCs/>
          <w:sz w:val="24"/>
          <w:szCs w:val="24"/>
          <w:lang w:eastAsia="pt-BR"/>
        </w:rPr>
        <w:t>spp. em diferentes cultivares de feijão-</w:t>
      </w:r>
      <w:proofErr w:type="spellStart"/>
      <w:r w:rsidRPr="009607AD">
        <w:rPr>
          <w:rFonts w:ascii="Times New Roman" w:hAnsi="Times New Roman" w:cs="Times New Roman"/>
          <w:bCs/>
          <w:sz w:val="24"/>
          <w:szCs w:val="24"/>
          <w:lang w:eastAsia="pt-BR"/>
        </w:rPr>
        <w:t>caupi</w:t>
      </w:r>
      <w:proofErr w:type="spellEnd"/>
      <w:r w:rsidRPr="009607AD">
        <w:rPr>
          <w:rFonts w:ascii="Times New Roman" w:hAnsi="Times New Roman" w:cs="Times New Roman"/>
          <w:sz w:val="24"/>
          <w:szCs w:val="24"/>
        </w:rPr>
        <w:t xml:space="preserve"> dentre elas a cv. BRS Sempre Verde. </w:t>
      </w:r>
      <w:r w:rsidRPr="009607AD">
        <w:rPr>
          <w:rFonts w:ascii="Times New Roman" w:eastAsia="TimesNewRomanPSMT" w:hAnsi="Times New Roman" w:cs="Times New Roman"/>
          <w:sz w:val="24"/>
          <w:szCs w:val="24"/>
        </w:rPr>
        <w:t>Uma característica importante do feijão-</w:t>
      </w:r>
      <w:proofErr w:type="spellStart"/>
      <w:r w:rsidRPr="009607AD">
        <w:rPr>
          <w:rFonts w:ascii="Times New Roman" w:eastAsia="TimesNewRomanPSMT" w:hAnsi="Times New Roman" w:cs="Times New Roman"/>
          <w:sz w:val="24"/>
          <w:szCs w:val="24"/>
        </w:rPr>
        <w:t>caupi</w:t>
      </w:r>
      <w:proofErr w:type="spellEnd"/>
      <w:r w:rsidRPr="009607AD">
        <w:rPr>
          <w:rFonts w:ascii="Times New Roman" w:eastAsia="TimesNewRomanPSMT" w:hAnsi="Times New Roman" w:cs="Times New Roman"/>
          <w:sz w:val="24"/>
          <w:szCs w:val="24"/>
        </w:rPr>
        <w:t xml:space="preserve"> é sua capacidade de estabelecer simbiose com bactérias do grupo </w:t>
      </w:r>
      <w:proofErr w:type="spellStart"/>
      <w:r w:rsidRPr="009607AD">
        <w:rPr>
          <w:rFonts w:ascii="Times New Roman" w:eastAsia="TimesNewRomanPSMT" w:hAnsi="Times New Roman" w:cs="Times New Roman"/>
          <w:sz w:val="24"/>
          <w:szCs w:val="24"/>
        </w:rPr>
        <w:t>rizóbio</w:t>
      </w:r>
      <w:proofErr w:type="spellEnd"/>
      <w:r w:rsidRPr="009607AD">
        <w:rPr>
          <w:rFonts w:ascii="Times New Roman" w:eastAsia="TimesNewRomanPSMT" w:hAnsi="Times New Roman" w:cs="Times New Roman"/>
          <w:sz w:val="24"/>
          <w:szCs w:val="24"/>
        </w:rPr>
        <w:t>, que realizam a fixação biológica de nitrogênio (FBN), o que possibilita a obtenção de produtividades superiores a 2.000 kg ha</w:t>
      </w:r>
      <w:r w:rsidRPr="009607AD">
        <w:rPr>
          <w:rFonts w:ascii="Times New Roman" w:eastAsia="TimesNewRomanPSMT" w:hAnsi="Times New Roman" w:cs="Times New Roman"/>
          <w:sz w:val="24"/>
          <w:szCs w:val="24"/>
          <w:vertAlign w:val="superscript"/>
        </w:rPr>
        <w:t>‑1</w:t>
      </w:r>
      <w:r w:rsidRPr="009607AD">
        <w:rPr>
          <w:rFonts w:ascii="Times New Roman" w:eastAsia="TimesNewRomanPSMT" w:hAnsi="Times New Roman" w:cs="Times New Roman"/>
          <w:sz w:val="24"/>
          <w:szCs w:val="24"/>
        </w:rPr>
        <w:t xml:space="preserve"> sem a aplicação de fertilizantes nitrogenados, em diversas regiões do Brasil, como o </w:t>
      </w:r>
      <w:r>
        <w:rPr>
          <w:rFonts w:ascii="Times New Roman" w:eastAsia="TimesNewRomanPSMT" w:hAnsi="Times New Roman" w:cs="Times New Roman"/>
          <w:sz w:val="24"/>
          <w:szCs w:val="24"/>
        </w:rPr>
        <w:t>Nordeste (MARTINS et al., 2003)</w:t>
      </w:r>
      <w:r w:rsidRPr="009607AD">
        <w:rPr>
          <w:rFonts w:ascii="Times New Roman" w:eastAsia="TimesNewRomanPSMT" w:hAnsi="Times New Roman" w:cs="Times New Roman"/>
          <w:sz w:val="24"/>
          <w:szCs w:val="24"/>
        </w:rPr>
        <w:t xml:space="preserve">, o Norte (MELO e ZILLI, 2009). </w:t>
      </w:r>
      <w:r w:rsidRPr="009607AD">
        <w:rPr>
          <w:rFonts w:ascii="Times New Roman" w:hAnsi="Times New Roman" w:cs="Times New Roman"/>
          <w:sz w:val="24"/>
          <w:szCs w:val="24"/>
        </w:rPr>
        <w:t>Estes valores de produtividade estão abaixo dos encontrados para estas regiões. No entanto</w:t>
      </w:r>
      <w:r>
        <w:rPr>
          <w:rFonts w:ascii="Times New Roman" w:hAnsi="Times New Roman" w:cs="Times New Roman"/>
          <w:sz w:val="24"/>
          <w:szCs w:val="24"/>
        </w:rPr>
        <w:t>,</w:t>
      </w:r>
      <w:r w:rsidRPr="009607AD">
        <w:rPr>
          <w:rFonts w:ascii="Times New Roman" w:hAnsi="Times New Roman" w:cs="Times New Roman"/>
          <w:sz w:val="24"/>
          <w:szCs w:val="24"/>
        </w:rPr>
        <w:t xml:space="preserve"> estão acima das médias destas regiões</w:t>
      </w:r>
      <w:r w:rsidRPr="009607AD">
        <w:rPr>
          <w:rFonts w:ascii="Times New Roman" w:eastAsia="TimesNewRomanPSMT" w:hAnsi="Times New Roman" w:cs="Times New Roman"/>
          <w:sz w:val="24"/>
          <w:szCs w:val="24"/>
          <w:lang w:eastAsia="pt-BR"/>
        </w:rPr>
        <w:t xml:space="preserve">, onde a cultura apresenta baixa produtividade média (300 kg </w:t>
      </w:r>
      <w:proofErr w:type="spellStart"/>
      <w:r w:rsidRPr="009607AD">
        <w:rPr>
          <w:rFonts w:ascii="Times New Roman" w:eastAsia="TimesNewRomanPSMT" w:hAnsi="Times New Roman" w:cs="Times New Roman"/>
          <w:sz w:val="24"/>
          <w:szCs w:val="24"/>
          <w:lang w:eastAsia="pt-BR"/>
        </w:rPr>
        <w:t>ha</w:t>
      </w:r>
      <w:proofErr w:type="spellEnd"/>
      <w:r w:rsidRPr="009607AD">
        <w:rPr>
          <w:rFonts w:ascii="Times New Roman" w:eastAsia="TimesNewRomanPSMT" w:hAnsi="Times New Roman" w:cs="Times New Roman"/>
          <w:sz w:val="24"/>
          <w:szCs w:val="24"/>
          <w:vertAlign w:val="superscript"/>
          <w:lang w:eastAsia="pt-BR"/>
        </w:rPr>
        <w:t>-1</w:t>
      </w:r>
      <w:r w:rsidRPr="009607AD">
        <w:rPr>
          <w:rFonts w:ascii="Times New Roman" w:eastAsia="TimesNewRomanPSMT" w:hAnsi="Times New Roman" w:cs="Times New Roman"/>
          <w:sz w:val="24"/>
          <w:szCs w:val="24"/>
          <w:lang w:eastAsia="pt-BR"/>
        </w:rPr>
        <w:t>), o que é atribuído, entre outros fatores, à baixa disponibilidade de nutrientes no solo, principalmente, o N (XAVIER et al., 2007).</w:t>
      </w:r>
    </w:p>
    <w:p w:rsidR="00892698" w:rsidRPr="000A5E59" w:rsidRDefault="00892698" w:rsidP="00B67E14">
      <w:pPr>
        <w:autoSpaceDE w:val="0"/>
        <w:autoSpaceDN w:val="0"/>
        <w:adjustRightInd w:val="0"/>
        <w:spacing w:after="0" w:line="480" w:lineRule="auto"/>
        <w:ind w:firstLine="851"/>
        <w:jc w:val="both"/>
        <w:rPr>
          <w:rFonts w:ascii="Times New Roman" w:hAnsi="Times New Roman" w:cs="Times New Roman"/>
          <w:sz w:val="24"/>
          <w:szCs w:val="24"/>
        </w:rPr>
      </w:pPr>
      <w:r w:rsidRPr="009607AD">
        <w:rPr>
          <w:rFonts w:ascii="Times New Roman" w:eastAsia="TimesNewRomanPSMT" w:hAnsi="Times New Roman" w:cs="Times New Roman"/>
          <w:sz w:val="24"/>
          <w:szCs w:val="24"/>
          <w:lang w:eastAsia="pt-BR"/>
        </w:rPr>
        <w:t xml:space="preserve">Para cv. BRS Vinagre (Figura </w:t>
      </w:r>
      <w:r>
        <w:rPr>
          <w:rFonts w:ascii="Times New Roman" w:eastAsia="TimesNewRomanPSMT" w:hAnsi="Times New Roman" w:cs="Times New Roman"/>
          <w:sz w:val="24"/>
          <w:szCs w:val="24"/>
          <w:lang w:eastAsia="pt-BR"/>
        </w:rPr>
        <w:t>6 B</w:t>
      </w:r>
      <w:r w:rsidRPr="009607AD">
        <w:rPr>
          <w:rFonts w:ascii="Times New Roman" w:eastAsia="TimesNewRomanPSMT" w:hAnsi="Times New Roman" w:cs="Times New Roman"/>
          <w:sz w:val="24"/>
          <w:szCs w:val="24"/>
          <w:lang w:eastAsia="pt-BR"/>
        </w:rPr>
        <w:t xml:space="preserve">) observa-se também que ocorreu interação entre as estirpes </w:t>
      </w:r>
      <w:r>
        <w:rPr>
          <w:rFonts w:ascii="Times New Roman" w:eastAsia="TimesNewRomanPSMT" w:hAnsi="Times New Roman" w:cs="Times New Roman"/>
          <w:sz w:val="24"/>
          <w:szCs w:val="24"/>
          <w:lang w:eastAsia="pt-BR"/>
        </w:rPr>
        <w:t>e doses crescentes de fósforo, p</w:t>
      </w:r>
      <w:r w:rsidRPr="009607AD">
        <w:rPr>
          <w:rFonts w:ascii="Times New Roman" w:eastAsia="TimesNewRomanPSMT" w:hAnsi="Times New Roman" w:cs="Times New Roman"/>
          <w:sz w:val="24"/>
          <w:szCs w:val="24"/>
          <w:lang w:eastAsia="pt-BR"/>
        </w:rPr>
        <w:t>orém</w:t>
      </w:r>
      <w:r>
        <w:rPr>
          <w:rFonts w:ascii="Times New Roman" w:eastAsia="TimesNewRomanPSMT" w:hAnsi="Times New Roman" w:cs="Times New Roman"/>
          <w:sz w:val="24"/>
          <w:szCs w:val="24"/>
          <w:lang w:eastAsia="pt-BR"/>
        </w:rPr>
        <w:t>,</w:t>
      </w:r>
      <w:r w:rsidRPr="009607AD">
        <w:rPr>
          <w:rFonts w:ascii="Times New Roman" w:eastAsia="TimesNewRomanPSMT" w:hAnsi="Times New Roman" w:cs="Times New Roman"/>
          <w:sz w:val="24"/>
          <w:szCs w:val="24"/>
          <w:lang w:eastAsia="pt-BR"/>
        </w:rPr>
        <w:t xml:space="preserve"> diferentemente do observado para cv. BRS Sempre Verde</w:t>
      </w:r>
      <w:r>
        <w:rPr>
          <w:rFonts w:ascii="Times New Roman" w:eastAsia="TimesNewRomanPSMT" w:hAnsi="Times New Roman" w:cs="Times New Roman"/>
          <w:sz w:val="24"/>
          <w:szCs w:val="24"/>
          <w:lang w:eastAsia="pt-BR"/>
        </w:rPr>
        <w:t>. A</w:t>
      </w:r>
      <w:r w:rsidRPr="009607AD">
        <w:rPr>
          <w:rFonts w:ascii="Times New Roman" w:eastAsia="TimesNewRomanPSMT" w:hAnsi="Times New Roman" w:cs="Times New Roman"/>
          <w:sz w:val="24"/>
          <w:szCs w:val="24"/>
          <w:lang w:eastAsia="pt-BR"/>
        </w:rPr>
        <w:t xml:space="preserve">o comparar os tratamentos na dose </w:t>
      </w:r>
      <w:r>
        <w:rPr>
          <w:rFonts w:ascii="Times New Roman" w:hAnsi="Times New Roman" w:cs="Times New Roman"/>
          <w:sz w:val="24"/>
          <w:szCs w:val="24"/>
        </w:rPr>
        <w:t>0 k</w:t>
      </w:r>
      <w:r w:rsidRPr="009607AD">
        <w:rPr>
          <w:rFonts w:ascii="Times New Roman" w:hAnsi="Times New Roman" w:cs="Times New Roman"/>
          <w:sz w:val="24"/>
          <w:szCs w:val="24"/>
        </w:rPr>
        <w:t xml:space="preserve">g </w:t>
      </w:r>
      <w:proofErr w:type="spellStart"/>
      <w:r w:rsidRPr="009607AD">
        <w:rPr>
          <w:rFonts w:ascii="Times New Roman" w:hAnsi="Times New Roman" w:cs="Times New Roman"/>
          <w:sz w:val="24"/>
          <w:szCs w:val="24"/>
        </w:rPr>
        <w:t>ha</w:t>
      </w:r>
      <w:proofErr w:type="spellEnd"/>
      <w:r w:rsidRPr="009607AD">
        <w:rPr>
          <w:rFonts w:ascii="Times New Roman" w:hAnsi="Times New Roman" w:cs="Times New Roman"/>
          <w:sz w:val="24"/>
          <w:szCs w:val="24"/>
          <w:vertAlign w:val="superscript"/>
        </w:rPr>
        <w:t>-1</w:t>
      </w:r>
      <w:r w:rsidRPr="009607AD">
        <w:rPr>
          <w:rFonts w:ascii="Times New Roman" w:hAnsi="Times New Roman" w:cs="Times New Roman"/>
          <w:sz w:val="24"/>
          <w:szCs w:val="24"/>
        </w:rPr>
        <w:t xml:space="preserve"> de P</w:t>
      </w:r>
      <w:r w:rsidRPr="009607AD">
        <w:rPr>
          <w:rFonts w:ascii="Times New Roman" w:hAnsi="Times New Roman" w:cs="Times New Roman"/>
          <w:sz w:val="24"/>
          <w:szCs w:val="24"/>
          <w:vertAlign w:val="subscript"/>
        </w:rPr>
        <w:t>2</w:t>
      </w:r>
      <w:r w:rsidRPr="009607AD">
        <w:rPr>
          <w:rFonts w:ascii="Times New Roman" w:hAnsi="Times New Roman" w:cs="Times New Roman"/>
          <w:sz w:val="24"/>
          <w:szCs w:val="24"/>
        </w:rPr>
        <w:t>O</w:t>
      </w:r>
      <w:r w:rsidRPr="009607AD">
        <w:rPr>
          <w:rFonts w:ascii="Times New Roman" w:hAnsi="Times New Roman" w:cs="Times New Roman"/>
          <w:sz w:val="24"/>
          <w:szCs w:val="24"/>
          <w:vertAlign w:val="subscript"/>
        </w:rPr>
        <w:t xml:space="preserve">5 </w:t>
      </w:r>
      <w:r w:rsidRPr="009607AD">
        <w:rPr>
          <w:rFonts w:ascii="Times New Roman" w:hAnsi="Times New Roman" w:cs="Times New Roman"/>
          <w:sz w:val="24"/>
          <w:szCs w:val="24"/>
        </w:rPr>
        <w:t>a estirpe INPA 03-11B foi superior ao tratamento testemunha e a estirpe BR3299, apresentando incremento estimado de 144% em relação a testemunha e 26% em relação a estirpe BR</w:t>
      </w:r>
      <w:r>
        <w:rPr>
          <w:rFonts w:ascii="Times New Roman" w:hAnsi="Times New Roman" w:cs="Times New Roman"/>
          <w:sz w:val="24"/>
          <w:szCs w:val="24"/>
        </w:rPr>
        <w:t xml:space="preserve"> </w:t>
      </w:r>
      <w:r w:rsidRPr="009607AD">
        <w:rPr>
          <w:rFonts w:ascii="Times New Roman" w:hAnsi="Times New Roman" w:cs="Times New Roman"/>
          <w:sz w:val="24"/>
          <w:szCs w:val="24"/>
        </w:rPr>
        <w:t xml:space="preserve">3299 para produtividade.  </w:t>
      </w:r>
      <w:r w:rsidRPr="009607AD">
        <w:rPr>
          <w:rFonts w:ascii="Times New Roman" w:eastAsia="Calibri" w:hAnsi="Times New Roman" w:cs="Times New Roman"/>
          <w:sz w:val="24"/>
          <w:szCs w:val="24"/>
          <w:lang w:eastAsia="pt-BR"/>
        </w:rPr>
        <w:t>É bem notório que esse processo de FBN depende da interação entre planta hospedeira,</w:t>
      </w:r>
      <w:r w:rsidRPr="009607AD">
        <w:rPr>
          <w:rFonts w:ascii="Times New Roman" w:hAnsi="Times New Roman" w:cs="Times New Roman"/>
          <w:sz w:val="24"/>
          <w:szCs w:val="24"/>
        </w:rPr>
        <w:t xml:space="preserve"> </w:t>
      </w:r>
      <w:r w:rsidRPr="009607AD">
        <w:rPr>
          <w:rFonts w:ascii="Times New Roman" w:eastAsia="Calibri" w:hAnsi="Times New Roman" w:cs="Times New Roman"/>
          <w:sz w:val="24"/>
          <w:szCs w:val="24"/>
          <w:lang w:eastAsia="pt-BR"/>
        </w:rPr>
        <w:t xml:space="preserve">a bactéria do gênero </w:t>
      </w:r>
      <w:proofErr w:type="spellStart"/>
      <w:r>
        <w:rPr>
          <w:rFonts w:ascii="Times New Roman" w:eastAsia="Calibri" w:hAnsi="Times New Roman" w:cs="Times New Roman"/>
          <w:sz w:val="24"/>
          <w:szCs w:val="24"/>
          <w:lang w:eastAsia="pt-BR"/>
        </w:rPr>
        <w:t>rizóbio</w:t>
      </w:r>
      <w:proofErr w:type="spellEnd"/>
      <w:r w:rsidRPr="009607AD">
        <w:rPr>
          <w:rFonts w:ascii="Times New Roman" w:eastAsia="Calibri" w:hAnsi="Times New Roman" w:cs="Times New Roman"/>
          <w:sz w:val="24"/>
          <w:szCs w:val="24"/>
          <w:lang w:eastAsia="pt-BR"/>
        </w:rPr>
        <w:t>, além do solo e o clima</w:t>
      </w:r>
      <w:r w:rsidRPr="009607AD">
        <w:rPr>
          <w:rFonts w:ascii="Times New Roman" w:hAnsi="Times New Roman" w:cs="Times New Roman"/>
          <w:sz w:val="24"/>
          <w:szCs w:val="24"/>
        </w:rPr>
        <w:t xml:space="preserve"> (</w:t>
      </w:r>
      <w:r w:rsidRPr="009607AD">
        <w:rPr>
          <w:rFonts w:ascii="Times New Roman" w:eastAsia="Calibri" w:hAnsi="Times New Roman" w:cs="Times New Roman"/>
          <w:bCs/>
          <w:sz w:val="24"/>
          <w:szCs w:val="24"/>
          <w:lang w:eastAsia="pt-BR"/>
        </w:rPr>
        <w:t>SCHWENGBER</w:t>
      </w:r>
      <w:r w:rsidRPr="009607AD">
        <w:rPr>
          <w:rFonts w:ascii="Times New Roman" w:hAnsi="Times New Roman" w:cs="Times New Roman"/>
          <w:sz w:val="24"/>
          <w:szCs w:val="24"/>
        </w:rPr>
        <w:t xml:space="preserve"> et al., 2010).</w:t>
      </w:r>
    </w:p>
    <w:p w:rsidR="00892698" w:rsidRPr="00DD32C0" w:rsidRDefault="00892698" w:rsidP="00892698">
      <w:pPr>
        <w:autoSpaceDE w:val="0"/>
        <w:autoSpaceDN w:val="0"/>
        <w:adjustRightInd w:val="0"/>
        <w:spacing w:after="0" w:line="480" w:lineRule="auto"/>
        <w:ind w:firstLine="709"/>
        <w:jc w:val="both"/>
        <w:rPr>
          <w:rFonts w:ascii="Times New Roman" w:hAnsi="Times New Roman" w:cs="Times New Roman"/>
          <w:sz w:val="24"/>
          <w:szCs w:val="24"/>
        </w:rPr>
      </w:pPr>
      <w:r w:rsidRPr="009607AD">
        <w:rPr>
          <w:rFonts w:ascii="Times New Roman" w:eastAsia="TimesNewRomanPSMT" w:hAnsi="Times New Roman" w:cs="Times New Roman"/>
          <w:sz w:val="24"/>
          <w:szCs w:val="24"/>
          <w:lang w:eastAsia="pt-BR"/>
        </w:rPr>
        <w:t xml:space="preserve">O modelo polinomial que melhor se ajustou ao comportamento da variável produtividade, em função da interação bactérias e doses de P, foi </w:t>
      </w:r>
      <w:r>
        <w:rPr>
          <w:rFonts w:ascii="Times New Roman" w:eastAsia="TimesNewRomanPSMT" w:hAnsi="Times New Roman" w:cs="Times New Roman"/>
          <w:sz w:val="24"/>
          <w:szCs w:val="24"/>
          <w:lang w:eastAsia="pt-BR"/>
        </w:rPr>
        <w:t>o</w:t>
      </w:r>
      <w:r w:rsidRPr="009607AD">
        <w:rPr>
          <w:rFonts w:ascii="Times New Roman" w:eastAsia="TimesNewRomanPSMT" w:hAnsi="Times New Roman" w:cs="Times New Roman"/>
          <w:sz w:val="24"/>
          <w:szCs w:val="24"/>
          <w:lang w:eastAsia="pt-BR"/>
        </w:rPr>
        <w:t xml:space="preserve"> quadrátic</w:t>
      </w:r>
      <w:r>
        <w:rPr>
          <w:rFonts w:ascii="Times New Roman" w:eastAsia="TimesNewRomanPSMT" w:hAnsi="Times New Roman" w:cs="Times New Roman"/>
          <w:sz w:val="24"/>
          <w:szCs w:val="24"/>
          <w:lang w:eastAsia="pt-BR"/>
        </w:rPr>
        <w:t>o</w:t>
      </w:r>
      <w:r w:rsidRPr="009607AD">
        <w:rPr>
          <w:rFonts w:ascii="Times New Roman" w:eastAsia="TimesNewRomanPSMT" w:hAnsi="Times New Roman" w:cs="Times New Roman"/>
          <w:sz w:val="24"/>
          <w:szCs w:val="24"/>
          <w:lang w:eastAsia="pt-BR"/>
        </w:rPr>
        <w:t xml:space="preserve">. A partir do modelo pode se estimar os valores das doses para máxima eficiência agronômica que foi 107,15; 129,9 e 106,42 </w:t>
      </w:r>
      <w:r>
        <w:rPr>
          <w:rFonts w:ascii="Times New Roman" w:eastAsia="TimesNewRomanPSMT" w:hAnsi="Times New Roman" w:cs="Times New Roman"/>
          <w:sz w:val="24"/>
          <w:szCs w:val="24"/>
          <w:lang w:eastAsia="pt-BR"/>
        </w:rPr>
        <w:t>k</w:t>
      </w:r>
      <w:r w:rsidRPr="009607AD">
        <w:rPr>
          <w:rFonts w:ascii="Times New Roman" w:hAnsi="Times New Roman" w:cs="Times New Roman"/>
          <w:sz w:val="24"/>
          <w:szCs w:val="24"/>
        </w:rPr>
        <w:t xml:space="preserve">g </w:t>
      </w:r>
      <w:proofErr w:type="spellStart"/>
      <w:r w:rsidRPr="009607AD">
        <w:rPr>
          <w:rFonts w:ascii="Times New Roman" w:hAnsi="Times New Roman" w:cs="Times New Roman"/>
          <w:sz w:val="24"/>
          <w:szCs w:val="24"/>
        </w:rPr>
        <w:t>ha</w:t>
      </w:r>
      <w:proofErr w:type="spellEnd"/>
      <w:r w:rsidRPr="009607AD">
        <w:rPr>
          <w:rFonts w:ascii="Times New Roman" w:hAnsi="Times New Roman" w:cs="Times New Roman"/>
          <w:sz w:val="24"/>
          <w:szCs w:val="24"/>
          <w:vertAlign w:val="superscript"/>
        </w:rPr>
        <w:t>-1</w:t>
      </w:r>
      <w:r w:rsidRPr="009607AD">
        <w:rPr>
          <w:rFonts w:ascii="Times New Roman" w:hAnsi="Times New Roman" w:cs="Times New Roman"/>
          <w:sz w:val="24"/>
          <w:szCs w:val="24"/>
        </w:rPr>
        <w:t xml:space="preserve"> de P</w:t>
      </w:r>
      <w:r w:rsidRPr="009607AD">
        <w:rPr>
          <w:rFonts w:ascii="Times New Roman" w:hAnsi="Times New Roman" w:cs="Times New Roman"/>
          <w:sz w:val="24"/>
          <w:szCs w:val="24"/>
          <w:vertAlign w:val="subscript"/>
        </w:rPr>
        <w:t>2</w:t>
      </w:r>
      <w:r w:rsidRPr="009607AD">
        <w:rPr>
          <w:rFonts w:ascii="Times New Roman" w:hAnsi="Times New Roman" w:cs="Times New Roman"/>
          <w:sz w:val="24"/>
          <w:szCs w:val="24"/>
        </w:rPr>
        <w:t>O</w:t>
      </w:r>
      <w:r w:rsidRPr="009607AD">
        <w:rPr>
          <w:rFonts w:ascii="Times New Roman" w:hAnsi="Times New Roman" w:cs="Times New Roman"/>
          <w:sz w:val="24"/>
          <w:szCs w:val="24"/>
          <w:vertAlign w:val="subscript"/>
        </w:rPr>
        <w:t>5</w:t>
      </w:r>
      <w:r w:rsidRPr="009607AD">
        <w:rPr>
          <w:rFonts w:ascii="Times New Roman" w:hAnsi="Times New Roman" w:cs="Times New Roman"/>
          <w:sz w:val="24"/>
          <w:szCs w:val="24"/>
        </w:rPr>
        <w:t xml:space="preserve"> com produtivid</w:t>
      </w:r>
      <w:r>
        <w:rPr>
          <w:rFonts w:ascii="Times New Roman" w:hAnsi="Times New Roman" w:cs="Times New Roman"/>
          <w:sz w:val="24"/>
          <w:szCs w:val="24"/>
        </w:rPr>
        <w:t xml:space="preserve">ade de 444,92; 419,29 e 536,01 </w:t>
      </w:r>
      <w:r>
        <w:rPr>
          <w:rFonts w:ascii="Times New Roman" w:hAnsi="Times New Roman" w:cs="Times New Roman"/>
          <w:sz w:val="24"/>
          <w:szCs w:val="24"/>
        </w:rPr>
        <w:lastRenderedPageBreak/>
        <w:t>k</w:t>
      </w:r>
      <w:r w:rsidRPr="009607AD">
        <w:rPr>
          <w:rFonts w:ascii="Times New Roman" w:hAnsi="Times New Roman" w:cs="Times New Roman"/>
          <w:sz w:val="24"/>
          <w:szCs w:val="24"/>
        </w:rPr>
        <w:t>g h</w:t>
      </w:r>
      <w:r w:rsidRPr="009607AD">
        <w:rPr>
          <w:rFonts w:ascii="Times New Roman" w:hAnsi="Times New Roman" w:cs="Times New Roman"/>
          <w:sz w:val="24"/>
          <w:szCs w:val="24"/>
          <w:vertAlign w:val="superscript"/>
        </w:rPr>
        <w:t>-1</w:t>
      </w:r>
      <w:r w:rsidRPr="009607AD">
        <w:rPr>
          <w:rFonts w:ascii="Times New Roman" w:hAnsi="Times New Roman" w:cs="Times New Roman"/>
          <w:sz w:val="24"/>
          <w:szCs w:val="24"/>
        </w:rPr>
        <w:t xml:space="preserve"> de feijão-</w:t>
      </w:r>
      <w:proofErr w:type="spellStart"/>
      <w:r w:rsidRPr="009607AD">
        <w:rPr>
          <w:rFonts w:ascii="Times New Roman" w:hAnsi="Times New Roman" w:cs="Times New Roman"/>
          <w:sz w:val="24"/>
          <w:szCs w:val="24"/>
        </w:rPr>
        <w:t>caupi</w:t>
      </w:r>
      <w:proofErr w:type="spellEnd"/>
      <w:r w:rsidRPr="009607AD">
        <w:rPr>
          <w:rFonts w:ascii="Times New Roman" w:hAnsi="Times New Roman" w:cs="Times New Roman"/>
          <w:sz w:val="24"/>
          <w:szCs w:val="24"/>
        </w:rPr>
        <w:t xml:space="preserve"> para estirpe BR</w:t>
      </w:r>
      <w:r>
        <w:rPr>
          <w:rFonts w:ascii="Times New Roman" w:hAnsi="Times New Roman" w:cs="Times New Roman"/>
          <w:sz w:val="24"/>
          <w:szCs w:val="24"/>
        </w:rPr>
        <w:t xml:space="preserve"> </w:t>
      </w:r>
      <w:r w:rsidRPr="009607AD">
        <w:rPr>
          <w:rFonts w:ascii="Times New Roman" w:hAnsi="Times New Roman" w:cs="Times New Roman"/>
          <w:sz w:val="24"/>
          <w:szCs w:val="24"/>
        </w:rPr>
        <w:t>3299, testemunha (S/B) e INPA 03-11B</w:t>
      </w:r>
      <w:r>
        <w:rPr>
          <w:rFonts w:ascii="Times New Roman" w:hAnsi="Times New Roman" w:cs="Times New Roman"/>
          <w:sz w:val="24"/>
          <w:szCs w:val="24"/>
        </w:rPr>
        <w:t>,</w:t>
      </w:r>
      <w:r w:rsidRPr="009607AD">
        <w:rPr>
          <w:rFonts w:ascii="Times New Roman" w:hAnsi="Times New Roman" w:cs="Times New Roman"/>
          <w:sz w:val="24"/>
          <w:szCs w:val="24"/>
        </w:rPr>
        <w:t xml:space="preserve"> respectivamente. </w:t>
      </w:r>
    </w:p>
    <w:p w:rsidR="00892698" w:rsidRDefault="00892698" w:rsidP="00B67E14">
      <w:pPr>
        <w:autoSpaceDE w:val="0"/>
        <w:autoSpaceDN w:val="0"/>
        <w:adjustRightInd w:val="0"/>
        <w:spacing w:after="0" w:line="480" w:lineRule="auto"/>
        <w:ind w:firstLine="851"/>
        <w:jc w:val="both"/>
        <w:rPr>
          <w:rFonts w:ascii="Times New Roman" w:eastAsia="TimesNewRomanPSMT" w:hAnsi="Times New Roman" w:cs="Times New Roman"/>
          <w:sz w:val="24"/>
          <w:szCs w:val="24"/>
          <w:lang w:eastAsia="pt-BR"/>
        </w:rPr>
      </w:pPr>
      <w:r w:rsidRPr="009607AD">
        <w:rPr>
          <w:rFonts w:ascii="Times New Roman" w:hAnsi="Times New Roman" w:cs="Times New Roman"/>
          <w:sz w:val="24"/>
          <w:szCs w:val="24"/>
        </w:rPr>
        <w:t xml:space="preserve">Pode se observar que a estirpe INPA 03-11B proporcionou maior produtividade com uma dose menor. Estes valores diferem dos encontrados por Coutinho et al. (2014) </w:t>
      </w:r>
      <w:r>
        <w:rPr>
          <w:rFonts w:ascii="Times New Roman" w:hAnsi="Times New Roman" w:cs="Times New Roman"/>
          <w:sz w:val="24"/>
          <w:szCs w:val="24"/>
        </w:rPr>
        <w:t xml:space="preserve">que foi de 912 kg </w:t>
      </w:r>
      <w:proofErr w:type="spellStart"/>
      <w:r w:rsidRPr="009607AD">
        <w:rPr>
          <w:rFonts w:ascii="Times New Roman" w:hAnsi="Times New Roman" w:cs="Times New Roman"/>
          <w:sz w:val="24"/>
          <w:szCs w:val="24"/>
        </w:rPr>
        <w:t>ha</w:t>
      </w:r>
      <w:proofErr w:type="spellEnd"/>
      <w:r w:rsidRPr="009607AD">
        <w:rPr>
          <w:rFonts w:ascii="Times New Roman" w:hAnsi="Times New Roman" w:cs="Times New Roman"/>
          <w:sz w:val="24"/>
          <w:szCs w:val="24"/>
          <w:vertAlign w:val="superscript"/>
        </w:rPr>
        <w:t>-1</w:t>
      </w:r>
      <w:r w:rsidRPr="009607AD">
        <w:rPr>
          <w:rFonts w:ascii="Times New Roman" w:eastAsia="TimesNewRomanPSMT" w:hAnsi="Times New Roman" w:cs="Times New Roman"/>
          <w:sz w:val="24"/>
          <w:szCs w:val="24"/>
          <w:lang w:eastAsia="pt-BR"/>
        </w:rPr>
        <w:t>, porém com dose de 181,9% a mais do que a utilizada neste trabalho. Lacerda et al. (2004), em ensaio conduzido no município de Perdões, MG, utilizando a cultivar de</w:t>
      </w:r>
      <w:r>
        <w:rPr>
          <w:rFonts w:ascii="Times New Roman" w:eastAsia="TimesNewRomanPSMT" w:hAnsi="Times New Roman" w:cs="Times New Roman"/>
          <w:sz w:val="24"/>
          <w:szCs w:val="24"/>
          <w:lang w:eastAsia="pt-BR"/>
        </w:rPr>
        <w:t xml:space="preserve"> </w:t>
      </w:r>
      <w:r w:rsidRPr="009607AD">
        <w:rPr>
          <w:rFonts w:ascii="Times New Roman" w:eastAsia="TimesNewRomanPSMT" w:hAnsi="Times New Roman" w:cs="Times New Roman"/>
          <w:sz w:val="24"/>
          <w:szCs w:val="24"/>
          <w:lang w:eastAsia="pt-BR"/>
        </w:rPr>
        <w:t>feijão-</w:t>
      </w:r>
      <w:proofErr w:type="spellStart"/>
      <w:r w:rsidRPr="009607AD">
        <w:rPr>
          <w:rFonts w:ascii="Times New Roman" w:eastAsia="TimesNewRomanPSMT" w:hAnsi="Times New Roman" w:cs="Times New Roman"/>
          <w:sz w:val="24"/>
          <w:szCs w:val="24"/>
          <w:lang w:eastAsia="pt-BR"/>
        </w:rPr>
        <w:t>caupi</w:t>
      </w:r>
      <w:proofErr w:type="spellEnd"/>
      <w:r w:rsidRPr="009607AD">
        <w:rPr>
          <w:rFonts w:ascii="Times New Roman" w:eastAsia="TimesNewRomanPSMT" w:hAnsi="Times New Roman" w:cs="Times New Roman"/>
          <w:sz w:val="24"/>
          <w:szCs w:val="24"/>
          <w:lang w:eastAsia="pt-BR"/>
        </w:rPr>
        <w:t xml:space="preserve"> BR 14 Mulato</w:t>
      </w:r>
      <w:r>
        <w:rPr>
          <w:rFonts w:ascii="Times New Roman" w:eastAsia="TimesNewRomanPSMT" w:hAnsi="Times New Roman" w:cs="Times New Roman"/>
          <w:sz w:val="24"/>
          <w:szCs w:val="24"/>
          <w:lang w:eastAsia="pt-BR"/>
        </w:rPr>
        <w:t>,</w:t>
      </w:r>
      <w:r w:rsidRPr="009607AD">
        <w:rPr>
          <w:rFonts w:ascii="Times New Roman" w:eastAsia="TimesNewRomanPSMT" w:hAnsi="Times New Roman" w:cs="Times New Roman"/>
          <w:sz w:val="24"/>
          <w:szCs w:val="24"/>
          <w:lang w:eastAsia="pt-BR"/>
        </w:rPr>
        <w:t xml:space="preserve"> verificaram rendimento de grãos de 1.341 kg </w:t>
      </w:r>
      <w:proofErr w:type="spellStart"/>
      <w:r w:rsidRPr="009607AD">
        <w:rPr>
          <w:rFonts w:ascii="Times New Roman" w:eastAsia="TimesNewRomanPSMT" w:hAnsi="Times New Roman" w:cs="Times New Roman"/>
          <w:sz w:val="24"/>
          <w:szCs w:val="24"/>
          <w:lang w:eastAsia="pt-BR"/>
        </w:rPr>
        <w:t>ha</w:t>
      </w:r>
      <w:proofErr w:type="spellEnd"/>
      <w:r w:rsidRPr="009607AD">
        <w:rPr>
          <w:rFonts w:ascii="Times New Roman" w:eastAsia="TimesNewRomanPSMT" w:hAnsi="Times New Roman" w:cs="Times New Roman"/>
          <w:sz w:val="24"/>
          <w:szCs w:val="24"/>
          <w:vertAlign w:val="superscript"/>
          <w:lang w:eastAsia="pt-BR"/>
        </w:rPr>
        <w:t>-1</w:t>
      </w:r>
      <w:r w:rsidRPr="009607AD">
        <w:rPr>
          <w:rFonts w:ascii="Times New Roman" w:eastAsia="TimesNewRomanPSMT" w:hAnsi="Times New Roman" w:cs="Times New Roman"/>
          <w:sz w:val="24"/>
          <w:szCs w:val="24"/>
          <w:lang w:eastAsia="pt-BR"/>
        </w:rPr>
        <w:t xml:space="preserve"> para o tratamento inoculado com a cepa </w:t>
      </w:r>
      <w:r>
        <w:rPr>
          <w:rFonts w:ascii="Times New Roman" w:eastAsia="TimesNewRomanPSMT" w:hAnsi="Times New Roman" w:cs="Times New Roman"/>
          <w:sz w:val="24"/>
          <w:szCs w:val="24"/>
          <w:lang w:eastAsia="pt-BR"/>
        </w:rPr>
        <w:t>INPA 03 11B. Segundo Sousa (2011</w:t>
      </w:r>
      <w:r w:rsidRPr="009607AD">
        <w:rPr>
          <w:rFonts w:ascii="Times New Roman" w:eastAsia="TimesNewRomanPSMT" w:hAnsi="Times New Roman" w:cs="Times New Roman"/>
          <w:sz w:val="24"/>
          <w:szCs w:val="24"/>
          <w:lang w:eastAsia="pt-BR"/>
        </w:rPr>
        <w:t>), a inoculação d</w:t>
      </w:r>
      <w:r>
        <w:rPr>
          <w:rFonts w:ascii="Times New Roman" w:eastAsia="TimesNewRomanPSMT" w:hAnsi="Times New Roman" w:cs="Times New Roman"/>
          <w:sz w:val="24"/>
          <w:szCs w:val="24"/>
          <w:lang w:eastAsia="pt-BR"/>
        </w:rPr>
        <w:t>o feijão-</w:t>
      </w:r>
      <w:proofErr w:type="spellStart"/>
      <w:r>
        <w:rPr>
          <w:rFonts w:ascii="Times New Roman" w:eastAsia="TimesNewRomanPSMT" w:hAnsi="Times New Roman" w:cs="Times New Roman"/>
          <w:sz w:val="24"/>
          <w:szCs w:val="24"/>
          <w:lang w:eastAsia="pt-BR"/>
        </w:rPr>
        <w:t>caupi</w:t>
      </w:r>
      <w:proofErr w:type="spellEnd"/>
      <w:r>
        <w:rPr>
          <w:rFonts w:ascii="Times New Roman" w:eastAsia="TimesNewRomanPSMT" w:hAnsi="Times New Roman" w:cs="Times New Roman"/>
          <w:sz w:val="24"/>
          <w:szCs w:val="24"/>
          <w:lang w:eastAsia="pt-BR"/>
        </w:rPr>
        <w:t xml:space="preserve"> com INPA 03 -11B</w:t>
      </w:r>
      <w:r w:rsidRPr="009607AD">
        <w:rPr>
          <w:rFonts w:ascii="Times New Roman" w:eastAsia="TimesNewRomanPSMT" w:hAnsi="Times New Roman" w:cs="Times New Roman"/>
          <w:sz w:val="24"/>
          <w:szCs w:val="24"/>
          <w:lang w:eastAsia="pt-BR"/>
        </w:rPr>
        <w:t xml:space="preserve"> possibilitou o rendimento de grãos, e</w:t>
      </w:r>
      <w:r>
        <w:rPr>
          <w:rFonts w:ascii="Times New Roman" w:eastAsia="TimesNewRomanPSMT" w:hAnsi="Times New Roman" w:cs="Times New Roman"/>
          <w:sz w:val="24"/>
          <w:szCs w:val="24"/>
          <w:lang w:eastAsia="pt-BR"/>
        </w:rPr>
        <w:t>m ensaio de campo, promovendo</w:t>
      </w:r>
      <w:r w:rsidRPr="009607AD">
        <w:rPr>
          <w:rFonts w:ascii="Times New Roman" w:eastAsia="TimesNewRomanPSMT" w:hAnsi="Times New Roman" w:cs="Times New Roman"/>
          <w:sz w:val="24"/>
          <w:szCs w:val="24"/>
          <w:lang w:eastAsia="pt-BR"/>
        </w:rPr>
        <w:t xml:space="preserve"> incremento de mais de 35%, comparada à produtividade sem N-mineral e sem </w:t>
      </w:r>
      <w:proofErr w:type="spellStart"/>
      <w:r w:rsidRPr="009607AD">
        <w:rPr>
          <w:rFonts w:ascii="Times New Roman" w:eastAsia="TimesNewRomanPSMT" w:hAnsi="Times New Roman" w:cs="Times New Roman"/>
          <w:sz w:val="24"/>
          <w:szCs w:val="24"/>
          <w:lang w:eastAsia="pt-BR"/>
        </w:rPr>
        <w:t>inoculante</w:t>
      </w:r>
      <w:proofErr w:type="spellEnd"/>
      <w:r w:rsidRPr="009607AD">
        <w:rPr>
          <w:rFonts w:ascii="Times New Roman" w:eastAsia="TimesNewRomanPSMT" w:hAnsi="Times New Roman" w:cs="Times New Roman"/>
          <w:sz w:val="24"/>
          <w:szCs w:val="24"/>
          <w:lang w:eastAsia="pt-BR"/>
        </w:rPr>
        <w:t xml:space="preserve">, apresentando-se </w:t>
      </w:r>
      <w:r>
        <w:rPr>
          <w:rFonts w:ascii="Times New Roman" w:eastAsia="TimesNewRomanPSMT" w:hAnsi="Times New Roman" w:cs="Times New Roman"/>
          <w:sz w:val="24"/>
          <w:szCs w:val="24"/>
          <w:lang w:eastAsia="pt-BR"/>
        </w:rPr>
        <w:t>como alternativa de baixo custo</w:t>
      </w:r>
      <w:r w:rsidRPr="009607AD">
        <w:rPr>
          <w:rFonts w:ascii="Times New Roman" w:eastAsia="TimesNewRomanPSMT" w:hAnsi="Times New Roman" w:cs="Times New Roman"/>
          <w:sz w:val="24"/>
          <w:szCs w:val="24"/>
          <w:lang w:eastAsia="pt-BR"/>
        </w:rPr>
        <w:t xml:space="preserve">. </w:t>
      </w:r>
      <w:r>
        <w:rPr>
          <w:rFonts w:ascii="Times New Roman" w:eastAsia="TimesNewRomanPSMT" w:hAnsi="Times New Roman" w:cs="Times New Roman"/>
          <w:sz w:val="24"/>
          <w:szCs w:val="24"/>
          <w:lang w:eastAsia="pt-BR"/>
        </w:rPr>
        <w:t xml:space="preserve">  </w:t>
      </w:r>
    </w:p>
    <w:p w:rsidR="00892698" w:rsidRPr="000A5E59" w:rsidRDefault="00892698" w:rsidP="00B67E14">
      <w:pPr>
        <w:autoSpaceDE w:val="0"/>
        <w:autoSpaceDN w:val="0"/>
        <w:adjustRightInd w:val="0"/>
        <w:spacing w:after="0" w:line="480" w:lineRule="auto"/>
        <w:ind w:firstLine="851"/>
        <w:jc w:val="both"/>
        <w:rPr>
          <w:rFonts w:ascii="Times New Roman" w:eastAsia="TimesNewRomanPSMT" w:hAnsi="Times New Roman" w:cs="Times New Roman"/>
          <w:sz w:val="24"/>
          <w:szCs w:val="24"/>
          <w:lang w:eastAsia="pt-BR"/>
        </w:rPr>
      </w:pPr>
      <w:r w:rsidRPr="009607AD">
        <w:rPr>
          <w:rFonts w:ascii="Times New Roman" w:eastAsia="TimesNewRomanPSMT" w:hAnsi="Times New Roman" w:cs="Times New Roman"/>
          <w:sz w:val="24"/>
          <w:szCs w:val="24"/>
          <w:lang w:eastAsia="pt-BR"/>
        </w:rPr>
        <w:t>Neste trabalho foi observado o incremento de 144%.</w:t>
      </w:r>
      <w:r>
        <w:rPr>
          <w:rFonts w:ascii="Times New Roman" w:eastAsia="TimesNewRomanPSMT" w:hAnsi="Times New Roman" w:cs="Times New Roman"/>
          <w:sz w:val="24"/>
          <w:szCs w:val="24"/>
          <w:lang w:eastAsia="pt-BR"/>
        </w:rPr>
        <w:t xml:space="preserve"> Segundo Rocha (2018</w:t>
      </w:r>
      <w:r w:rsidR="005644D8">
        <w:rPr>
          <w:rFonts w:ascii="Times New Roman" w:eastAsia="TimesNewRomanPSMT" w:hAnsi="Times New Roman" w:cs="Times New Roman"/>
          <w:sz w:val="24"/>
          <w:szCs w:val="24"/>
          <w:lang w:eastAsia="pt-BR"/>
        </w:rPr>
        <w:t>a</w:t>
      </w:r>
      <w:r w:rsidRPr="009607AD">
        <w:rPr>
          <w:rFonts w:ascii="Times New Roman" w:eastAsia="TimesNewRomanPSMT" w:hAnsi="Times New Roman" w:cs="Times New Roman"/>
          <w:sz w:val="24"/>
          <w:szCs w:val="24"/>
          <w:lang w:eastAsia="pt-BR"/>
        </w:rPr>
        <w:t>) a</w:t>
      </w:r>
      <w:r w:rsidRPr="009607AD">
        <w:rPr>
          <w:rFonts w:ascii="Times New Roman" w:hAnsi="Times New Roman" w:cs="Times New Roman"/>
          <w:sz w:val="24"/>
          <w:szCs w:val="24"/>
        </w:rPr>
        <w:t xml:space="preserve">s doses de P proporcionam maior simbiose, possivelmente, porque o fósforo ajuda no desenvolvimento radicular e na formação dos nódulos, o que aumenta os locais de infecção para o </w:t>
      </w:r>
      <w:proofErr w:type="spellStart"/>
      <w:r w:rsidRPr="009607AD">
        <w:rPr>
          <w:rFonts w:ascii="Times New Roman" w:hAnsi="Times New Roman" w:cs="Times New Roman"/>
          <w:sz w:val="24"/>
          <w:szCs w:val="24"/>
        </w:rPr>
        <w:t>rizóbio</w:t>
      </w:r>
      <w:proofErr w:type="spellEnd"/>
      <w:r w:rsidRPr="009607AD">
        <w:rPr>
          <w:rFonts w:ascii="Times New Roman" w:hAnsi="Times New Roman" w:cs="Times New Roman"/>
          <w:sz w:val="24"/>
          <w:szCs w:val="24"/>
        </w:rPr>
        <w:t>, que disponibiliza nitrogênio para a planta e, por conseguinte consegue absorver mais fósforo também, o que melhora a nutrição da planta, refletindo assim numa maior produtividade de grãos.</w:t>
      </w:r>
      <w:r>
        <w:rPr>
          <w:rFonts w:ascii="Times New Roman" w:hAnsi="Times New Roman" w:cs="Times New Roman"/>
          <w:sz w:val="24"/>
          <w:szCs w:val="24"/>
        </w:rPr>
        <w:t xml:space="preserve"> </w:t>
      </w:r>
      <w:r w:rsidRPr="007E0C04">
        <w:rPr>
          <w:rFonts w:ascii="Times New Roman" w:hAnsi="Times New Roman" w:cs="Times New Roman"/>
          <w:sz w:val="24"/>
          <w:szCs w:val="24"/>
        </w:rPr>
        <w:t>Ocorreu interação positiva das estirpes fixadoras de nitrogênio</w:t>
      </w:r>
      <w:r>
        <w:rPr>
          <w:rFonts w:ascii="Times New Roman" w:hAnsi="Times New Roman" w:cs="Times New Roman"/>
          <w:sz w:val="24"/>
          <w:szCs w:val="24"/>
        </w:rPr>
        <w:t xml:space="preserve"> associadas as doses crescentes de fósforo </w:t>
      </w:r>
      <w:r w:rsidRPr="007E0C04">
        <w:rPr>
          <w:rFonts w:ascii="Times New Roman" w:hAnsi="Times New Roman" w:cs="Times New Roman"/>
          <w:sz w:val="24"/>
          <w:szCs w:val="24"/>
        </w:rPr>
        <w:t>em todas as características avaliadas exceto par</w:t>
      </w:r>
      <w:r>
        <w:rPr>
          <w:rFonts w:ascii="Times New Roman" w:hAnsi="Times New Roman" w:cs="Times New Roman"/>
          <w:sz w:val="24"/>
          <w:szCs w:val="24"/>
        </w:rPr>
        <w:t>a massa de cem grãos da cv. BRS</w:t>
      </w:r>
      <w:r w:rsidRPr="007E0C04">
        <w:rPr>
          <w:rFonts w:ascii="Times New Roman" w:hAnsi="Times New Roman" w:cs="Times New Roman"/>
          <w:sz w:val="24"/>
          <w:szCs w:val="24"/>
        </w:rPr>
        <w:t xml:space="preserve"> Sempre Verde.</w:t>
      </w:r>
    </w:p>
    <w:p w:rsidR="00892698" w:rsidRPr="00B87DA8" w:rsidRDefault="00892698" w:rsidP="00892698">
      <w:pPr>
        <w:spacing w:after="0" w:line="480" w:lineRule="auto"/>
        <w:rPr>
          <w:rFonts w:ascii="Times New Roman" w:hAnsi="Times New Roman" w:cs="Times New Roman"/>
          <w:b/>
        </w:rPr>
      </w:pPr>
    </w:p>
    <w:p w:rsidR="00892698" w:rsidRPr="003A29D3" w:rsidRDefault="00892698" w:rsidP="00892698">
      <w:pPr>
        <w:spacing w:after="0" w:line="480" w:lineRule="auto"/>
        <w:rPr>
          <w:rFonts w:ascii="Times New Roman" w:hAnsi="Times New Roman" w:cs="Times New Roman"/>
          <w:b/>
          <w:sz w:val="24"/>
          <w:szCs w:val="24"/>
        </w:rPr>
      </w:pPr>
      <w:r w:rsidRPr="007E0C04">
        <w:rPr>
          <w:rFonts w:ascii="Times New Roman" w:hAnsi="Times New Roman" w:cs="Times New Roman"/>
          <w:b/>
          <w:sz w:val="24"/>
          <w:szCs w:val="24"/>
        </w:rPr>
        <w:t>CONCLUSÕES</w:t>
      </w:r>
    </w:p>
    <w:p w:rsidR="00892698" w:rsidRDefault="00892698" w:rsidP="00B67E14">
      <w:pPr>
        <w:spacing w:after="0" w:line="480" w:lineRule="auto"/>
        <w:ind w:firstLine="851"/>
        <w:jc w:val="both"/>
        <w:rPr>
          <w:rFonts w:ascii="Times New Roman" w:hAnsi="Times New Roman" w:cs="Times New Roman"/>
          <w:sz w:val="24"/>
          <w:szCs w:val="24"/>
        </w:rPr>
      </w:pPr>
      <w:r w:rsidRPr="007E0C04">
        <w:rPr>
          <w:rFonts w:ascii="Times New Roman" w:hAnsi="Times New Roman" w:cs="Times New Roman"/>
          <w:sz w:val="24"/>
          <w:szCs w:val="24"/>
        </w:rPr>
        <w:t>De modo geral as duas estirpes testada apresen</w:t>
      </w:r>
      <w:r>
        <w:rPr>
          <w:rFonts w:ascii="Times New Roman" w:hAnsi="Times New Roman" w:cs="Times New Roman"/>
          <w:sz w:val="24"/>
          <w:szCs w:val="24"/>
        </w:rPr>
        <w:t>taram capacidade para nodulação e FBN.</w:t>
      </w:r>
    </w:p>
    <w:p w:rsidR="00892698" w:rsidRPr="007E0C04" w:rsidRDefault="00892698" w:rsidP="00B67E14">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Para a cv. BRS Sempre Verde a estirpe mais indicada é INPA 03-11B; para a cv. BRS Vinagre </w:t>
      </w:r>
      <w:r w:rsidRPr="007E0C04">
        <w:rPr>
          <w:rFonts w:ascii="Times New Roman" w:hAnsi="Times New Roman" w:cs="Times New Roman"/>
          <w:sz w:val="24"/>
          <w:szCs w:val="24"/>
        </w:rPr>
        <w:t>a estirpe BR</w:t>
      </w:r>
      <w:r>
        <w:rPr>
          <w:rFonts w:ascii="Times New Roman" w:hAnsi="Times New Roman" w:cs="Times New Roman"/>
          <w:sz w:val="24"/>
          <w:szCs w:val="24"/>
        </w:rPr>
        <w:t xml:space="preserve"> </w:t>
      </w:r>
      <w:r w:rsidRPr="007E0C04">
        <w:rPr>
          <w:rFonts w:ascii="Times New Roman" w:hAnsi="Times New Roman" w:cs="Times New Roman"/>
          <w:sz w:val="24"/>
          <w:szCs w:val="24"/>
        </w:rPr>
        <w:t>3299 foi mais eficiente</w:t>
      </w:r>
      <w:r>
        <w:rPr>
          <w:rFonts w:ascii="Times New Roman" w:hAnsi="Times New Roman" w:cs="Times New Roman"/>
          <w:sz w:val="24"/>
          <w:szCs w:val="24"/>
        </w:rPr>
        <w:t>.</w:t>
      </w:r>
    </w:p>
    <w:p w:rsidR="00B67E14" w:rsidRDefault="00892698" w:rsidP="00B67E14">
      <w:pPr>
        <w:spacing w:after="0" w:line="480" w:lineRule="auto"/>
        <w:ind w:firstLine="851"/>
        <w:jc w:val="both"/>
        <w:rPr>
          <w:rFonts w:ascii="Times New Roman" w:hAnsi="Times New Roman" w:cs="Times New Roman"/>
          <w:sz w:val="24"/>
          <w:szCs w:val="24"/>
        </w:rPr>
      </w:pPr>
      <w:r w:rsidRPr="007E0C04">
        <w:rPr>
          <w:rFonts w:ascii="Times New Roman" w:hAnsi="Times New Roman" w:cs="Times New Roman"/>
          <w:sz w:val="24"/>
          <w:szCs w:val="24"/>
        </w:rPr>
        <w:t xml:space="preserve">A dose de fósforo que condicionou a máxima eficiência agronômica variou de 70 a 110 Kg </w:t>
      </w:r>
      <w:proofErr w:type="spellStart"/>
      <w:r w:rsidRPr="007E0C04">
        <w:rPr>
          <w:rFonts w:ascii="Times New Roman" w:hAnsi="Times New Roman" w:cs="Times New Roman"/>
          <w:sz w:val="24"/>
          <w:szCs w:val="24"/>
        </w:rPr>
        <w:t>ha</w:t>
      </w:r>
      <w:proofErr w:type="spellEnd"/>
      <w:r w:rsidRPr="007E0C04">
        <w:rPr>
          <w:rFonts w:ascii="Times New Roman" w:hAnsi="Times New Roman" w:cs="Times New Roman"/>
          <w:sz w:val="24"/>
          <w:szCs w:val="24"/>
          <w:vertAlign w:val="superscript"/>
        </w:rPr>
        <w:t>-1</w:t>
      </w:r>
      <w:r>
        <w:rPr>
          <w:rFonts w:ascii="Times New Roman" w:hAnsi="Times New Roman" w:cs="Times New Roman"/>
          <w:sz w:val="24"/>
          <w:szCs w:val="24"/>
        </w:rPr>
        <w:t>.</w:t>
      </w:r>
    </w:p>
    <w:p w:rsidR="00892698" w:rsidRDefault="00892698" w:rsidP="00B67E14">
      <w:pPr>
        <w:spacing w:after="0" w:line="480" w:lineRule="auto"/>
        <w:ind w:firstLine="851"/>
        <w:jc w:val="both"/>
        <w:rPr>
          <w:rFonts w:ascii="Times New Roman" w:hAnsi="Times New Roman" w:cs="Times New Roman"/>
          <w:sz w:val="24"/>
          <w:szCs w:val="24"/>
        </w:rPr>
      </w:pPr>
      <w:r w:rsidRPr="00291BFA">
        <w:rPr>
          <w:rFonts w:ascii="Times New Roman" w:hAnsi="Times New Roman" w:cs="Times New Roman"/>
          <w:sz w:val="24"/>
          <w:szCs w:val="24"/>
        </w:rPr>
        <w:t>A estirpe BR 3299 condicionou maiores teores de nitrogênio para as duas cultivares</w:t>
      </w:r>
      <w:r>
        <w:rPr>
          <w:rFonts w:ascii="Times New Roman" w:hAnsi="Times New Roman" w:cs="Times New Roman"/>
          <w:sz w:val="24"/>
          <w:szCs w:val="24"/>
        </w:rPr>
        <w:t>.</w:t>
      </w:r>
      <w:r w:rsidRPr="00291BFA">
        <w:rPr>
          <w:rFonts w:ascii="Times New Roman" w:hAnsi="Times New Roman" w:cs="Times New Roman"/>
          <w:sz w:val="24"/>
          <w:szCs w:val="24"/>
        </w:rPr>
        <w:t xml:space="preserve"> </w:t>
      </w:r>
    </w:p>
    <w:p w:rsidR="00892698" w:rsidRDefault="00892698" w:rsidP="00892698">
      <w:pPr>
        <w:spacing w:after="0" w:line="480" w:lineRule="auto"/>
        <w:jc w:val="both"/>
        <w:rPr>
          <w:rFonts w:ascii="Times New Roman" w:hAnsi="Times New Roman" w:cs="Times New Roman"/>
          <w:sz w:val="24"/>
          <w:szCs w:val="24"/>
        </w:rPr>
      </w:pPr>
    </w:p>
    <w:p w:rsidR="00892698" w:rsidRDefault="00892698" w:rsidP="00892698">
      <w:pPr>
        <w:spacing w:after="0" w:line="480" w:lineRule="auto"/>
        <w:jc w:val="both"/>
        <w:rPr>
          <w:rFonts w:ascii="Times New Roman" w:hAnsi="Times New Roman" w:cs="Times New Roman"/>
          <w:sz w:val="24"/>
          <w:szCs w:val="24"/>
        </w:rPr>
      </w:pPr>
    </w:p>
    <w:p w:rsidR="00892698" w:rsidRDefault="00892698" w:rsidP="00892698">
      <w:pPr>
        <w:spacing w:after="0" w:line="480" w:lineRule="auto"/>
        <w:jc w:val="both"/>
        <w:rPr>
          <w:rFonts w:ascii="Times New Roman" w:hAnsi="Times New Roman" w:cs="Times New Roman"/>
          <w:sz w:val="24"/>
          <w:szCs w:val="24"/>
        </w:rPr>
      </w:pPr>
    </w:p>
    <w:p w:rsidR="00892698" w:rsidRDefault="00892698" w:rsidP="00892698">
      <w:pPr>
        <w:spacing w:after="0" w:line="480" w:lineRule="auto"/>
        <w:jc w:val="both"/>
        <w:rPr>
          <w:rFonts w:ascii="Times New Roman" w:hAnsi="Times New Roman" w:cs="Times New Roman"/>
          <w:sz w:val="24"/>
          <w:szCs w:val="24"/>
        </w:rPr>
      </w:pPr>
    </w:p>
    <w:p w:rsidR="00892698" w:rsidRDefault="00892698" w:rsidP="00892698">
      <w:pPr>
        <w:spacing w:after="0" w:line="480" w:lineRule="auto"/>
        <w:jc w:val="both"/>
        <w:rPr>
          <w:rFonts w:ascii="Times New Roman" w:hAnsi="Times New Roman" w:cs="Times New Roman"/>
          <w:sz w:val="24"/>
          <w:szCs w:val="24"/>
        </w:rPr>
      </w:pPr>
    </w:p>
    <w:p w:rsidR="00892698" w:rsidRDefault="00892698" w:rsidP="00892698">
      <w:pPr>
        <w:spacing w:after="0" w:line="480" w:lineRule="auto"/>
        <w:jc w:val="both"/>
        <w:rPr>
          <w:rFonts w:ascii="Times New Roman" w:hAnsi="Times New Roman" w:cs="Times New Roman"/>
          <w:sz w:val="24"/>
          <w:szCs w:val="24"/>
        </w:rPr>
      </w:pPr>
    </w:p>
    <w:p w:rsidR="00892698" w:rsidRDefault="00892698" w:rsidP="00892698">
      <w:pPr>
        <w:spacing w:after="0" w:line="480" w:lineRule="auto"/>
        <w:jc w:val="both"/>
        <w:rPr>
          <w:rFonts w:ascii="Times New Roman" w:hAnsi="Times New Roman" w:cs="Times New Roman"/>
          <w:sz w:val="24"/>
          <w:szCs w:val="24"/>
        </w:rPr>
      </w:pPr>
    </w:p>
    <w:p w:rsidR="00B67E14" w:rsidRDefault="00B67E14" w:rsidP="00892698">
      <w:pPr>
        <w:spacing w:after="0" w:line="480" w:lineRule="auto"/>
        <w:jc w:val="both"/>
        <w:rPr>
          <w:rFonts w:ascii="Times New Roman" w:hAnsi="Times New Roman" w:cs="Times New Roman"/>
          <w:sz w:val="24"/>
          <w:szCs w:val="24"/>
        </w:rPr>
      </w:pPr>
    </w:p>
    <w:p w:rsidR="00B67E14" w:rsidRDefault="00B67E14" w:rsidP="00892698">
      <w:pPr>
        <w:spacing w:after="0" w:line="480" w:lineRule="auto"/>
        <w:jc w:val="both"/>
        <w:rPr>
          <w:rFonts w:ascii="Times New Roman" w:hAnsi="Times New Roman" w:cs="Times New Roman"/>
          <w:sz w:val="24"/>
          <w:szCs w:val="24"/>
        </w:rPr>
      </w:pPr>
    </w:p>
    <w:p w:rsidR="00B67E14" w:rsidRDefault="00B67E14" w:rsidP="00892698">
      <w:pPr>
        <w:spacing w:after="0" w:line="480" w:lineRule="auto"/>
        <w:jc w:val="both"/>
        <w:rPr>
          <w:rFonts w:ascii="Times New Roman" w:hAnsi="Times New Roman" w:cs="Times New Roman"/>
          <w:sz w:val="24"/>
          <w:szCs w:val="24"/>
        </w:rPr>
      </w:pPr>
    </w:p>
    <w:p w:rsidR="00B67E14" w:rsidRDefault="00B67E14" w:rsidP="00892698">
      <w:pPr>
        <w:spacing w:after="0" w:line="480" w:lineRule="auto"/>
        <w:jc w:val="both"/>
        <w:rPr>
          <w:rFonts w:ascii="Times New Roman" w:hAnsi="Times New Roman" w:cs="Times New Roman"/>
          <w:sz w:val="24"/>
          <w:szCs w:val="24"/>
        </w:rPr>
      </w:pPr>
    </w:p>
    <w:p w:rsidR="00B67E14" w:rsidRDefault="00B67E14" w:rsidP="00892698">
      <w:pPr>
        <w:spacing w:after="0" w:line="480" w:lineRule="auto"/>
        <w:jc w:val="both"/>
        <w:rPr>
          <w:rFonts w:ascii="Times New Roman" w:hAnsi="Times New Roman" w:cs="Times New Roman"/>
          <w:sz w:val="24"/>
          <w:szCs w:val="24"/>
        </w:rPr>
      </w:pPr>
    </w:p>
    <w:p w:rsidR="00B67E14" w:rsidRDefault="00B67E14" w:rsidP="00892698">
      <w:pPr>
        <w:spacing w:after="0" w:line="480" w:lineRule="auto"/>
        <w:jc w:val="both"/>
        <w:rPr>
          <w:rFonts w:ascii="Times New Roman" w:hAnsi="Times New Roman" w:cs="Times New Roman"/>
          <w:sz w:val="24"/>
          <w:szCs w:val="24"/>
        </w:rPr>
      </w:pPr>
    </w:p>
    <w:p w:rsidR="00B67E14" w:rsidRDefault="00B67E14" w:rsidP="00892698">
      <w:pPr>
        <w:spacing w:after="0" w:line="480" w:lineRule="auto"/>
        <w:jc w:val="both"/>
        <w:rPr>
          <w:rFonts w:ascii="Times New Roman" w:hAnsi="Times New Roman" w:cs="Times New Roman"/>
          <w:sz w:val="24"/>
          <w:szCs w:val="24"/>
        </w:rPr>
      </w:pPr>
    </w:p>
    <w:p w:rsidR="00B67E14" w:rsidRDefault="00B67E14" w:rsidP="00892698">
      <w:pPr>
        <w:spacing w:after="0" w:line="480" w:lineRule="auto"/>
        <w:jc w:val="both"/>
        <w:rPr>
          <w:rFonts w:ascii="Times New Roman" w:hAnsi="Times New Roman" w:cs="Times New Roman"/>
          <w:sz w:val="24"/>
          <w:szCs w:val="24"/>
        </w:rPr>
      </w:pPr>
    </w:p>
    <w:p w:rsidR="00B67E14" w:rsidRDefault="00B67E14" w:rsidP="00892698">
      <w:pPr>
        <w:spacing w:after="0" w:line="480" w:lineRule="auto"/>
        <w:jc w:val="both"/>
        <w:rPr>
          <w:rFonts w:ascii="Times New Roman" w:hAnsi="Times New Roman" w:cs="Times New Roman"/>
          <w:sz w:val="24"/>
          <w:szCs w:val="24"/>
        </w:rPr>
      </w:pPr>
    </w:p>
    <w:p w:rsidR="00B67E14" w:rsidRDefault="00B67E14" w:rsidP="00892698">
      <w:pPr>
        <w:spacing w:after="0" w:line="480" w:lineRule="auto"/>
        <w:jc w:val="both"/>
        <w:rPr>
          <w:rFonts w:ascii="Times New Roman" w:hAnsi="Times New Roman" w:cs="Times New Roman"/>
          <w:sz w:val="24"/>
          <w:szCs w:val="24"/>
        </w:rPr>
      </w:pPr>
    </w:p>
    <w:p w:rsidR="00B67E14" w:rsidRDefault="00B67E14" w:rsidP="00892698">
      <w:pPr>
        <w:spacing w:after="0" w:line="480" w:lineRule="auto"/>
        <w:jc w:val="both"/>
        <w:rPr>
          <w:rFonts w:ascii="Times New Roman" w:hAnsi="Times New Roman" w:cs="Times New Roman"/>
          <w:sz w:val="24"/>
          <w:szCs w:val="24"/>
        </w:rPr>
      </w:pPr>
    </w:p>
    <w:p w:rsidR="00B67E14" w:rsidRDefault="00B67E14" w:rsidP="00892698">
      <w:pPr>
        <w:spacing w:after="0" w:line="480" w:lineRule="auto"/>
        <w:jc w:val="both"/>
        <w:rPr>
          <w:rFonts w:ascii="Times New Roman" w:hAnsi="Times New Roman" w:cs="Times New Roman"/>
          <w:sz w:val="24"/>
          <w:szCs w:val="24"/>
        </w:rPr>
      </w:pPr>
    </w:p>
    <w:p w:rsidR="00892698" w:rsidRPr="0073127D" w:rsidRDefault="00892698" w:rsidP="00892698">
      <w:pPr>
        <w:spacing w:after="0" w:line="480" w:lineRule="auto"/>
        <w:jc w:val="both"/>
        <w:rPr>
          <w:rFonts w:ascii="Times New Roman" w:hAnsi="Times New Roman" w:cs="Times New Roman"/>
          <w:b/>
          <w:sz w:val="24"/>
          <w:szCs w:val="24"/>
        </w:rPr>
      </w:pPr>
      <w:r w:rsidRPr="007E0C04">
        <w:rPr>
          <w:rFonts w:ascii="Times New Roman" w:hAnsi="Times New Roman" w:cs="Times New Roman"/>
          <w:b/>
          <w:sz w:val="24"/>
          <w:szCs w:val="24"/>
        </w:rPr>
        <w:lastRenderedPageBreak/>
        <w:t xml:space="preserve">REFERÊNCIAS BIBLIOGRÁFICAS </w:t>
      </w:r>
    </w:p>
    <w:p w:rsidR="00892698" w:rsidRPr="004B0255" w:rsidRDefault="00892698" w:rsidP="00892698">
      <w:pPr>
        <w:autoSpaceDE w:val="0"/>
        <w:autoSpaceDN w:val="0"/>
        <w:adjustRightInd w:val="0"/>
        <w:spacing w:after="0" w:line="240" w:lineRule="auto"/>
        <w:jc w:val="both"/>
        <w:rPr>
          <w:rFonts w:ascii="Times New Roman" w:eastAsia="Calibri" w:hAnsi="Times New Roman" w:cs="Times New Roman"/>
          <w:sz w:val="24"/>
          <w:szCs w:val="24"/>
          <w:lang w:eastAsia="pt-BR"/>
        </w:rPr>
      </w:pPr>
      <w:r w:rsidRPr="00F261BE">
        <w:rPr>
          <w:rFonts w:ascii="Times New Roman" w:hAnsi="Times New Roman" w:cs="Times New Roman"/>
          <w:sz w:val="24"/>
          <w:szCs w:val="24"/>
          <w:lang w:eastAsia="pt-BR"/>
        </w:rPr>
        <w:t xml:space="preserve">AMARAL, F.H.C.; NOBREGA, J.C.A.; MARTINS, R.N.L.; SILVA, A.F.T.; COSTA, E.M.; NOBREGA, R.S.A.; FILHO, J.F.L.; DIÓGENES, L.C.; PACHECO, L.P. </w:t>
      </w:r>
      <w:r w:rsidRPr="00F261BE">
        <w:rPr>
          <w:rFonts w:ascii="Times New Roman" w:eastAsia="Calibri" w:hAnsi="Times New Roman" w:cs="Times New Roman"/>
          <w:sz w:val="24"/>
          <w:szCs w:val="24"/>
          <w:lang w:eastAsia="pt-BR"/>
        </w:rPr>
        <w:t xml:space="preserve">Productivity </w:t>
      </w:r>
      <w:proofErr w:type="spellStart"/>
      <w:r w:rsidRPr="00F261BE">
        <w:rPr>
          <w:rFonts w:ascii="Times New Roman" w:eastAsia="Calibri" w:hAnsi="Times New Roman" w:cs="Times New Roman"/>
          <w:sz w:val="24"/>
          <w:szCs w:val="24"/>
          <w:lang w:eastAsia="pt-BR"/>
        </w:rPr>
        <w:t>and</w:t>
      </w:r>
      <w:proofErr w:type="spellEnd"/>
      <w:r w:rsidRPr="00F261BE">
        <w:rPr>
          <w:rFonts w:ascii="Times New Roman" w:eastAsia="Calibri" w:hAnsi="Times New Roman" w:cs="Times New Roman"/>
          <w:sz w:val="24"/>
          <w:szCs w:val="24"/>
          <w:lang w:eastAsia="pt-BR"/>
        </w:rPr>
        <w:t xml:space="preserve"> </w:t>
      </w:r>
      <w:proofErr w:type="spellStart"/>
      <w:r w:rsidRPr="00F261BE">
        <w:rPr>
          <w:rFonts w:ascii="Times New Roman" w:eastAsia="Calibri" w:hAnsi="Times New Roman" w:cs="Times New Roman"/>
          <w:sz w:val="24"/>
          <w:szCs w:val="24"/>
          <w:lang w:eastAsia="pt-BR"/>
        </w:rPr>
        <w:t>Nodulation</w:t>
      </w:r>
      <w:proofErr w:type="spellEnd"/>
      <w:r w:rsidRPr="00F261BE">
        <w:rPr>
          <w:rFonts w:ascii="Times New Roman" w:eastAsia="Calibri" w:hAnsi="Times New Roman" w:cs="Times New Roman"/>
          <w:sz w:val="24"/>
          <w:szCs w:val="24"/>
          <w:lang w:eastAsia="pt-BR"/>
        </w:rPr>
        <w:t xml:space="preserve"> </w:t>
      </w:r>
      <w:proofErr w:type="spellStart"/>
      <w:r w:rsidRPr="00F261BE">
        <w:rPr>
          <w:rFonts w:ascii="Times New Roman" w:eastAsia="Calibri" w:hAnsi="Times New Roman" w:cs="Times New Roman"/>
          <w:sz w:val="24"/>
          <w:szCs w:val="24"/>
          <w:lang w:eastAsia="pt-BR"/>
        </w:rPr>
        <w:t>Cowpea</w:t>
      </w:r>
      <w:proofErr w:type="spellEnd"/>
      <w:r w:rsidRPr="00F261BE">
        <w:rPr>
          <w:rFonts w:ascii="Times New Roman" w:eastAsia="Calibri" w:hAnsi="Times New Roman" w:cs="Times New Roman"/>
          <w:sz w:val="24"/>
          <w:szCs w:val="24"/>
          <w:lang w:eastAsia="pt-BR"/>
        </w:rPr>
        <w:t xml:space="preserve"> </w:t>
      </w:r>
      <w:proofErr w:type="spellStart"/>
      <w:r w:rsidRPr="00F261BE">
        <w:rPr>
          <w:rFonts w:ascii="Times New Roman" w:eastAsia="Calibri" w:hAnsi="Times New Roman" w:cs="Times New Roman"/>
          <w:sz w:val="24"/>
          <w:szCs w:val="24"/>
          <w:lang w:eastAsia="pt-BR"/>
        </w:rPr>
        <w:t>Inoculated</w:t>
      </w:r>
      <w:proofErr w:type="spellEnd"/>
      <w:r w:rsidRPr="00F261BE">
        <w:rPr>
          <w:rFonts w:ascii="Times New Roman" w:eastAsia="Calibri" w:hAnsi="Times New Roman" w:cs="Times New Roman"/>
          <w:sz w:val="24"/>
          <w:szCs w:val="24"/>
          <w:lang w:eastAsia="pt-BR"/>
        </w:rPr>
        <w:t xml:space="preserve"> in </w:t>
      </w:r>
      <w:proofErr w:type="spellStart"/>
      <w:r w:rsidRPr="00F261BE">
        <w:rPr>
          <w:rFonts w:ascii="Times New Roman" w:eastAsia="Calibri" w:hAnsi="Times New Roman" w:cs="Times New Roman"/>
          <w:sz w:val="24"/>
          <w:szCs w:val="24"/>
          <w:lang w:eastAsia="pt-BR"/>
        </w:rPr>
        <w:t>Function</w:t>
      </w:r>
      <w:proofErr w:type="spellEnd"/>
      <w:r w:rsidRPr="00F261BE">
        <w:rPr>
          <w:rFonts w:ascii="Times New Roman" w:eastAsia="Calibri" w:hAnsi="Times New Roman" w:cs="Times New Roman"/>
          <w:sz w:val="24"/>
          <w:szCs w:val="24"/>
          <w:lang w:eastAsia="pt-BR"/>
        </w:rPr>
        <w:t xml:space="preserve"> </w:t>
      </w:r>
      <w:proofErr w:type="spellStart"/>
      <w:r w:rsidRPr="00F261BE">
        <w:rPr>
          <w:rFonts w:ascii="Times New Roman" w:eastAsia="Calibri" w:hAnsi="Times New Roman" w:cs="Times New Roman"/>
          <w:sz w:val="24"/>
          <w:szCs w:val="24"/>
          <w:lang w:eastAsia="pt-BR"/>
        </w:rPr>
        <w:t>of</w:t>
      </w:r>
      <w:proofErr w:type="spellEnd"/>
      <w:r w:rsidRPr="00F261BE">
        <w:rPr>
          <w:rFonts w:ascii="Times New Roman" w:eastAsia="Calibri" w:hAnsi="Times New Roman" w:cs="Times New Roman"/>
          <w:sz w:val="24"/>
          <w:szCs w:val="24"/>
          <w:lang w:eastAsia="pt-BR"/>
        </w:rPr>
        <w:t xml:space="preserve"> </w:t>
      </w:r>
      <w:proofErr w:type="spellStart"/>
      <w:r w:rsidRPr="00F261BE">
        <w:rPr>
          <w:rFonts w:ascii="Times New Roman" w:eastAsia="Calibri" w:hAnsi="Times New Roman" w:cs="Times New Roman"/>
          <w:sz w:val="24"/>
          <w:szCs w:val="24"/>
          <w:lang w:eastAsia="pt-BR"/>
        </w:rPr>
        <w:t>Phosphorus</w:t>
      </w:r>
      <w:proofErr w:type="spellEnd"/>
      <w:r w:rsidRPr="00F261BE">
        <w:rPr>
          <w:rFonts w:ascii="Times New Roman" w:eastAsia="Calibri" w:hAnsi="Times New Roman" w:cs="Times New Roman"/>
          <w:sz w:val="24"/>
          <w:szCs w:val="24"/>
          <w:lang w:eastAsia="pt-BR"/>
        </w:rPr>
        <w:t xml:space="preserve"> </w:t>
      </w:r>
      <w:proofErr w:type="spellStart"/>
      <w:r w:rsidRPr="00F261BE">
        <w:rPr>
          <w:rFonts w:ascii="Times New Roman" w:eastAsia="Calibri" w:hAnsi="Times New Roman" w:cs="Times New Roman"/>
          <w:sz w:val="24"/>
          <w:szCs w:val="24"/>
          <w:lang w:eastAsia="pt-BR"/>
        </w:rPr>
        <w:t>and</w:t>
      </w:r>
      <w:proofErr w:type="spellEnd"/>
      <w:r w:rsidRPr="00F261BE">
        <w:rPr>
          <w:rFonts w:ascii="Times New Roman" w:eastAsia="Calibri" w:hAnsi="Times New Roman" w:cs="Times New Roman"/>
          <w:sz w:val="24"/>
          <w:szCs w:val="24"/>
          <w:lang w:eastAsia="pt-BR"/>
        </w:rPr>
        <w:t xml:space="preserve"> </w:t>
      </w:r>
      <w:proofErr w:type="spellStart"/>
      <w:r w:rsidRPr="00F261BE">
        <w:rPr>
          <w:rFonts w:ascii="Times New Roman" w:eastAsia="Calibri" w:hAnsi="Times New Roman" w:cs="Times New Roman"/>
          <w:sz w:val="24"/>
          <w:szCs w:val="24"/>
          <w:lang w:eastAsia="pt-BR"/>
        </w:rPr>
        <w:t>Potassium</w:t>
      </w:r>
      <w:proofErr w:type="spellEnd"/>
      <w:r w:rsidRPr="00F261BE">
        <w:rPr>
          <w:rFonts w:ascii="Times New Roman" w:eastAsia="TimesNewRomanPSMT" w:hAnsi="Times New Roman" w:cs="Times New Roman"/>
          <w:sz w:val="24"/>
          <w:szCs w:val="24"/>
          <w:lang w:eastAsia="pt-BR"/>
        </w:rPr>
        <w:t>.</w:t>
      </w:r>
      <w:r w:rsidRPr="00F261BE">
        <w:rPr>
          <w:rFonts w:ascii="Times New Roman" w:eastAsia="Calibri" w:hAnsi="Times New Roman" w:cs="Times New Roman"/>
          <w:sz w:val="24"/>
          <w:szCs w:val="24"/>
          <w:lang w:eastAsia="pt-BR"/>
        </w:rPr>
        <w:t xml:space="preserve"> </w:t>
      </w:r>
      <w:proofErr w:type="spellStart"/>
      <w:r w:rsidRPr="004B0255">
        <w:rPr>
          <w:rFonts w:ascii="Times New Roman" w:eastAsia="Calibri" w:hAnsi="Times New Roman" w:cs="Times New Roman"/>
          <w:b/>
          <w:sz w:val="24"/>
          <w:szCs w:val="24"/>
          <w:lang w:eastAsia="pt-BR"/>
        </w:rPr>
        <w:t>Journal</w:t>
      </w:r>
      <w:proofErr w:type="spellEnd"/>
      <w:r w:rsidRPr="004B0255">
        <w:rPr>
          <w:rFonts w:ascii="Times New Roman" w:eastAsia="Calibri" w:hAnsi="Times New Roman" w:cs="Times New Roman"/>
          <w:b/>
          <w:sz w:val="24"/>
          <w:szCs w:val="24"/>
          <w:lang w:eastAsia="pt-BR"/>
        </w:rPr>
        <w:t xml:space="preserve"> </w:t>
      </w:r>
      <w:proofErr w:type="spellStart"/>
      <w:r w:rsidRPr="004B0255">
        <w:rPr>
          <w:rFonts w:ascii="Times New Roman" w:eastAsia="Calibri" w:hAnsi="Times New Roman" w:cs="Times New Roman"/>
          <w:b/>
          <w:sz w:val="24"/>
          <w:szCs w:val="24"/>
          <w:lang w:eastAsia="pt-BR"/>
        </w:rPr>
        <w:t>of</w:t>
      </w:r>
      <w:proofErr w:type="spellEnd"/>
      <w:r w:rsidRPr="004B0255">
        <w:rPr>
          <w:rFonts w:ascii="Times New Roman" w:eastAsia="Calibri" w:hAnsi="Times New Roman" w:cs="Times New Roman"/>
          <w:b/>
          <w:sz w:val="24"/>
          <w:szCs w:val="24"/>
          <w:lang w:eastAsia="pt-BR"/>
        </w:rPr>
        <w:t xml:space="preserve"> </w:t>
      </w:r>
      <w:proofErr w:type="spellStart"/>
      <w:r w:rsidRPr="004B0255">
        <w:rPr>
          <w:rFonts w:ascii="Times New Roman" w:eastAsia="Calibri" w:hAnsi="Times New Roman" w:cs="Times New Roman"/>
          <w:b/>
          <w:sz w:val="24"/>
          <w:szCs w:val="24"/>
          <w:lang w:eastAsia="pt-BR"/>
        </w:rPr>
        <w:t>Agricultural</w:t>
      </w:r>
      <w:proofErr w:type="spellEnd"/>
      <w:r w:rsidRPr="004B0255">
        <w:rPr>
          <w:rFonts w:ascii="Times New Roman" w:eastAsia="Calibri" w:hAnsi="Times New Roman" w:cs="Times New Roman"/>
          <w:b/>
          <w:sz w:val="24"/>
          <w:szCs w:val="24"/>
          <w:lang w:eastAsia="pt-BR"/>
        </w:rPr>
        <w:t xml:space="preserve"> </w:t>
      </w:r>
      <w:proofErr w:type="gramStart"/>
      <w:r w:rsidRPr="004B0255">
        <w:rPr>
          <w:rFonts w:ascii="Times New Roman" w:eastAsia="Calibri" w:hAnsi="Times New Roman" w:cs="Times New Roman"/>
          <w:b/>
          <w:sz w:val="24"/>
          <w:szCs w:val="24"/>
          <w:lang w:eastAsia="pt-BR"/>
        </w:rPr>
        <w:t>Science</w:t>
      </w:r>
      <w:r w:rsidRPr="004B0255">
        <w:rPr>
          <w:rFonts w:ascii="Times New Roman" w:eastAsia="Calibri" w:hAnsi="Times New Roman" w:cs="Times New Roman"/>
          <w:sz w:val="24"/>
          <w:szCs w:val="24"/>
          <w:lang w:eastAsia="pt-BR"/>
        </w:rPr>
        <w:t xml:space="preserve">, </w:t>
      </w:r>
      <w:r w:rsidRPr="004B0255">
        <w:rPr>
          <w:rFonts w:ascii="Times New Roman" w:hAnsi="Times New Roman" w:cs="Times New Roman"/>
          <w:sz w:val="24"/>
          <w:szCs w:val="24"/>
          <w:shd w:val="clear" w:color="auto" w:fill="FFFFFF"/>
        </w:rPr>
        <w:t> Cambridge</w:t>
      </w:r>
      <w:proofErr w:type="gramEnd"/>
      <w:r w:rsidRPr="004B0255">
        <w:rPr>
          <w:rFonts w:ascii="Times New Roman" w:hAnsi="Times New Roman" w:cs="Times New Roman"/>
          <w:sz w:val="24"/>
          <w:szCs w:val="24"/>
          <w:shd w:val="clear" w:color="auto" w:fill="FFFFFF"/>
        </w:rPr>
        <w:t xml:space="preserve">, </w:t>
      </w:r>
      <w:r>
        <w:rPr>
          <w:rFonts w:ascii="Times New Roman" w:eastAsia="Calibri" w:hAnsi="Times New Roman" w:cs="Times New Roman"/>
          <w:sz w:val="24"/>
          <w:szCs w:val="24"/>
          <w:lang w:eastAsia="pt-BR"/>
        </w:rPr>
        <w:t>v.5, n.</w:t>
      </w:r>
      <w:r w:rsidRPr="004B0255">
        <w:rPr>
          <w:rFonts w:ascii="Times New Roman" w:eastAsia="Calibri" w:hAnsi="Times New Roman" w:cs="Times New Roman"/>
          <w:sz w:val="24"/>
          <w:szCs w:val="24"/>
          <w:lang w:eastAsia="pt-BR"/>
        </w:rPr>
        <w:t>11, p.86-92, 2013.</w:t>
      </w:r>
    </w:p>
    <w:p w:rsidR="00892698" w:rsidRPr="004B0255" w:rsidRDefault="00892698" w:rsidP="00892698">
      <w:pPr>
        <w:autoSpaceDE w:val="0"/>
        <w:autoSpaceDN w:val="0"/>
        <w:adjustRightInd w:val="0"/>
        <w:spacing w:after="0" w:line="480" w:lineRule="auto"/>
        <w:jc w:val="both"/>
        <w:rPr>
          <w:rFonts w:ascii="Times New Roman" w:eastAsia="Calibri" w:hAnsi="Times New Roman" w:cs="Times New Roman"/>
          <w:sz w:val="24"/>
          <w:szCs w:val="24"/>
          <w:lang w:eastAsia="pt-BR"/>
        </w:rPr>
      </w:pPr>
    </w:p>
    <w:p w:rsidR="00892698" w:rsidRDefault="00892698" w:rsidP="00892698">
      <w:pPr>
        <w:pStyle w:val="Default"/>
        <w:jc w:val="both"/>
        <w:rPr>
          <w:rFonts w:ascii="Times New Roman" w:eastAsia="Calibri" w:hAnsi="Times New Roman" w:cs="Times New Roman"/>
        </w:rPr>
      </w:pPr>
      <w:r w:rsidRPr="00B928E8">
        <w:rPr>
          <w:rFonts w:ascii="Times New Roman" w:hAnsi="Times New Roman" w:cs="Times New Roman"/>
        </w:rPr>
        <w:t xml:space="preserve">BENÍCIO, L. P.F.; OLIVEIRA, V.A.; REIS, ANDRÉ, F.B.; CHACAS JÚNIOR, A.F.; LIMA, S.O. Efeitos de </w:t>
      </w:r>
      <w:proofErr w:type="spellStart"/>
      <w:r w:rsidRPr="00B928E8">
        <w:rPr>
          <w:rFonts w:ascii="Times New Roman" w:hAnsi="Times New Roman" w:cs="Times New Roman"/>
        </w:rPr>
        <w:t>fiferentes</w:t>
      </w:r>
      <w:proofErr w:type="spellEnd"/>
      <w:r w:rsidRPr="00B928E8">
        <w:rPr>
          <w:rFonts w:ascii="Times New Roman" w:hAnsi="Times New Roman" w:cs="Times New Roman"/>
        </w:rPr>
        <w:t xml:space="preserve"> </w:t>
      </w:r>
      <w:proofErr w:type="spellStart"/>
      <w:r w:rsidRPr="00B928E8">
        <w:rPr>
          <w:rFonts w:ascii="Times New Roman" w:hAnsi="Times New Roman" w:cs="Times New Roman"/>
        </w:rPr>
        <w:t>biofertilizantes</w:t>
      </w:r>
      <w:proofErr w:type="spellEnd"/>
      <w:r w:rsidRPr="00B928E8">
        <w:rPr>
          <w:rFonts w:ascii="Times New Roman" w:hAnsi="Times New Roman" w:cs="Times New Roman"/>
        </w:rPr>
        <w:t xml:space="preserve"> e modos de aplicação na nodulação do feijão-</w:t>
      </w:r>
      <w:proofErr w:type="spellStart"/>
      <w:r w:rsidRPr="00B928E8">
        <w:rPr>
          <w:rFonts w:ascii="Times New Roman" w:hAnsi="Times New Roman" w:cs="Times New Roman"/>
        </w:rPr>
        <w:t>cuapi</w:t>
      </w:r>
      <w:proofErr w:type="spellEnd"/>
      <w:r w:rsidRPr="00B928E8">
        <w:rPr>
          <w:rFonts w:ascii="Times New Roman" w:hAnsi="Times New Roman" w:cs="Times New Roman"/>
        </w:rPr>
        <w:t xml:space="preserve">. </w:t>
      </w:r>
      <w:r w:rsidRPr="00B928E8">
        <w:rPr>
          <w:rFonts w:ascii="Times New Roman" w:eastAsia="Calibri" w:hAnsi="Times New Roman" w:cs="Times New Roman"/>
          <w:b/>
        </w:rPr>
        <w:t>Revista Tropica: Ciências Agrárias e Biológicas</w:t>
      </w:r>
      <w:r w:rsidRPr="00B928E8">
        <w:rPr>
          <w:rFonts w:ascii="Times New Roman" w:eastAsia="Calibri" w:hAnsi="Times New Roman" w:cs="Times New Roman"/>
        </w:rPr>
        <w:t>,</w:t>
      </w:r>
      <w:r>
        <w:rPr>
          <w:rFonts w:ascii="Times New Roman" w:eastAsia="Calibri" w:hAnsi="Times New Roman" w:cs="Times New Roman"/>
        </w:rPr>
        <w:t xml:space="preserve"> Chapadinha, v.6, n.3 p.</w:t>
      </w:r>
      <w:r w:rsidRPr="00B928E8">
        <w:rPr>
          <w:rFonts w:ascii="Times New Roman" w:eastAsia="Calibri" w:hAnsi="Times New Roman" w:cs="Times New Roman"/>
        </w:rPr>
        <w:t>111-119, 2012.</w:t>
      </w:r>
    </w:p>
    <w:p w:rsidR="00892698" w:rsidRPr="00B928E8" w:rsidRDefault="00892698" w:rsidP="00892698">
      <w:pPr>
        <w:pStyle w:val="Default"/>
        <w:spacing w:line="480" w:lineRule="auto"/>
        <w:jc w:val="both"/>
        <w:rPr>
          <w:rFonts w:ascii="Times New Roman" w:eastAsia="Calibri" w:hAnsi="Times New Roman" w:cs="Times New Roman"/>
        </w:rPr>
      </w:pPr>
    </w:p>
    <w:p w:rsidR="00892698" w:rsidRDefault="00892698" w:rsidP="008926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BENINCASA, M.M.</w:t>
      </w:r>
      <w:r w:rsidRPr="00B928E8">
        <w:rPr>
          <w:rFonts w:ascii="Times New Roman" w:hAnsi="Times New Roman" w:cs="Times New Roman"/>
          <w:sz w:val="24"/>
          <w:szCs w:val="24"/>
        </w:rPr>
        <w:t xml:space="preserve">P. </w:t>
      </w:r>
      <w:r w:rsidRPr="00B928E8">
        <w:rPr>
          <w:rFonts w:ascii="Times New Roman" w:hAnsi="Times New Roman" w:cs="Times New Roman"/>
          <w:b/>
          <w:bCs/>
          <w:sz w:val="24"/>
          <w:szCs w:val="24"/>
        </w:rPr>
        <w:t xml:space="preserve">Análise de crescimento de plantas </w:t>
      </w:r>
      <w:r w:rsidRPr="00B928E8">
        <w:rPr>
          <w:rFonts w:ascii="Times New Roman" w:hAnsi="Times New Roman" w:cs="Times New Roman"/>
          <w:sz w:val="24"/>
          <w:szCs w:val="24"/>
        </w:rPr>
        <w:t>- noções básicas. 2.ed. Jaboticabal: FUNEP,</w:t>
      </w:r>
      <w:r>
        <w:rPr>
          <w:rFonts w:ascii="Times New Roman" w:hAnsi="Times New Roman" w:cs="Times New Roman"/>
          <w:sz w:val="24"/>
          <w:szCs w:val="24"/>
        </w:rPr>
        <w:t xml:space="preserve"> 2003. 41p.</w:t>
      </w:r>
    </w:p>
    <w:p w:rsidR="00892698" w:rsidRPr="00B928E8" w:rsidRDefault="00892698" w:rsidP="00892698">
      <w:pPr>
        <w:spacing w:after="0" w:line="240" w:lineRule="auto"/>
        <w:jc w:val="both"/>
        <w:rPr>
          <w:rFonts w:ascii="Times New Roman" w:hAnsi="Times New Roman" w:cs="Times New Roman"/>
          <w:sz w:val="24"/>
          <w:szCs w:val="24"/>
        </w:rPr>
      </w:pPr>
    </w:p>
    <w:p w:rsidR="00892698" w:rsidRDefault="00892698" w:rsidP="008926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BURITY, H.A.; LYRA, M.C.C.P.; SOUZA, E.</w:t>
      </w:r>
      <w:r w:rsidRPr="00B928E8">
        <w:rPr>
          <w:rFonts w:ascii="Times New Roman" w:hAnsi="Times New Roman" w:cs="Times New Roman"/>
          <w:sz w:val="24"/>
          <w:szCs w:val="24"/>
        </w:rPr>
        <w:t xml:space="preserve">S. Efetividade da inoculação com </w:t>
      </w:r>
      <w:proofErr w:type="spellStart"/>
      <w:r w:rsidRPr="00B928E8">
        <w:rPr>
          <w:rFonts w:ascii="Times New Roman" w:hAnsi="Times New Roman" w:cs="Times New Roman"/>
          <w:sz w:val="24"/>
          <w:szCs w:val="24"/>
        </w:rPr>
        <w:t>rizóbio</w:t>
      </w:r>
      <w:proofErr w:type="spellEnd"/>
      <w:r w:rsidRPr="00B928E8">
        <w:rPr>
          <w:rFonts w:ascii="Times New Roman" w:hAnsi="Times New Roman" w:cs="Times New Roman"/>
          <w:sz w:val="24"/>
          <w:szCs w:val="24"/>
        </w:rPr>
        <w:t xml:space="preserve"> e fungos </w:t>
      </w:r>
      <w:proofErr w:type="spellStart"/>
      <w:r w:rsidRPr="00B928E8">
        <w:rPr>
          <w:rFonts w:ascii="Times New Roman" w:hAnsi="Times New Roman" w:cs="Times New Roman"/>
          <w:sz w:val="24"/>
          <w:szCs w:val="24"/>
        </w:rPr>
        <w:t>micorrízicos</w:t>
      </w:r>
      <w:proofErr w:type="spellEnd"/>
      <w:r w:rsidRPr="00B928E8">
        <w:rPr>
          <w:rFonts w:ascii="Times New Roman" w:hAnsi="Times New Roman" w:cs="Times New Roman"/>
          <w:sz w:val="24"/>
          <w:szCs w:val="24"/>
        </w:rPr>
        <w:t xml:space="preserve"> </w:t>
      </w:r>
      <w:proofErr w:type="spellStart"/>
      <w:r w:rsidRPr="00B928E8">
        <w:rPr>
          <w:rFonts w:ascii="Times New Roman" w:hAnsi="Times New Roman" w:cs="Times New Roman"/>
          <w:sz w:val="24"/>
          <w:szCs w:val="24"/>
        </w:rPr>
        <w:t>arbusculares</w:t>
      </w:r>
      <w:proofErr w:type="spellEnd"/>
      <w:r w:rsidRPr="00B928E8">
        <w:rPr>
          <w:rFonts w:ascii="Times New Roman" w:hAnsi="Times New Roman" w:cs="Times New Roman"/>
          <w:sz w:val="24"/>
          <w:szCs w:val="24"/>
        </w:rPr>
        <w:t xml:space="preserve"> em mudas de sabiá submetidas a diferentes níveis de fósforo. </w:t>
      </w:r>
      <w:r w:rsidRPr="00B928E8">
        <w:rPr>
          <w:rFonts w:ascii="Times New Roman" w:hAnsi="Times New Roman" w:cs="Times New Roman"/>
          <w:b/>
          <w:sz w:val="24"/>
          <w:szCs w:val="24"/>
        </w:rPr>
        <w:t>Pesquisa Agropecuária Brasileira</w:t>
      </w:r>
      <w:r w:rsidRPr="00B928E8">
        <w:rPr>
          <w:rFonts w:ascii="Times New Roman" w:hAnsi="Times New Roman" w:cs="Times New Roman"/>
          <w:sz w:val="24"/>
          <w:szCs w:val="24"/>
        </w:rPr>
        <w:t xml:space="preserve">, </w:t>
      </w:r>
      <w:r>
        <w:rPr>
          <w:rFonts w:ascii="Times New Roman" w:hAnsi="Times New Roman" w:cs="Times New Roman"/>
          <w:sz w:val="24"/>
          <w:szCs w:val="24"/>
        </w:rPr>
        <w:t>Brasília, v.</w:t>
      </w:r>
      <w:r w:rsidRPr="00B928E8">
        <w:rPr>
          <w:rFonts w:ascii="Times New Roman" w:hAnsi="Times New Roman" w:cs="Times New Roman"/>
          <w:sz w:val="24"/>
          <w:szCs w:val="24"/>
        </w:rPr>
        <w:t xml:space="preserve">35, </w:t>
      </w:r>
      <w:r>
        <w:rPr>
          <w:rFonts w:ascii="Times New Roman" w:hAnsi="Times New Roman" w:cs="Times New Roman"/>
          <w:sz w:val="24"/>
          <w:szCs w:val="24"/>
        </w:rPr>
        <w:t>n.4, p.</w:t>
      </w:r>
      <w:r w:rsidRPr="00B928E8">
        <w:rPr>
          <w:rFonts w:ascii="Times New Roman" w:hAnsi="Times New Roman" w:cs="Times New Roman"/>
          <w:sz w:val="24"/>
          <w:szCs w:val="24"/>
        </w:rPr>
        <w:t>801-807, 2000.</w:t>
      </w:r>
    </w:p>
    <w:p w:rsidR="00180733" w:rsidRDefault="00180733" w:rsidP="00892698">
      <w:pPr>
        <w:autoSpaceDE w:val="0"/>
        <w:autoSpaceDN w:val="0"/>
        <w:adjustRightInd w:val="0"/>
        <w:spacing w:after="0" w:line="240" w:lineRule="auto"/>
        <w:jc w:val="both"/>
        <w:rPr>
          <w:rFonts w:ascii="Times New Roman" w:hAnsi="Times New Roman" w:cs="Times New Roman"/>
          <w:sz w:val="24"/>
          <w:szCs w:val="24"/>
        </w:rPr>
      </w:pPr>
    </w:p>
    <w:p w:rsidR="00180733" w:rsidRPr="00180733" w:rsidRDefault="00180733" w:rsidP="00180733">
      <w:pPr>
        <w:autoSpaceDE w:val="0"/>
        <w:autoSpaceDN w:val="0"/>
        <w:adjustRightInd w:val="0"/>
        <w:spacing w:after="0" w:line="240" w:lineRule="auto"/>
        <w:jc w:val="both"/>
        <w:rPr>
          <w:rFonts w:ascii="Times New Roman" w:hAnsi="Times New Roman" w:cs="Times New Roman"/>
          <w:b/>
          <w:sz w:val="24"/>
          <w:szCs w:val="24"/>
        </w:rPr>
      </w:pPr>
      <w:r w:rsidRPr="008F62A8">
        <w:rPr>
          <w:rFonts w:ascii="Times New Roman" w:hAnsi="Times New Roman" w:cs="Times New Roman"/>
          <w:sz w:val="24"/>
          <w:szCs w:val="24"/>
          <w:lang w:val="en-US"/>
        </w:rPr>
        <w:t xml:space="preserve">CLAESSEN, M.E.C. (Org.). </w:t>
      </w:r>
      <w:r w:rsidRPr="00B928E8">
        <w:rPr>
          <w:rFonts w:ascii="Times New Roman" w:hAnsi="Times New Roman" w:cs="Times New Roman"/>
          <w:bCs/>
          <w:sz w:val="24"/>
          <w:szCs w:val="24"/>
        </w:rPr>
        <w:t>Manual de métodos de análise de solo</w:t>
      </w:r>
      <w:r w:rsidRPr="00B928E8">
        <w:rPr>
          <w:rFonts w:ascii="Times New Roman" w:hAnsi="Times New Roman" w:cs="Times New Roman"/>
          <w:sz w:val="24"/>
          <w:szCs w:val="24"/>
        </w:rPr>
        <w:t xml:space="preserve">. 2.ed. rev. atual. Rio de Janeiro: </w:t>
      </w:r>
      <w:r w:rsidRPr="00B928E8">
        <w:rPr>
          <w:rFonts w:ascii="Times New Roman" w:hAnsi="Times New Roman" w:cs="Times New Roman"/>
          <w:b/>
          <w:sz w:val="24"/>
          <w:szCs w:val="24"/>
        </w:rPr>
        <w:t>Embrapa‑CNPS,</w:t>
      </w:r>
      <w:r w:rsidRPr="00B928E8">
        <w:rPr>
          <w:rFonts w:ascii="Times New Roman" w:hAnsi="Times New Roman" w:cs="Times New Roman"/>
          <w:sz w:val="24"/>
          <w:szCs w:val="24"/>
        </w:rPr>
        <w:t xml:space="preserve"> 1997. 212p.</w:t>
      </w:r>
      <w:r w:rsidRPr="00B928E8">
        <w:rPr>
          <w:rFonts w:ascii="Times New Roman" w:hAnsi="Times New Roman" w:cs="Times New Roman"/>
          <w:b/>
          <w:bCs/>
          <w:sz w:val="24"/>
          <w:szCs w:val="24"/>
        </w:rPr>
        <w:t xml:space="preserve"> </w:t>
      </w:r>
      <w:r w:rsidRPr="00B928E8">
        <w:rPr>
          <w:rFonts w:ascii="Times New Roman" w:hAnsi="Times New Roman" w:cs="Times New Roman"/>
          <w:sz w:val="24"/>
          <w:szCs w:val="24"/>
        </w:rPr>
        <w:t>(Embrapa‑CNPS. Documentos, 1).</w:t>
      </w:r>
    </w:p>
    <w:p w:rsidR="00892698" w:rsidRDefault="00892698" w:rsidP="00892698">
      <w:pPr>
        <w:autoSpaceDE w:val="0"/>
        <w:autoSpaceDN w:val="0"/>
        <w:adjustRightInd w:val="0"/>
        <w:spacing w:after="0" w:line="240" w:lineRule="auto"/>
        <w:jc w:val="both"/>
        <w:rPr>
          <w:rFonts w:ascii="Times New Roman" w:hAnsi="Times New Roman" w:cs="Times New Roman"/>
          <w:sz w:val="24"/>
          <w:szCs w:val="24"/>
        </w:rPr>
      </w:pPr>
    </w:p>
    <w:p w:rsidR="00892698" w:rsidRPr="003A36FC" w:rsidRDefault="00892698" w:rsidP="00892698">
      <w:pPr>
        <w:autoSpaceDE w:val="0"/>
        <w:autoSpaceDN w:val="0"/>
        <w:adjustRightInd w:val="0"/>
        <w:spacing w:after="0" w:line="240" w:lineRule="auto"/>
        <w:jc w:val="both"/>
        <w:rPr>
          <w:rFonts w:ascii="Times New Roman" w:hAnsi="Times New Roman" w:cs="Times New Roman"/>
          <w:sz w:val="24"/>
          <w:szCs w:val="24"/>
        </w:rPr>
      </w:pPr>
      <w:r w:rsidRPr="003A36FC">
        <w:rPr>
          <w:rFonts w:ascii="Times New Roman" w:hAnsi="Times New Roman" w:cs="Times New Roman"/>
          <w:sz w:val="24"/>
          <w:szCs w:val="24"/>
        </w:rPr>
        <w:t xml:space="preserve">CHAGAS JÚNIOR, A. F.; OLIVEIRA, L. A.; OLIVEIRA, A. N.; WILLERDING, A. L. Capacidade de solubilização de fosfatos e eficiência simbiótica de </w:t>
      </w:r>
      <w:proofErr w:type="spellStart"/>
      <w:r w:rsidRPr="003A36FC">
        <w:rPr>
          <w:rFonts w:ascii="Times New Roman" w:hAnsi="Times New Roman" w:cs="Times New Roman"/>
          <w:sz w:val="24"/>
          <w:szCs w:val="24"/>
        </w:rPr>
        <w:t>rizóbios</w:t>
      </w:r>
      <w:proofErr w:type="spellEnd"/>
      <w:r w:rsidRPr="003A36FC">
        <w:rPr>
          <w:rFonts w:ascii="Times New Roman" w:hAnsi="Times New Roman" w:cs="Times New Roman"/>
          <w:sz w:val="24"/>
          <w:szCs w:val="24"/>
        </w:rPr>
        <w:t xml:space="preserve"> isolados de solos da Amazônia. </w:t>
      </w:r>
      <w:r w:rsidRPr="004C2CC2">
        <w:rPr>
          <w:rFonts w:ascii="Times New Roman" w:hAnsi="Times New Roman" w:cs="Times New Roman"/>
          <w:b/>
          <w:sz w:val="24"/>
          <w:szCs w:val="24"/>
        </w:rPr>
        <w:t xml:space="preserve">Acta </w:t>
      </w:r>
      <w:proofErr w:type="spellStart"/>
      <w:r w:rsidRPr="004C2CC2">
        <w:rPr>
          <w:rFonts w:ascii="Times New Roman" w:hAnsi="Times New Roman" w:cs="Times New Roman"/>
          <w:b/>
          <w:sz w:val="24"/>
          <w:szCs w:val="24"/>
        </w:rPr>
        <w:t>Scientiarum</w:t>
      </w:r>
      <w:proofErr w:type="spellEnd"/>
      <w:r w:rsidRPr="004C2CC2">
        <w:rPr>
          <w:rFonts w:ascii="Times New Roman" w:hAnsi="Times New Roman" w:cs="Times New Roman"/>
          <w:b/>
          <w:sz w:val="24"/>
          <w:szCs w:val="24"/>
        </w:rPr>
        <w:t xml:space="preserve">. </w:t>
      </w:r>
      <w:proofErr w:type="spellStart"/>
      <w:r w:rsidRPr="004C2CC2">
        <w:rPr>
          <w:rFonts w:ascii="Times New Roman" w:hAnsi="Times New Roman" w:cs="Times New Roman"/>
          <w:b/>
          <w:sz w:val="24"/>
          <w:szCs w:val="24"/>
        </w:rPr>
        <w:t>Agronomy</w:t>
      </w:r>
      <w:proofErr w:type="spellEnd"/>
      <w:r w:rsidRPr="003A36FC">
        <w:rPr>
          <w:rFonts w:ascii="Times New Roman" w:hAnsi="Times New Roman" w:cs="Times New Roman"/>
          <w:sz w:val="24"/>
          <w:szCs w:val="24"/>
        </w:rPr>
        <w:t xml:space="preserve">, Maringá, v.32, n.2, p.359-366, 2010a. </w:t>
      </w:r>
    </w:p>
    <w:p w:rsidR="00892698" w:rsidRDefault="00892698" w:rsidP="00892698">
      <w:pPr>
        <w:autoSpaceDE w:val="0"/>
        <w:autoSpaceDN w:val="0"/>
        <w:adjustRightInd w:val="0"/>
        <w:spacing w:after="0" w:line="240" w:lineRule="auto"/>
        <w:jc w:val="both"/>
        <w:rPr>
          <w:rFonts w:ascii="Times New Roman" w:hAnsi="Times New Roman" w:cs="Times New Roman"/>
          <w:sz w:val="24"/>
          <w:szCs w:val="24"/>
        </w:rPr>
      </w:pPr>
      <w:r w:rsidRPr="003A36FC">
        <w:rPr>
          <w:rFonts w:ascii="Times New Roman" w:hAnsi="Times New Roman" w:cs="Times New Roman"/>
          <w:sz w:val="24"/>
          <w:szCs w:val="24"/>
        </w:rPr>
        <w:t xml:space="preserve"> </w:t>
      </w:r>
    </w:p>
    <w:p w:rsidR="00892698" w:rsidRDefault="00892698" w:rsidP="00892698">
      <w:pPr>
        <w:autoSpaceDE w:val="0"/>
        <w:autoSpaceDN w:val="0"/>
        <w:adjustRightInd w:val="0"/>
        <w:spacing w:after="0" w:line="240" w:lineRule="auto"/>
        <w:jc w:val="both"/>
        <w:rPr>
          <w:rFonts w:ascii="Times New Roman" w:hAnsi="Times New Roman" w:cs="Times New Roman"/>
          <w:sz w:val="24"/>
          <w:szCs w:val="24"/>
        </w:rPr>
      </w:pPr>
      <w:r w:rsidRPr="00412550">
        <w:rPr>
          <w:rFonts w:ascii="Times New Roman" w:hAnsi="Times New Roman" w:cs="Times New Roman"/>
          <w:sz w:val="24"/>
          <w:szCs w:val="24"/>
        </w:rPr>
        <w:t xml:space="preserve">CHAGAS JUNIOR, A. </w:t>
      </w:r>
      <w:proofErr w:type="gramStart"/>
      <w:r w:rsidRPr="00412550">
        <w:rPr>
          <w:rFonts w:ascii="Times New Roman" w:hAnsi="Times New Roman" w:cs="Times New Roman"/>
          <w:sz w:val="24"/>
          <w:szCs w:val="24"/>
        </w:rPr>
        <w:t>F. ;</w:t>
      </w:r>
      <w:proofErr w:type="gramEnd"/>
      <w:r w:rsidRPr="00412550">
        <w:rPr>
          <w:rFonts w:ascii="Times New Roman" w:hAnsi="Times New Roman" w:cs="Times New Roman"/>
          <w:sz w:val="24"/>
          <w:szCs w:val="24"/>
        </w:rPr>
        <w:t xml:space="preserve"> OLIVEIRA, A. G. ; SANTOS, G. R. ; REIS, A. F. B. ; CHAGAS, L. F. B. . Promoção de crescimento em feijão-</w:t>
      </w:r>
      <w:proofErr w:type="spellStart"/>
      <w:r w:rsidRPr="00412550">
        <w:rPr>
          <w:rFonts w:ascii="Times New Roman" w:hAnsi="Times New Roman" w:cs="Times New Roman"/>
          <w:sz w:val="24"/>
          <w:szCs w:val="24"/>
        </w:rPr>
        <w:t>caupi</w:t>
      </w:r>
      <w:proofErr w:type="spellEnd"/>
      <w:r w:rsidRPr="00412550">
        <w:rPr>
          <w:rFonts w:ascii="Times New Roman" w:hAnsi="Times New Roman" w:cs="Times New Roman"/>
          <w:sz w:val="24"/>
          <w:szCs w:val="24"/>
        </w:rPr>
        <w:t xml:space="preserve"> inoculado com </w:t>
      </w:r>
      <w:proofErr w:type="spellStart"/>
      <w:r w:rsidRPr="00412550">
        <w:rPr>
          <w:rFonts w:ascii="Times New Roman" w:hAnsi="Times New Roman" w:cs="Times New Roman"/>
          <w:sz w:val="24"/>
          <w:szCs w:val="24"/>
        </w:rPr>
        <w:t>rizóbio</w:t>
      </w:r>
      <w:proofErr w:type="spellEnd"/>
      <w:r w:rsidRPr="00412550">
        <w:rPr>
          <w:rFonts w:ascii="Times New Roman" w:hAnsi="Times New Roman" w:cs="Times New Roman"/>
          <w:sz w:val="24"/>
          <w:szCs w:val="24"/>
        </w:rPr>
        <w:t xml:space="preserve"> e </w:t>
      </w:r>
      <w:proofErr w:type="spellStart"/>
      <w:r w:rsidRPr="00412550">
        <w:rPr>
          <w:rFonts w:ascii="Times New Roman" w:hAnsi="Times New Roman" w:cs="Times New Roman"/>
          <w:sz w:val="24"/>
          <w:szCs w:val="24"/>
        </w:rPr>
        <w:t>Trichoderma</w:t>
      </w:r>
      <w:proofErr w:type="spellEnd"/>
      <w:r w:rsidRPr="00412550">
        <w:rPr>
          <w:rFonts w:ascii="Times New Roman" w:hAnsi="Times New Roman" w:cs="Times New Roman"/>
          <w:sz w:val="24"/>
          <w:szCs w:val="24"/>
        </w:rPr>
        <w:t xml:space="preserve"> spp. no cerrado. </w:t>
      </w:r>
      <w:r w:rsidRPr="004C2CC2">
        <w:rPr>
          <w:rFonts w:ascii="Times New Roman" w:hAnsi="Times New Roman" w:cs="Times New Roman"/>
          <w:b/>
          <w:sz w:val="24"/>
          <w:szCs w:val="24"/>
        </w:rPr>
        <w:t>Revista Caatinga (Online)</w:t>
      </w:r>
      <w:r w:rsidRPr="00412550">
        <w:rPr>
          <w:rFonts w:ascii="Times New Roman" w:hAnsi="Times New Roman" w:cs="Times New Roman"/>
          <w:sz w:val="24"/>
          <w:szCs w:val="24"/>
        </w:rPr>
        <w:t>,</w:t>
      </w:r>
      <w:r w:rsidR="004C2CC2">
        <w:rPr>
          <w:rFonts w:ascii="Times New Roman" w:hAnsi="Times New Roman" w:cs="Times New Roman"/>
          <w:sz w:val="24"/>
          <w:szCs w:val="24"/>
        </w:rPr>
        <w:t xml:space="preserve"> Mossoró,</w:t>
      </w:r>
      <w:r w:rsidRPr="00412550">
        <w:rPr>
          <w:rFonts w:ascii="Times New Roman" w:hAnsi="Times New Roman" w:cs="Times New Roman"/>
          <w:sz w:val="24"/>
          <w:szCs w:val="24"/>
        </w:rPr>
        <w:t xml:space="preserve"> v. 27,</w:t>
      </w:r>
      <w:r w:rsidR="004C2CC2">
        <w:rPr>
          <w:rFonts w:ascii="Times New Roman" w:hAnsi="Times New Roman" w:cs="Times New Roman"/>
          <w:sz w:val="24"/>
          <w:szCs w:val="24"/>
        </w:rPr>
        <w:t xml:space="preserve"> n.3,</w:t>
      </w:r>
      <w:r w:rsidRPr="00412550">
        <w:rPr>
          <w:rFonts w:ascii="Times New Roman" w:hAnsi="Times New Roman" w:cs="Times New Roman"/>
          <w:sz w:val="24"/>
          <w:szCs w:val="24"/>
        </w:rPr>
        <w:t xml:space="preserve"> p. 190-199, 2014</w:t>
      </w:r>
      <w:r w:rsidR="00FE6693">
        <w:rPr>
          <w:rFonts w:ascii="Times New Roman" w:hAnsi="Times New Roman" w:cs="Times New Roman"/>
          <w:sz w:val="24"/>
          <w:szCs w:val="24"/>
        </w:rPr>
        <w:t>a</w:t>
      </w:r>
      <w:r w:rsidRPr="00412550">
        <w:rPr>
          <w:rFonts w:ascii="Times New Roman" w:hAnsi="Times New Roman" w:cs="Times New Roman"/>
          <w:sz w:val="24"/>
          <w:szCs w:val="24"/>
        </w:rPr>
        <w:t>.</w:t>
      </w:r>
    </w:p>
    <w:p w:rsidR="00892698" w:rsidRPr="003A36FC" w:rsidRDefault="00892698" w:rsidP="00892698">
      <w:pPr>
        <w:autoSpaceDE w:val="0"/>
        <w:autoSpaceDN w:val="0"/>
        <w:adjustRightInd w:val="0"/>
        <w:spacing w:after="0" w:line="240" w:lineRule="auto"/>
        <w:jc w:val="both"/>
        <w:rPr>
          <w:rFonts w:ascii="Times New Roman" w:hAnsi="Times New Roman" w:cs="Times New Roman"/>
          <w:sz w:val="24"/>
          <w:szCs w:val="24"/>
        </w:rPr>
      </w:pPr>
    </w:p>
    <w:p w:rsidR="00892698" w:rsidRDefault="00892698" w:rsidP="00892698">
      <w:pPr>
        <w:autoSpaceDE w:val="0"/>
        <w:autoSpaceDN w:val="0"/>
        <w:adjustRightInd w:val="0"/>
        <w:spacing w:after="0" w:line="240" w:lineRule="auto"/>
        <w:jc w:val="both"/>
        <w:rPr>
          <w:rFonts w:ascii="Times New Roman" w:hAnsi="Times New Roman" w:cs="Times New Roman"/>
          <w:sz w:val="24"/>
          <w:szCs w:val="24"/>
        </w:rPr>
      </w:pPr>
      <w:r w:rsidRPr="003A36FC">
        <w:rPr>
          <w:rFonts w:ascii="Times New Roman" w:hAnsi="Times New Roman" w:cs="Times New Roman"/>
          <w:sz w:val="24"/>
          <w:szCs w:val="24"/>
        </w:rPr>
        <w:t xml:space="preserve">CHAGAS JUNIOR, A. F.; RAHMEIER, R.; FIDELIS, R. R.; SANTOS, G. R.; CHAGAS, L. F. B. Eficiência agronômica de estirpes de </w:t>
      </w:r>
      <w:proofErr w:type="spellStart"/>
      <w:r w:rsidRPr="003A36FC">
        <w:rPr>
          <w:rFonts w:ascii="Times New Roman" w:hAnsi="Times New Roman" w:cs="Times New Roman"/>
          <w:sz w:val="24"/>
          <w:szCs w:val="24"/>
        </w:rPr>
        <w:t>rizóbio</w:t>
      </w:r>
      <w:proofErr w:type="spellEnd"/>
      <w:r w:rsidRPr="003A36FC">
        <w:rPr>
          <w:rFonts w:ascii="Times New Roman" w:hAnsi="Times New Roman" w:cs="Times New Roman"/>
          <w:sz w:val="24"/>
          <w:szCs w:val="24"/>
        </w:rPr>
        <w:t xml:space="preserve"> inoculadas em feijão-</w:t>
      </w:r>
      <w:proofErr w:type="spellStart"/>
      <w:r w:rsidRPr="003A36FC">
        <w:rPr>
          <w:rFonts w:ascii="Times New Roman" w:hAnsi="Times New Roman" w:cs="Times New Roman"/>
          <w:sz w:val="24"/>
          <w:szCs w:val="24"/>
        </w:rPr>
        <w:t>caupi</w:t>
      </w:r>
      <w:proofErr w:type="spellEnd"/>
      <w:r w:rsidRPr="003A36FC">
        <w:rPr>
          <w:rFonts w:ascii="Times New Roman" w:hAnsi="Times New Roman" w:cs="Times New Roman"/>
          <w:sz w:val="24"/>
          <w:szCs w:val="24"/>
        </w:rPr>
        <w:t xml:space="preserve"> no Cerrado, Gurupi- TO. </w:t>
      </w:r>
      <w:r w:rsidRPr="004C2CC2">
        <w:rPr>
          <w:rFonts w:ascii="Times New Roman" w:hAnsi="Times New Roman" w:cs="Times New Roman"/>
          <w:b/>
          <w:sz w:val="24"/>
          <w:szCs w:val="24"/>
        </w:rPr>
        <w:t>Revista Ciência Agronômica,</w:t>
      </w:r>
      <w:r w:rsidRPr="003A36FC">
        <w:rPr>
          <w:rFonts w:ascii="Times New Roman" w:hAnsi="Times New Roman" w:cs="Times New Roman"/>
          <w:sz w:val="24"/>
          <w:szCs w:val="24"/>
        </w:rPr>
        <w:t xml:space="preserve"> </w:t>
      </w:r>
      <w:r w:rsidR="004C2CC2">
        <w:rPr>
          <w:rFonts w:ascii="Times New Roman" w:hAnsi="Times New Roman" w:cs="Times New Roman"/>
          <w:sz w:val="24"/>
          <w:szCs w:val="24"/>
        </w:rPr>
        <w:t xml:space="preserve">Fortaleza, </w:t>
      </w:r>
      <w:r w:rsidRPr="003A36FC">
        <w:rPr>
          <w:rFonts w:ascii="Times New Roman" w:hAnsi="Times New Roman" w:cs="Times New Roman"/>
          <w:sz w:val="24"/>
          <w:szCs w:val="24"/>
        </w:rPr>
        <w:t>v.41,</w:t>
      </w:r>
      <w:r w:rsidR="004C2CC2">
        <w:rPr>
          <w:rFonts w:ascii="Times New Roman" w:hAnsi="Times New Roman" w:cs="Times New Roman"/>
          <w:sz w:val="24"/>
          <w:szCs w:val="24"/>
        </w:rPr>
        <w:t xml:space="preserve"> n.1</w:t>
      </w:r>
      <w:r w:rsidRPr="003A36FC">
        <w:rPr>
          <w:rFonts w:ascii="Times New Roman" w:hAnsi="Times New Roman" w:cs="Times New Roman"/>
          <w:sz w:val="24"/>
          <w:szCs w:val="24"/>
        </w:rPr>
        <w:t xml:space="preserve"> p.709-714, 2010</w:t>
      </w:r>
      <w:r w:rsidR="00FE6693">
        <w:rPr>
          <w:rFonts w:ascii="Times New Roman" w:hAnsi="Times New Roman" w:cs="Times New Roman"/>
          <w:sz w:val="24"/>
          <w:szCs w:val="24"/>
        </w:rPr>
        <w:t>a</w:t>
      </w:r>
      <w:r w:rsidRPr="003A36FC">
        <w:rPr>
          <w:rFonts w:ascii="Times New Roman" w:hAnsi="Times New Roman" w:cs="Times New Roman"/>
          <w:sz w:val="24"/>
          <w:szCs w:val="24"/>
        </w:rPr>
        <w:t>.</w:t>
      </w:r>
    </w:p>
    <w:p w:rsidR="00892698" w:rsidRPr="00B928E8" w:rsidRDefault="00892698" w:rsidP="00892698">
      <w:pPr>
        <w:autoSpaceDE w:val="0"/>
        <w:autoSpaceDN w:val="0"/>
        <w:adjustRightInd w:val="0"/>
        <w:spacing w:after="0" w:line="480" w:lineRule="auto"/>
        <w:jc w:val="both"/>
        <w:rPr>
          <w:rFonts w:ascii="Times New Roman" w:hAnsi="Times New Roman" w:cs="Times New Roman"/>
          <w:bCs/>
          <w:sz w:val="24"/>
          <w:szCs w:val="24"/>
        </w:rPr>
      </w:pPr>
    </w:p>
    <w:p w:rsidR="00892698" w:rsidRDefault="00892698" w:rsidP="00892698">
      <w:pPr>
        <w:autoSpaceDE w:val="0"/>
        <w:autoSpaceDN w:val="0"/>
        <w:adjustRightInd w:val="0"/>
        <w:spacing w:after="0" w:line="240" w:lineRule="auto"/>
        <w:jc w:val="both"/>
        <w:rPr>
          <w:rFonts w:ascii="Times New Roman" w:hAnsi="Times New Roman" w:cs="Times New Roman"/>
          <w:sz w:val="24"/>
          <w:szCs w:val="24"/>
          <w:lang w:eastAsia="pt-BR"/>
        </w:rPr>
      </w:pPr>
      <w:r w:rsidRPr="00B928E8">
        <w:rPr>
          <w:rFonts w:ascii="Times New Roman" w:hAnsi="Times New Roman" w:cs="Times New Roman"/>
          <w:sz w:val="24"/>
          <w:szCs w:val="24"/>
          <w:lang w:eastAsia="pt-BR"/>
        </w:rPr>
        <w:t>CHAGAS JUNIOR, A.F.; OLIVEIRA, A. G.; REIS, H.B.; SANTOS, G.R.; CHAGAS, L.F.B.; MILLER, L.O.</w:t>
      </w:r>
      <w:r w:rsidRPr="00B928E8">
        <w:rPr>
          <w:rFonts w:ascii="Times New Roman" w:hAnsi="Times New Roman" w:cs="Times New Roman"/>
          <w:b/>
          <w:bCs/>
          <w:sz w:val="24"/>
          <w:szCs w:val="24"/>
          <w:lang w:eastAsia="pt-BR"/>
        </w:rPr>
        <w:t xml:space="preserve"> </w:t>
      </w:r>
      <w:r w:rsidRPr="00B928E8">
        <w:rPr>
          <w:rFonts w:ascii="Times New Roman" w:hAnsi="Times New Roman" w:cs="Times New Roman"/>
          <w:bCs/>
          <w:sz w:val="24"/>
          <w:szCs w:val="24"/>
          <w:lang w:eastAsia="pt-BR"/>
        </w:rPr>
        <w:t xml:space="preserve">Eficiência da inoculação combinada de </w:t>
      </w:r>
      <w:proofErr w:type="spellStart"/>
      <w:r w:rsidRPr="00B928E8">
        <w:rPr>
          <w:rFonts w:ascii="Times New Roman" w:hAnsi="Times New Roman" w:cs="Times New Roman"/>
          <w:bCs/>
          <w:sz w:val="24"/>
          <w:szCs w:val="24"/>
          <w:lang w:eastAsia="pt-BR"/>
        </w:rPr>
        <w:t>rizóbio</w:t>
      </w:r>
      <w:proofErr w:type="spellEnd"/>
      <w:r w:rsidRPr="00B928E8">
        <w:rPr>
          <w:rFonts w:ascii="Times New Roman" w:hAnsi="Times New Roman" w:cs="Times New Roman"/>
          <w:bCs/>
          <w:sz w:val="24"/>
          <w:szCs w:val="24"/>
          <w:lang w:eastAsia="pt-BR"/>
        </w:rPr>
        <w:t xml:space="preserve"> e </w:t>
      </w:r>
      <w:proofErr w:type="spellStart"/>
      <w:r w:rsidRPr="00B928E8">
        <w:rPr>
          <w:rFonts w:ascii="Times New Roman" w:hAnsi="Times New Roman" w:cs="Times New Roman"/>
          <w:bCs/>
          <w:i/>
          <w:iCs/>
          <w:sz w:val="24"/>
          <w:szCs w:val="24"/>
          <w:lang w:eastAsia="pt-BR"/>
        </w:rPr>
        <w:t>Trichoderma</w:t>
      </w:r>
      <w:proofErr w:type="spellEnd"/>
      <w:r w:rsidRPr="00B928E8">
        <w:rPr>
          <w:rFonts w:ascii="Times New Roman" w:hAnsi="Times New Roman" w:cs="Times New Roman"/>
          <w:bCs/>
          <w:i/>
          <w:iCs/>
          <w:sz w:val="24"/>
          <w:szCs w:val="24"/>
          <w:lang w:eastAsia="pt-BR"/>
        </w:rPr>
        <w:t xml:space="preserve"> </w:t>
      </w:r>
      <w:r w:rsidRPr="00B928E8">
        <w:rPr>
          <w:rFonts w:ascii="Times New Roman" w:hAnsi="Times New Roman" w:cs="Times New Roman"/>
          <w:bCs/>
          <w:sz w:val="24"/>
          <w:szCs w:val="24"/>
          <w:lang w:eastAsia="pt-BR"/>
        </w:rPr>
        <w:t>spp. em diferentes cultivares de feijão-</w:t>
      </w:r>
      <w:proofErr w:type="spellStart"/>
      <w:r w:rsidRPr="00B928E8">
        <w:rPr>
          <w:rFonts w:ascii="Times New Roman" w:hAnsi="Times New Roman" w:cs="Times New Roman"/>
          <w:bCs/>
          <w:sz w:val="24"/>
          <w:szCs w:val="24"/>
          <w:lang w:eastAsia="pt-BR"/>
        </w:rPr>
        <w:t>caupi</w:t>
      </w:r>
      <w:proofErr w:type="spellEnd"/>
      <w:r w:rsidRPr="00B928E8">
        <w:rPr>
          <w:rFonts w:ascii="Times New Roman" w:hAnsi="Times New Roman" w:cs="Times New Roman"/>
          <w:bCs/>
          <w:sz w:val="24"/>
          <w:szCs w:val="24"/>
          <w:lang w:eastAsia="pt-BR"/>
        </w:rPr>
        <w:t xml:space="preserve"> (</w:t>
      </w:r>
      <w:proofErr w:type="spellStart"/>
      <w:r w:rsidRPr="00B928E8">
        <w:rPr>
          <w:rFonts w:ascii="Times New Roman" w:hAnsi="Times New Roman" w:cs="Times New Roman"/>
          <w:bCs/>
          <w:i/>
          <w:iCs/>
          <w:sz w:val="24"/>
          <w:szCs w:val="24"/>
          <w:lang w:eastAsia="pt-BR"/>
        </w:rPr>
        <w:t>Vigna</w:t>
      </w:r>
      <w:proofErr w:type="spellEnd"/>
      <w:r w:rsidRPr="00B928E8">
        <w:rPr>
          <w:rFonts w:ascii="Times New Roman" w:hAnsi="Times New Roman" w:cs="Times New Roman"/>
          <w:bCs/>
          <w:i/>
          <w:iCs/>
          <w:sz w:val="24"/>
          <w:szCs w:val="24"/>
          <w:lang w:eastAsia="pt-BR"/>
        </w:rPr>
        <w:t xml:space="preserve"> </w:t>
      </w:r>
      <w:proofErr w:type="spellStart"/>
      <w:r w:rsidRPr="00B928E8">
        <w:rPr>
          <w:rFonts w:ascii="Times New Roman" w:hAnsi="Times New Roman" w:cs="Times New Roman"/>
          <w:bCs/>
          <w:i/>
          <w:iCs/>
          <w:sz w:val="24"/>
          <w:szCs w:val="24"/>
          <w:lang w:eastAsia="pt-BR"/>
        </w:rPr>
        <w:t>unguiculata</w:t>
      </w:r>
      <w:proofErr w:type="spellEnd"/>
      <w:r w:rsidRPr="00B928E8">
        <w:rPr>
          <w:rFonts w:ascii="Times New Roman" w:hAnsi="Times New Roman" w:cs="Times New Roman"/>
          <w:bCs/>
          <w:sz w:val="24"/>
          <w:szCs w:val="24"/>
          <w:lang w:eastAsia="pt-BR"/>
        </w:rPr>
        <w:t>) no cerrado (Savana Brasileira).</w:t>
      </w:r>
      <w:r w:rsidRPr="00B928E8">
        <w:rPr>
          <w:rFonts w:ascii="Times New Roman" w:hAnsi="Times New Roman" w:cs="Times New Roman"/>
          <w:i/>
          <w:iCs/>
          <w:sz w:val="24"/>
          <w:szCs w:val="24"/>
          <w:lang w:eastAsia="pt-BR"/>
        </w:rPr>
        <w:t xml:space="preserve"> </w:t>
      </w:r>
      <w:r w:rsidRPr="00B928E8">
        <w:rPr>
          <w:rFonts w:ascii="Times New Roman" w:hAnsi="Times New Roman" w:cs="Times New Roman"/>
          <w:b/>
          <w:iCs/>
          <w:sz w:val="24"/>
          <w:szCs w:val="24"/>
          <w:lang w:eastAsia="pt-BR"/>
        </w:rPr>
        <w:t>Revista de Ciências Agrárias</w:t>
      </w:r>
      <w:r w:rsidRPr="00B928E8">
        <w:rPr>
          <w:rFonts w:ascii="Times New Roman" w:hAnsi="Times New Roman" w:cs="Times New Roman"/>
          <w:sz w:val="24"/>
          <w:szCs w:val="24"/>
          <w:lang w:eastAsia="pt-BR"/>
        </w:rPr>
        <w:t>,</w:t>
      </w:r>
      <w:r>
        <w:rPr>
          <w:rFonts w:ascii="Times New Roman" w:hAnsi="Times New Roman" w:cs="Times New Roman"/>
          <w:sz w:val="24"/>
          <w:szCs w:val="24"/>
          <w:lang w:eastAsia="pt-BR"/>
        </w:rPr>
        <w:t xml:space="preserve"> Lisboa,</w:t>
      </w:r>
      <w:r w:rsidRPr="00B928E8">
        <w:rPr>
          <w:rFonts w:ascii="Times New Roman" w:hAnsi="Times New Roman" w:cs="Times New Roman"/>
          <w:sz w:val="24"/>
          <w:szCs w:val="24"/>
          <w:lang w:eastAsia="pt-BR"/>
        </w:rPr>
        <w:t xml:space="preserve"> v.37, </w:t>
      </w:r>
      <w:r>
        <w:rPr>
          <w:rFonts w:ascii="Times New Roman" w:hAnsi="Times New Roman" w:cs="Times New Roman"/>
          <w:sz w:val="24"/>
          <w:szCs w:val="24"/>
          <w:lang w:eastAsia="pt-BR"/>
        </w:rPr>
        <w:t>n.1, p.</w:t>
      </w:r>
      <w:r w:rsidRPr="00B928E8">
        <w:rPr>
          <w:rFonts w:ascii="Times New Roman" w:hAnsi="Times New Roman" w:cs="Times New Roman"/>
          <w:sz w:val="24"/>
          <w:szCs w:val="24"/>
          <w:lang w:eastAsia="pt-BR"/>
        </w:rPr>
        <w:t>20-28, 2014</w:t>
      </w:r>
      <w:r w:rsidR="00FE6693">
        <w:rPr>
          <w:rFonts w:ascii="Times New Roman" w:hAnsi="Times New Roman" w:cs="Times New Roman"/>
          <w:sz w:val="24"/>
          <w:szCs w:val="24"/>
          <w:lang w:eastAsia="pt-BR"/>
        </w:rPr>
        <w:t>b</w:t>
      </w:r>
      <w:r w:rsidRPr="00B928E8">
        <w:rPr>
          <w:rFonts w:ascii="Times New Roman" w:hAnsi="Times New Roman" w:cs="Times New Roman"/>
          <w:sz w:val="24"/>
          <w:szCs w:val="24"/>
          <w:lang w:eastAsia="pt-BR"/>
        </w:rPr>
        <w:t>.</w:t>
      </w:r>
    </w:p>
    <w:p w:rsidR="00892698" w:rsidRPr="00B928E8" w:rsidRDefault="00892698" w:rsidP="00892698">
      <w:pPr>
        <w:autoSpaceDE w:val="0"/>
        <w:autoSpaceDN w:val="0"/>
        <w:adjustRightInd w:val="0"/>
        <w:spacing w:after="0" w:line="480" w:lineRule="auto"/>
        <w:jc w:val="both"/>
        <w:rPr>
          <w:rFonts w:ascii="Times New Roman" w:hAnsi="Times New Roman" w:cs="Times New Roman"/>
          <w:sz w:val="24"/>
          <w:szCs w:val="24"/>
          <w:lang w:eastAsia="pt-BR"/>
        </w:rPr>
      </w:pPr>
    </w:p>
    <w:p w:rsidR="00892698" w:rsidRPr="00FD4829" w:rsidRDefault="00892698" w:rsidP="00892698">
      <w:pPr>
        <w:autoSpaceDE w:val="0"/>
        <w:autoSpaceDN w:val="0"/>
        <w:adjustRightInd w:val="0"/>
        <w:spacing w:after="0" w:line="240" w:lineRule="auto"/>
        <w:jc w:val="both"/>
        <w:rPr>
          <w:rFonts w:ascii="Times New Roman" w:hAnsi="Times New Roman" w:cs="Times New Roman"/>
          <w:sz w:val="24"/>
          <w:szCs w:val="24"/>
        </w:rPr>
      </w:pPr>
      <w:r w:rsidRPr="00FD4829">
        <w:rPr>
          <w:rFonts w:ascii="Times New Roman" w:hAnsi="Times New Roman" w:cs="Times New Roman"/>
          <w:sz w:val="24"/>
          <w:szCs w:val="24"/>
        </w:rPr>
        <w:t xml:space="preserve">CHAGAS JUNIOR, A.F.; RAHMEIER, W.; FIDELIS, R.R.; SANTOS, G.R.; CHAGAS, L.F.B. Eficiência agronômica de estirpes de </w:t>
      </w:r>
      <w:proofErr w:type="spellStart"/>
      <w:r w:rsidRPr="00FD4829">
        <w:rPr>
          <w:rFonts w:ascii="Times New Roman" w:hAnsi="Times New Roman" w:cs="Times New Roman"/>
          <w:sz w:val="24"/>
          <w:szCs w:val="24"/>
        </w:rPr>
        <w:t>rizóbio</w:t>
      </w:r>
      <w:proofErr w:type="spellEnd"/>
      <w:r w:rsidRPr="00FD4829">
        <w:rPr>
          <w:rFonts w:ascii="Times New Roman" w:hAnsi="Times New Roman" w:cs="Times New Roman"/>
          <w:sz w:val="24"/>
          <w:szCs w:val="24"/>
        </w:rPr>
        <w:t xml:space="preserve"> inoculadas em feijão </w:t>
      </w:r>
      <w:proofErr w:type="spellStart"/>
      <w:r w:rsidRPr="00FD4829">
        <w:rPr>
          <w:rFonts w:ascii="Times New Roman" w:hAnsi="Times New Roman" w:cs="Times New Roman"/>
          <w:sz w:val="24"/>
          <w:szCs w:val="24"/>
        </w:rPr>
        <w:t>caupi</w:t>
      </w:r>
      <w:proofErr w:type="spellEnd"/>
      <w:r w:rsidRPr="00FD4829">
        <w:rPr>
          <w:rFonts w:ascii="Times New Roman" w:hAnsi="Times New Roman" w:cs="Times New Roman"/>
          <w:sz w:val="24"/>
          <w:szCs w:val="24"/>
        </w:rPr>
        <w:t xml:space="preserve"> no Cerrado, </w:t>
      </w:r>
      <w:proofErr w:type="spellStart"/>
      <w:r w:rsidRPr="00FD4829">
        <w:rPr>
          <w:rFonts w:ascii="Times New Roman" w:hAnsi="Times New Roman" w:cs="Times New Roman"/>
          <w:sz w:val="24"/>
          <w:szCs w:val="24"/>
        </w:rPr>
        <w:t>Gurupi-To</w:t>
      </w:r>
      <w:proofErr w:type="spellEnd"/>
      <w:r w:rsidRPr="00FD4829">
        <w:rPr>
          <w:rFonts w:ascii="Times New Roman" w:hAnsi="Times New Roman" w:cs="Times New Roman"/>
          <w:sz w:val="24"/>
          <w:szCs w:val="24"/>
        </w:rPr>
        <w:t xml:space="preserve">. </w:t>
      </w:r>
      <w:r w:rsidRPr="00FD4829">
        <w:rPr>
          <w:rFonts w:ascii="Times New Roman" w:hAnsi="Times New Roman" w:cs="Times New Roman"/>
          <w:b/>
          <w:sz w:val="24"/>
          <w:szCs w:val="24"/>
        </w:rPr>
        <w:t xml:space="preserve">Revista Ciência </w:t>
      </w:r>
      <w:proofErr w:type="spellStart"/>
      <w:r w:rsidRPr="00FD4829">
        <w:rPr>
          <w:rFonts w:ascii="Times New Roman" w:hAnsi="Times New Roman" w:cs="Times New Roman"/>
          <w:b/>
          <w:sz w:val="24"/>
          <w:szCs w:val="24"/>
        </w:rPr>
        <w:t>Agrônomica</w:t>
      </w:r>
      <w:proofErr w:type="spellEnd"/>
      <w:r w:rsidRPr="00FD4829">
        <w:rPr>
          <w:rFonts w:ascii="Times New Roman" w:hAnsi="Times New Roman" w:cs="Times New Roman"/>
          <w:b/>
          <w:sz w:val="24"/>
          <w:szCs w:val="24"/>
        </w:rPr>
        <w:t>,</w:t>
      </w:r>
      <w:r w:rsidRPr="00FD4829">
        <w:rPr>
          <w:rFonts w:ascii="Times New Roman" w:hAnsi="Times New Roman" w:cs="Times New Roman"/>
          <w:sz w:val="24"/>
          <w:szCs w:val="24"/>
        </w:rPr>
        <w:t xml:space="preserve"> </w:t>
      </w:r>
      <w:r>
        <w:rPr>
          <w:rFonts w:ascii="Times New Roman" w:hAnsi="Times New Roman" w:cs="Times New Roman"/>
          <w:sz w:val="24"/>
          <w:szCs w:val="24"/>
        </w:rPr>
        <w:t>Fortaleza, v.41, n.4, p.</w:t>
      </w:r>
      <w:r w:rsidRPr="00FD4829">
        <w:rPr>
          <w:rFonts w:ascii="Times New Roman" w:hAnsi="Times New Roman" w:cs="Times New Roman"/>
          <w:sz w:val="24"/>
          <w:szCs w:val="24"/>
        </w:rPr>
        <w:t>709-7014, 2010</w:t>
      </w:r>
      <w:r w:rsidR="00FE6693">
        <w:rPr>
          <w:rFonts w:ascii="Times New Roman" w:hAnsi="Times New Roman" w:cs="Times New Roman"/>
          <w:sz w:val="24"/>
          <w:szCs w:val="24"/>
        </w:rPr>
        <w:t>c</w:t>
      </w:r>
      <w:r w:rsidRPr="00FD4829">
        <w:rPr>
          <w:rFonts w:ascii="Times New Roman" w:hAnsi="Times New Roman" w:cs="Times New Roman"/>
          <w:sz w:val="24"/>
          <w:szCs w:val="24"/>
        </w:rPr>
        <w:t>.</w:t>
      </w:r>
    </w:p>
    <w:p w:rsidR="00892698" w:rsidRPr="00B928E8" w:rsidRDefault="00892698" w:rsidP="00892698">
      <w:pPr>
        <w:autoSpaceDE w:val="0"/>
        <w:autoSpaceDN w:val="0"/>
        <w:adjustRightInd w:val="0"/>
        <w:spacing w:after="0" w:line="480" w:lineRule="auto"/>
        <w:jc w:val="both"/>
        <w:rPr>
          <w:rFonts w:ascii="Times New Roman" w:hAnsi="Times New Roman" w:cs="Times New Roman"/>
          <w:sz w:val="24"/>
          <w:szCs w:val="24"/>
        </w:rPr>
      </w:pPr>
    </w:p>
    <w:p w:rsidR="00892698" w:rsidRDefault="00892698" w:rsidP="00892698">
      <w:pPr>
        <w:autoSpaceDE w:val="0"/>
        <w:autoSpaceDN w:val="0"/>
        <w:adjustRightInd w:val="0"/>
        <w:spacing w:after="0" w:line="240" w:lineRule="auto"/>
        <w:jc w:val="both"/>
        <w:rPr>
          <w:rFonts w:ascii="Times New Roman" w:eastAsia="TimesNewRomanPSMT" w:hAnsi="Times New Roman" w:cs="Times New Roman"/>
          <w:sz w:val="24"/>
          <w:szCs w:val="24"/>
          <w:lang w:eastAsia="pt-BR"/>
        </w:rPr>
      </w:pPr>
      <w:r w:rsidRPr="00B928E8">
        <w:rPr>
          <w:rFonts w:ascii="Times New Roman" w:hAnsi="Times New Roman" w:cs="Times New Roman"/>
          <w:sz w:val="24"/>
          <w:szCs w:val="24"/>
          <w:lang w:eastAsia="pt-BR"/>
        </w:rPr>
        <w:t xml:space="preserve">COSTA, E.M.; NÓBREGA, R.S.A.; MARTINS, L.V.; AMARAL, F.H.C.; MOREIRA, F.M.S. </w:t>
      </w:r>
      <w:r w:rsidRPr="00B928E8">
        <w:rPr>
          <w:rFonts w:ascii="Times New Roman" w:eastAsia="Calibri" w:hAnsi="Times New Roman" w:cs="Times New Roman"/>
          <w:bCs/>
          <w:sz w:val="24"/>
          <w:szCs w:val="24"/>
          <w:lang w:eastAsia="pt-BR"/>
        </w:rPr>
        <w:t xml:space="preserve">Nodulação e produtividade de </w:t>
      </w:r>
      <w:proofErr w:type="spellStart"/>
      <w:r w:rsidRPr="00B928E8">
        <w:rPr>
          <w:rFonts w:ascii="Times New Roman" w:eastAsia="Calibri" w:hAnsi="Times New Roman" w:cs="Times New Roman"/>
          <w:bCs/>
          <w:i/>
          <w:iCs/>
          <w:sz w:val="24"/>
          <w:szCs w:val="24"/>
          <w:lang w:eastAsia="pt-BR"/>
        </w:rPr>
        <w:t>Vigna</w:t>
      </w:r>
      <w:proofErr w:type="spellEnd"/>
      <w:r w:rsidRPr="00B928E8">
        <w:rPr>
          <w:rFonts w:ascii="Times New Roman" w:eastAsia="Calibri" w:hAnsi="Times New Roman" w:cs="Times New Roman"/>
          <w:bCs/>
          <w:i/>
          <w:iCs/>
          <w:sz w:val="24"/>
          <w:szCs w:val="24"/>
          <w:lang w:eastAsia="pt-BR"/>
        </w:rPr>
        <w:t xml:space="preserve"> </w:t>
      </w:r>
      <w:proofErr w:type="spellStart"/>
      <w:r w:rsidRPr="00B928E8">
        <w:rPr>
          <w:rFonts w:ascii="Times New Roman" w:eastAsia="Calibri" w:hAnsi="Times New Roman" w:cs="Times New Roman"/>
          <w:bCs/>
          <w:i/>
          <w:iCs/>
          <w:sz w:val="24"/>
          <w:szCs w:val="24"/>
          <w:lang w:eastAsia="pt-BR"/>
        </w:rPr>
        <w:t>unguiculata</w:t>
      </w:r>
      <w:proofErr w:type="spellEnd"/>
      <w:r w:rsidRPr="00B928E8">
        <w:rPr>
          <w:rFonts w:ascii="Times New Roman" w:eastAsia="Calibri" w:hAnsi="Times New Roman" w:cs="Times New Roman"/>
          <w:bCs/>
          <w:iCs/>
          <w:sz w:val="24"/>
          <w:szCs w:val="24"/>
          <w:lang w:eastAsia="pt-BR"/>
        </w:rPr>
        <w:t xml:space="preserve"> </w:t>
      </w:r>
      <w:r w:rsidRPr="00B928E8">
        <w:rPr>
          <w:rFonts w:ascii="Times New Roman" w:eastAsia="Calibri" w:hAnsi="Times New Roman" w:cs="Times New Roman"/>
          <w:bCs/>
          <w:sz w:val="24"/>
          <w:szCs w:val="24"/>
          <w:lang w:eastAsia="pt-BR"/>
        </w:rPr>
        <w:t xml:space="preserve">(L.) </w:t>
      </w:r>
      <w:proofErr w:type="spellStart"/>
      <w:r w:rsidRPr="00B928E8">
        <w:rPr>
          <w:rFonts w:ascii="Times New Roman" w:eastAsia="Calibri" w:hAnsi="Times New Roman" w:cs="Times New Roman"/>
          <w:bCs/>
          <w:sz w:val="24"/>
          <w:szCs w:val="24"/>
          <w:lang w:eastAsia="pt-BR"/>
        </w:rPr>
        <w:t>Walp</w:t>
      </w:r>
      <w:proofErr w:type="spellEnd"/>
      <w:r w:rsidRPr="00B928E8">
        <w:rPr>
          <w:rFonts w:ascii="Times New Roman" w:eastAsia="Calibri" w:hAnsi="Times New Roman" w:cs="Times New Roman"/>
          <w:bCs/>
          <w:sz w:val="24"/>
          <w:szCs w:val="24"/>
          <w:lang w:eastAsia="pt-BR"/>
        </w:rPr>
        <w:t xml:space="preserve">. por cepas de </w:t>
      </w:r>
      <w:proofErr w:type="spellStart"/>
      <w:r w:rsidRPr="00B928E8">
        <w:rPr>
          <w:rFonts w:ascii="Times New Roman" w:eastAsia="Calibri" w:hAnsi="Times New Roman" w:cs="Times New Roman"/>
          <w:bCs/>
          <w:sz w:val="24"/>
          <w:szCs w:val="24"/>
          <w:lang w:eastAsia="pt-BR"/>
        </w:rPr>
        <w:t>rizóbio</w:t>
      </w:r>
      <w:proofErr w:type="spellEnd"/>
      <w:r w:rsidRPr="00B928E8">
        <w:rPr>
          <w:rFonts w:ascii="Times New Roman" w:eastAsia="Calibri" w:hAnsi="Times New Roman" w:cs="Times New Roman"/>
          <w:bCs/>
          <w:sz w:val="24"/>
          <w:szCs w:val="24"/>
          <w:lang w:eastAsia="pt-BR"/>
        </w:rPr>
        <w:t xml:space="preserve"> em Bom Jesus, PI. </w:t>
      </w:r>
      <w:r w:rsidRPr="00B928E8">
        <w:rPr>
          <w:rFonts w:ascii="Times New Roman" w:eastAsia="TimesNewRomanPSMT" w:hAnsi="Times New Roman" w:cs="Times New Roman"/>
          <w:b/>
          <w:sz w:val="24"/>
          <w:szCs w:val="24"/>
          <w:lang w:eastAsia="pt-BR"/>
        </w:rPr>
        <w:t>Revista Ciência Agronômica</w:t>
      </w:r>
      <w:r w:rsidRPr="00B928E8">
        <w:rPr>
          <w:rFonts w:ascii="Times New Roman" w:eastAsia="TimesNewRomanPSMT" w:hAnsi="Times New Roman" w:cs="Times New Roman"/>
          <w:sz w:val="24"/>
          <w:szCs w:val="24"/>
          <w:lang w:eastAsia="pt-BR"/>
        </w:rPr>
        <w:t xml:space="preserve">, </w:t>
      </w:r>
      <w:r>
        <w:rPr>
          <w:rFonts w:ascii="Times New Roman" w:eastAsia="TimesNewRomanPSMT" w:hAnsi="Times New Roman" w:cs="Times New Roman"/>
          <w:sz w:val="24"/>
          <w:szCs w:val="24"/>
          <w:lang w:eastAsia="pt-BR"/>
        </w:rPr>
        <w:t>Fortaleza, v.42, n.1, p.</w:t>
      </w:r>
      <w:r w:rsidRPr="00B928E8">
        <w:rPr>
          <w:rFonts w:ascii="Times New Roman" w:eastAsia="TimesNewRomanPSMT" w:hAnsi="Times New Roman" w:cs="Times New Roman"/>
          <w:sz w:val="24"/>
          <w:szCs w:val="24"/>
          <w:lang w:eastAsia="pt-BR"/>
        </w:rPr>
        <w:t>1-7, 2011.</w:t>
      </w:r>
    </w:p>
    <w:p w:rsidR="00892698" w:rsidRPr="00B928E8" w:rsidRDefault="00892698" w:rsidP="00892698">
      <w:pPr>
        <w:autoSpaceDE w:val="0"/>
        <w:autoSpaceDN w:val="0"/>
        <w:adjustRightInd w:val="0"/>
        <w:spacing w:after="0" w:line="480" w:lineRule="auto"/>
        <w:jc w:val="both"/>
        <w:rPr>
          <w:rFonts w:ascii="Times New Roman" w:eastAsia="TimesNewRomanPSMT" w:hAnsi="Times New Roman" w:cs="Times New Roman"/>
          <w:sz w:val="24"/>
          <w:szCs w:val="24"/>
          <w:lang w:eastAsia="pt-BR"/>
        </w:rPr>
      </w:pPr>
    </w:p>
    <w:p w:rsidR="00892698" w:rsidRPr="003C2D16" w:rsidRDefault="00892698" w:rsidP="00892698">
      <w:pPr>
        <w:tabs>
          <w:tab w:val="left" w:pos="1335"/>
        </w:tabs>
        <w:spacing w:after="0" w:line="240" w:lineRule="auto"/>
        <w:jc w:val="both"/>
        <w:rPr>
          <w:rFonts w:ascii="Times New Roman" w:eastAsia="TimesNewRomanPSMT" w:hAnsi="Times New Roman" w:cs="Times New Roman"/>
          <w:sz w:val="24"/>
          <w:szCs w:val="24"/>
          <w:lang w:eastAsia="pt-BR"/>
        </w:rPr>
      </w:pPr>
      <w:r w:rsidRPr="00B928E8">
        <w:rPr>
          <w:rFonts w:ascii="Times New Roman" w:hAnsi="Times New Roman" w:cs="Times New Roman"/>
          <w:sz w:val="24"/>
          <w:szCs w:val="24"/>
          <w:lang w:eastAsia="pt-BR"/>
        </w:rPr>
        <w:t>COUTINHO, P.W.R.; SILVA, D.M.S.; SALDANNHA, E.C.M.; OKUMURA, R.S; JUNIOR, M.L.S. Doses de fósforo na cultura do feijão-</w:t>
      </w:r>
      <w:proofErr w:type="spellStart"/>
      <w:r w:rsidRPr="00B928E8">
        <w:rPr>
          <w:rFonts w:ascii="Times New Roman" w:hAnsi="Times New Roman" w:cs="Times New Roman"/>
          <w:sz w:val="24"/>
          <w:szCs w:val="24"/>
          <w:lang w:eastAsia="pt-BR"/>
        </w:rPr>
        <w:t>caupi</w:t>
      </w:r>
      <w:proofErr w:type="spellEnd"/>
      <w:r w:rsidRPr="00B928E8">
        <w:rPr>
          <w:rFonts w:ascii="Times New Roman" w:hAnsi="Times New Roman" w:cs="Times New Roman"/>
          <w:sz w:val="24"/>
          <w:szCs w:val="24"/>
          <w:lang w:eastAsia="pt-BR"/>
        </w:rPr>
        <w:t xml:space="preserve"> na região nordeste do estado do Pará.</w:t>
      </w:r>
      <w:r w:rsidRPr="00B928E8">
        <w:rPr>
          <w:rFonts w:ascii="Times New Roman" w:eastAsia="TimesNewRomanPSMT" w:hAnsi="Times New Roman" w:cs="Times New Roman"/>
          <w:sz w:val="24"/>
          <w:szCs w:val="24"/>
          <w:lang w:eastAsia="pt-BR"/>
        </w:rPr>
        <w:t xml:space="preserve"> </w:t>
      </w:r>
      <w:r w:rsidRPr="003C2D16">
        <w:rPr>
          <w:rFonts w:ascii="Times New Roman" w:eastAsia="TimesNewRomanPSMT" w:hAnsi="Times New Roman" w:cs="Times New Roman"/>
          <w:b/>
          <w:sz w:val="24"/>
          <w:szCs w:val="24"/>
          <w:lang w:eastAsia="pt-BR"/>
        </w:rPr>
        <w:t xml:space="preserve">Revista </w:t>
      </w:r>
      <w:proofErr w:type="spellStart"/>
      <w:r w:rsidRPr="003C2D16">
        <w:rPr>
          <w:rFonts w:ascii="Times New Roman" w:eastAsia="TimesNewRomanPSMT" w:hAnsi="Times New Roman" w:cs="Times New Roman"/>
          <w:b/>
          <w:sz w:val="24"/>
          <w:szCs w:val="24"/>
          <w:lang w:eastAsia="pt-BR"/>
        </w:rPr>
        <w:t>Agro@mbiente</w:t>
      </w:r>
      <w:proofErr w:type="spellEnd"/>
      <w:r w:rsidRPr="003C2D16">
        <w:rPr>
          <w:rFonts w:ascii="Times New Roman" w:eastAsia="TimesNewRomanPSMT" w:hAnsi="Times New Roman" w:cs="Times New Roman"/>
          <w:b/>
          <w:sz w:val="24"/>
          <w:szCs w:val="24"/>
          <w:lang w:eastAsia="pt-BR"/>
        </w:rPr>
        <w:t xml:space="preserve">, </w:t>
      </w:r>
      <w:r w:rsidRPr="003C2D16">
        <w:rPr>
          <w:rFonts w:ascii="Times New Roman" w:eastAsia="TimesNewRomanPSMT" w:hAnsi="Times New Roman" w:cs="Times New Roman"/>
          <w:sz w:val="24"/>
          <w:szCs w:val="24"/>
          <w:lang w:eastAsia="pt-BR"/>
        </w:rPr>
        <w:t xml:space="preserve">Boa Vista, </w:t>
      </w:r>
      <w:r>
        <w:rPr>
          <w:rFonts w:ascii="Times New Roman" w:eastAsia="TimesNewRomanPSMT" w:hAnsi="Times New Roman" w:cs="Times New Roman"/>
          <w:sz w:val="24"/>
          <w:szCs w:val="24"/>
          <w:lang w:eastAsia="pt-BR"/>
        </w:rPr>
        <w:t>v.8, n.1, p.</w:t>
      </w:r>
      <w:r w:rsidRPr="003C2D16">
        <w:rPr>
          <w:rFonts w:ascii="Times New Roman" w:eastAsia="TimesNewRomanPSMT" w:hAnsi="Times New Roman" w:cs="Times New Roman"/>
          <w:sz w:val="24"/>
          <w:szCs w:val="24"/>
          <w:lang w:eastAsia="pt-BR"/>
        </w:rPr>
        <w:t>66-73, 2014.</w:t>
      </w:r>
    </w:p>
    <w:p w:rsidR="00892698" w:rsidRPr="003C2D16" w:rsidRDefault="00892698" w:rsidP="00892698">
      <w:pPr>
        <w:tabs>
          <w:tab w:val="left" w:pos="1335"/>
        </w:tabs>
        <w:spacing w:after="0" w:line="480" w:lineRule="auto"/>
        <w:jc w:val="both"/>
        <w:rPr>
          <w:rFonts w:ascii="Times New Roman" w:eastAsia="TimesNewRomanPSMT" w:hAnsi="Times New Roman" w:cs="Times New Roman"/>
          <w:sz w:val="24"/>
          <w:szCs w:val="24"/>
          <w:lang w:eastAsia="pt-BR"/>
        </w:rPr>
      </w:pPr>
    </w:p>
    <w:p w:rsidR="00892698" w:rsidRPr="00481338" w:rsidRDefault="00892698" w:rsidP="00892698">
      <w:pPr>
        <w:spacing w:after="0" w:line="240" w:lineRule="auto"/>
        <w:jc w:val="both"/>
        <w:rPr>
          <w:rFonts w:ascii="Times New Roman" w:hAnsi="Times New Roman" w:cs="Times New Roman"/>
          <w:sz w:val="24"/>
          <w:szCs w:val="24"/>
          <w:lang w:eastAsia="pt-BR"/>
        </w:rPr>
      </w:pPr>
      <w:r w:rsidRPr="003C2D16">
        <w:rPr>
          <w:rFonts w:ascii="Times New Roman" w:hAnsi="Times New Roman" w:cs="Times New Roman"/>
          <w:sz w:val="24"/>
          <w:szCs w:val="24"/>
          <w:lang w:eastAsia="pt-BR"/>
        </w:rPr>
        <w:t>FERREIRA, D.F. SISVAR</w:t>
      </w:r>
      <w:r>
        <w:rPr>
          <w:rFonts w:ascii="Times New Roman" w:hAnsi="Times New Roman" w:cs="Times New Roman"/>
          <w:sz w:val="24"/>
          <w:szCs w:val="24"/>
          <w:lang w:eastAsia="pt-BR"/>
        </w:rPr>
        <w:t xml:space="preserve">: </w:t>
      </w:r>
      <w:r w:rsidRPr="003C2D16">
        <w:rPr>
          <w:rFonts w:ascii="Times New Roman" w:hAnsi="Times New Roman" w:cs="Times New Roman"/>
          <w:sz w:val="24"/>
          <w:szCs w:val="24"/>
          <w:lang w:eastAsia="pt-BR"/>
        </w:rPr>
        <w:t xml:space="preserve">a </w:t>
      </w:r>
      <w:proofErr w:type="spellStart"/>
      <w:r w:rsidRPr="003C2D16">
        <w:rPr>
          <w:rFonts w:ascii="Times New Roman" w:hAnsi="Times New Roman" w:cs="Times New Roman"/>
          <w:sz w:val="24"/>
          <w:szCs w:val="24"/>
          <w:lang w:eastAsia="pt-BR"/>
        </w:rPr>
        <w:t>computer</w:t>
      </w:r>
      <w:proofErr w:type="spellEnd"/>
      <w:r w:rsidRPr="003C2D16">
        <w:rPr>
          <w:rFonts w:ascii="Times New Roman" w:hAnsi="Times New Roman" w:cs="Times New Roman"/>
          <w:sz w:val="24"/>
          <w:szCs w:val="24"/>
          <w:lang w:eastAsia="pt-BR"/>
        </w:rPr>
        <w:t xml:space="preserve"> </w:t>
      </w:r>
      <w:proofErr w:type="spellStart"/>
      <w:r w:rsidRPr="003C2D16">
        <w:rPr>
          <w:rFonts w:ascii="Times New Roman" w:hAnsi="Times New Roman" w:cs="Times New Roman"/>
          <w:sz w:val="24"/>
          <w:szCs w:val="24"/>
          <w:lang w:eastAsia="pt-BR"/>
        </w:rPr>
        <w:t>statistic</w:t>
      </w:r>
      <w:proofErr w:type="spellEnd"/>
      <w:r w:rsidRPr="003C2D16">
        <w:rPr>
          <w:rFonts w:ascii="Times New Roman" w:hAnsi="Times New Roman" w:cs="Times New Roman"/>
          <w:sz w:val="24"/>
          <w:szCs w:val="24"/>
          <w:lang w:eastAsia="pt-BR"/>
        </w:rPr>
        <w:t xml:space="preserve"> </w:t>
      </w:r>
      <w:proofErr w:type="spellStart"/>
      <w:r w:rsidRPr="003C2D16">
        <w:rPr>
          <w:rFonts w:ascii="Times New Roman" w:hAnsi="Times New Roman" w:cs="Times New Roman"/>
          <w:sz w:val="24"/>
          <w:szCs w:val="24"/>
          <w:lang w:eastAsia="pt-BR"/>
        </w:rPr>
        <w:t>alanalysis</w:t>
      </w:r>
      <w:proofErr w:type="spellEnd"/>
      <w:r w:rsidRPr="003C2D16">
        <w:rPr>
          <w:rFonts w:ascii="Times New Roman" w:hAnsi="Times New Roman" w:cs="Times New Roman"/>
          <w:sz w:val="24"/>
          <w:szCs w:val="24"/>
          <w:lang w:eastAsia="pt-BR"/>
        </w:rPr>
        <w:t xml:space="preserve"> system. </w:t>
      </w:r>
      <w:r w:rsidRPr="00481338">
        <w:rPr>
          <w:rFonts w:ascii="Times New Roman" w:hAnsi="Times New Roman" w:cs="Times New Roman"/>
          <w:b/>
          <w:sz w:val="24"/>
          <w:szCs w:val="24"/>
          <w:lang w:eastAsia="pt-BR"/>
        </w:rPr>
        <w:t xml:space="preserve">Ciência e </w:t>
      </w:r>
      <w:proofErr w:type="spellStart"/>
      <w:r w:rsidRPr="00481338">
        <w:rPr>
          <w:rFonts w:ascii="Times New Roman" w:hAnsi="Times New Roman" w:cs="Times New Roman"/>
          <w:b/>
          <w:sz w:val="24"/>
          <w:szCs w:val="24"/>
          <w:lang w:eastAsia="pt-BR"/>
        </w:rPr>
        <w:t>Agrotecnologia</w:t>
      </w:r>
      <w:proofErr w:type="spellEnd"/>
      <w:r w:rsidRPr="00481338">
        <w:rPr>
          <w:rFonts w:ascii="Times New Roman" w:hAnsi="Times New Roman" w:cs="Times New Roman"/>
          <w:b/>
          <w:sz w:val="24"/>
          <w:szCs w:val="24"/>
          <w:lang w:eastAsia="pt-BR"/>
        </w:rPr>
        <w:t>,</w:t>
      </w:r>
      <w:r>
        <w:rPr>
          <w:rFonts w:ascii="Times New Roman" w:hAnsi="Times New Roman" w:cs="Times New Roman"/>
          <w:sz w:val="24"/>
          <w:szCs w:val="24"/>
          <w:lang w:eastAsia="pt-BR"/>
        </w:rPr>
        <w:t xml:space="preserve"> Lavras, v.</w:t>
      </w:r>
      <w:r w:rsidRPr="00481338">
        <w:rPr>
          <w:rFonts w:ascii="Times New Roman" w:hAnsi="Times New Roman" w:cs="Times New Roman"/>
          <w:sz w:val="24"/>
          <w:szCs w:val="24"/>
          <w:lang w:eastAsia="pt-BR"/>
        </w:rPr>
        <w:t>35, n.</w:t>
      </w:r>
      <w:r>
        <w:rPr>
          <w:rFonts w:ascii="Times New Roman" w:hAnsi="Times New Roman" w:cs="Times New Roman"/>
          <w:sz w:val="24"/>
          <w:szCs w:val="24"/>
          <w:lang w:eastAsia="pt-BR"/>
        </w:rPr>
        <w:t>6, p.</w:t>
      </w:r>
      <w:r w:rsidRPr="00481338">
        <w:rPr>
          <w:rFonts w:ascii="Times New Roman" w:hAnsi="Times New Roman" w:cs="Times New Roman"/>
          <w:sz w:val="24"/>
          <w:szCs w:val="24"/>
          <w:lang w:eastAsia="pt-BR"/>
        </w:rPr>
        <w:t>1039-1042, 2011.</w:t>
      </w:r>
    </w:p>
    <w:p w:rsidR="00892698" w:rsidRPr="00B928E8" w:rsidRDefault="00892698" w:rsidP="00892698">
      <w:pPr>
        <w:autoSpaceDE w:val="0"/>
        <w:autoSpaceDN w:val="0"/>
        <w:adjustRightInd w:val="0"/>
        <w:spacing w:after="0" w:line="480" w:lineRule="auto"/>
        <w:jc w:val="both"/>
        <w:rPr>
          <w:rFonts w:ascii="Times New Roman" w:hAnsi="Times New Roman" w:cs="Times New Roman"/>
          <w:bCs/>
          <w:sz w:val="24"/>
          <w:szCs w:val="24"/>
          <w:bdr w:val="none" w:sz="0" w:space="0" w:color="auto" w:frame="1"/>
          <w:shd w:val="clear" w:color="auto" w:fill="FFFFFF"/>
        </w:rPr>
      </w:pPr>
    </w:p>
    <w:p w:rsidR="00892698" w:rsidRDefault="00892698" w:rsidP="008926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FREIRE FILHO, F.R.; LIMA, J.</w:t>
      </w:r>
      <w:r w:rsidRPr="00B928E8">
        <w:rPr>
          <w:rFonts w:ascii="Times New Roman" w:hAnsi="Times New Roman" w:cs="Times New Roman"/>
          <w:sz w:val="24"/>
          <w:szCs w:val="24"/>
        </w:rPr>
        <w:t xml:space="preserve">A; RIBEIRA, A. </w:t>
      </w:r>
      <w:r w:rsidRPr="00B928E8">
        <w:rPr>
          <w:rFonts w:ascii="Times New Roman" w:hAnsi="Times New Roman" w:cs="Times New Roman"/>
          <w:bCs/>
          <w:sz w:val="24"/>
          <w:szCs w:val="24"/>
        </w:rPr>
        <w:t xml:space="preserve">Feijão </w:t>
      </w:r>
      <w:proofErr w:type="spellStart"/>
      <w:r w:rsidRPr="00B928E8">
        <w:rPr>
          <w:rFonts w:ascii="Times New Roman" w:hAnsi="Times New Roman" w:cs="Times New Roman"/>
          <w:bCs/>
          <w:sz w:val="24"/>
          <w:szCs w:val="24"/>
        </w:rPr>
        <w:t>caupi</w:t>
      </w:r>
      <w:proofErr w:type="spellEnd"/>
      <w:r w:rsidRPr="00B928E8">
        <w:rPr>
          <w:rFonts w:ascii="Times New Roman" w:hAnsi="Times New Roman" w:cs="Times New Roman"/>
          <w:bCs/>
          <w:sz w:val="24"/>
          <w:szCs w:val="24"/>
        </w:rPr>
        <w:t>:</w:t>
      </w:r>
      <w:r w:rsidRPr="00B928E8">
        <w:rPr>
          <w:rFonts w:ascii="Times New Roman" w:hAnsi="Times New Roman" w:cs="Times New Roman"/>
          <w:b/>
          <w:bCs/>
          <w:sz w:val="24"/>
          <w:szCs w:val="24"/>
        </w:rPr>
        <w:t xml:space="preserve"> </w:t>
      </w:r>
      <w:r w:rsidRPr="00B928E8">
        <w:rPr>
          <w:rFonts w:ascii="Times New Roman" w:hAnsi="Times New Roman" w:cs="Times New Roman"/>
          <w:sz w:val="24"/>
          <w:szCs w:val="24"/>
        </w:rPr>
        <w:t>avanços tecnológicos. Brasília</w:t>
      </w:r>
      <w:r w:rsidRPr="00B928E8">
        <w:rPr>
          <w:rFonts w:ascii="Times New Roman" w:hAnsi="Times New Roman" w:cs="Times New Roman"/>
          <w:b/>
          <w:sz w:val="24"/>
          <w:szCs w:val="24"/>
        </w:rPr>
        <w:t>: Embrapa Informações</w:t>
      </w:r>
      <w:r w:rsidRPr="00B928E8">
        <w:rPr>
          <w:rFonts w:ascii="Times New Roman" w:hAnsi="Times New Roman" w:cs="Times New Roman"/>
          <w:b/>
          <w:bCs/>
          <w:sz w:val="24"/>
          <w:szCs w:val="24"/>
        </w:rPr>
        <w:t xml:space="preserve"> </w:t>
      </w:r>
      <w:r w:rsidRPr="00B928E8">
        <w:rPr>
          <w:rFonts w:ascii="Times New Roman" w:hAnsi="Times New Roman" w:cs="Times New Roman"/>
          <w:b/>
          <w:sz w:val="24"/>
          <w:szCs w:val="24"/>
        </w:rPr>
        <w:t>Tecnológicas</w:t>
      </w:r>
      <w:r w:rsidRPr="00B928E8">
        <w:rPr>
          <w:rFonts w:ascii="Times New Roman" w:hAnsi="Times New Roman" w:cs="Times New Roman"/>
          <w:sz w:val="24"/>
          <w:szCs w:val="24"/>
        </w:rPr>
        <w:t>, 2005, p.519.</w:t>
      </w:r>
    </w:p>
    <w:p w:rsidR="00892698" w:rsidRDefault="00892698" w:rsidP="00892698">
      <w:pPr>
        <w:autoSpaceDE w:val="0"/>
        <w:autoSpaceDN w:val="0"/>
        <w:adjustRightInd w:val="0"/>
        <w:spacing w:after="0" w:line="240" w:lineRule="auto"/>
        <w:jc w:val="both"/>
        <w:rPr>
          <w:rFonts w:ascii="Times New Roman" w:hAnsi="Times New Roman" w:cs="Times New Roman"/>
          <w:sz w:val="24"/>
          <w:szCs w:val="24"/>
        </w:rPr>
      </w:pPr>
    </w:p>
    <w:p w:rsidR="00892698" w:rsidRPr="00592612" w:rsidRDefault="00892698" w:rsidP="00892698">
      <w:pPr>
        <w:autoSpaceDE w:val="0"/>
        <w:autoSpaceDN w:val="0"/>
        <w:adjustRightInd w:val="0"/>
        <w:spacing w:after="0" w:line="240" w:lineRule="auto"/>
        <w:jc w:val="both"/>
        <w:rPr>
          <w:rFonts w:ascii="Times New Roman" w:hAnsi="Times New Roman" w:cs="Times New Roman"/>
          <w:sz w:val="24"/>
          <w:szCs w:val="24"/>
        </w:rPr>
      </w:pPr>
      <w:r w:rsidRPr="003516A7">
        <w:rPr>
          <w:rFonts w:ascii="Times New Roman" w:hAnsi="Times New Roman" w:cs="Times New Roman"/>
          <w:sz w:val="24"/>
          <w:szCs w:val="24"/>
          <w:lang w:val="en-US"/>
        </w:rPr>
        <w:t xml:space="preserve">FRIGO, G.R.; GUIMARAES, S.L.; SILVA, E.M.B.; POLIZEL, A.C. The inoculation of cowpea culture with </w:t>
      </w:r>
      <w:proofErr w:type="spellStart"/>
      <w:r w:rsidRPr="003516A7">
        <w:rPr>
          <w:rFonts w:ascii="Times New Roman" w:hAnsi="Times New Roman" w:cs="Times New Roman"/>
          <w:sz w:val="24"/>
          <w:szCs w:val="24"/>
          <w:lang w:val="en-US"/>
        </w:rPr>
        <w:t>rhizobial</w:t>
      </w:r>
      <w:proofErr w:type="spellEnd"/>
      <w:r w:rsidRPr="003516A7">
        <w:rPr>
          <w:rFonts w:ascii="Times New Roman" w:hAnsi="Times New Roman" w:cs="Times New Roman"/>
          <w:sz w:val="24"/>
          <w:szCs w:val="24"/>
          <w:lang w:val="en-US"/>
        </w:rPr>
        <w:t xml:space="preserve"> lineage in Brazilian </w:t>
      </w:r>
      <w:proofErr w:type="spellStart"/>
      <w:r w:rsidRPr="003516A7">
        <w:rPr>
          <w:rFonts w:ascii="Times New Roman" w:hAnsi="Times New Roman" w:cs="Times New Roman"/>
          <w:sz w:val="24"/>
          <w:szCs w:val="24"/>
          <w:lang w:val="en-US"/>
        </w:rPr>
        <w:t>Cerrado</w:t>
      </w:r>
      <w:proofErr w:type="spellEnd"/>
      <w:r w:rsidRPr="003516A7">
        <w:rPr>
          <w:rFonts w:ascii="Times New Roman" w:hAnsi="Times New Roman" w:cs="Times New Roman"/>
          <w:sz w:val="24"/>
          <w:szCs w:val="24"/>
          <w:lang w:val="en-US"/>
        </w:rPr>
        <w:t xml:space="preserve"> Region. </w:t>
      </w:r>
      <w:proofErr w:type="spellStart"/>
      <w:r w:rsidRPr="00592612">
        <w:rPr>
          <w:rFonts w:ascii="Times New Roman" w:hAnsi="Times New Roman" w:cs="Times New Roman"/>
          <w:b/>
          <w:sz w:val="24"/>
          <w:szCs w:val="24"/>
        </w:rPr>
        <w:t>African</w:t>
      </w:r>
      <w:proofErr w:type="spellEnd"/>
      <w:r w:rsidRPr="00592612">
        <w:rPr>
          <w:rFonts w:ascii="Times New Roman" w:hAnsi="Times New Roman" w:cs="Times New Roman"/>
          <w:b/>
          <w:sz w:val="24"/>
          <w:szCs w:val="24"/>
        </w:rPr>
        <w:t xml:space="preserve"> </w:t>
      </w:r>
      <w:proofErr w:type="spellStart"/>
      <w:r w:rsidRPr="00592612">
        <w:rPr>
          <w:rFonts w:ascii="Times New Roman" w:hAnsi="Times New Roman" w:cs="Times New Roman"/>
          <w:b/>
          <w:sz w:val="24"/>
          <w:szCs w:val="24"/>
        </w:rPr>
        <w:t>Journal</w:t>
      </w:r>
      <w:proofErr w:type="spellEnd"/>
      <w:r w:rsidRPr="00592612">
        <w:rPr>
          <w:rFonts w:ascii="Times New Roman" w:hAnsi="Times New Roman" w:cs="Times New Roman"/>
          <w:b/>
          <w:sz w:val="24"/>
          <w:szCs w:val="24"/>
        </w:rPr>
        <w:t xml:space="preserve"> </w:t>
      </w:r>
      <w:proofErr w:type="spellStart"/>
      <w:r w:rsidRPr="00592612">
        <w:rPr>
          <w:rFonts w:ascii="Times New Roman" w:hAnsi="Times New Roman" w:cs="Times New Roman"/>
          <w:b/>
          <w:sz w:val="24"/>
          <w:szCs w:val="24"/>
        </w:rPr>
        <w:t>of</w:t>
      </w:r>
      <w:proofErr w:type="spellEnd"/>
      <w:r w:rsidRPr="00592612">
        <w:rPr>
          <w:rFonts w:ascii="Times New Roman" w:hAnsi="Times New Roman" w:cs="Times New Roman"/>
          <w:b/>
          <w:sz w:val="24"/>
          <w:szCs w:val="24"/>
        </w:rPr>
        <w:t xml:space="preserve"> </w:t>
      </w:r>
      <w:proofErr w:type="spellStart"/>
      <w:r w:rsidRPr="00592612">
        <w:rPr>
          <w:rFonts w:ascii="Times New Roman" w:hAnsi="Times New Roman" w:cs="Times New Roman"/>
          <w:b/>
          <w:sz w:val="24"/>
          <w:szCs w:val="24"/>
        </w:rPr>
        <w:t>Microbiology</w:t>
      </w:r>
      <w:proofErr w:type="spellEnd"/>
      <w:r w:rsidRPr="00592612">
        <w:rPr>
          <w:rFonts w:ascii="Times New Roman" w:hAnsi="Times New Roman" w:cs="Times New Roman"/>
          <w:b/>
          <w:sz w:val="24"/>
          <w:szCs w:val="24"/>
        </w:rPr>
        <w:t xml:space="preserve"> </w:t>
      </w:r>
      <w:proofErr w:type="spellStart"/>
      <w:r w:rsidRPr="00592612">
        <w:rPr>
          <w:rFonts w:ascii="Times New Roman" w:hAnsi="Times New Roman" w:cs="Times New Roman"/>
          <w:b/>
          <w:sz w:val="24"/>
          <w:szCs w:val="24"/>
        </w:rPr>
        <w:t>Researc</w:t>
      </w:r>
      <w:r w:rsidRPr="00592612">
        <w:rPr>
          <w:rFonts w:ascii="Times New Roman" w:hAnsi="Times New Roman" w:cs="Times New Roman"/>
          <w:sz w:val="24"/>
          <w:szCs w:val="24"/>
        </w:rPr>
        <w:t>h</w:t>
      </w:r>
      <w:proofErr w:type="spellEnd"/>
      <w:r w:rsidRPr="00592612">
        <w:rPr>
          <w:rFonts w:ascii="Times New Roman" w:hAnsi="Times New Roman" w:cs="Times New Roman"/>
          <w:sz w:val="24"/>
          <w:szCs w:val="24"/>
        </w:rPr>
        <w:t xml:space="preserve">, </w:t>
      </w:r>
      <w:r>
        <w:rPr>
          <w:rFonts w:ascii="Times New Roman" w:hAnsi="Times New Roman" w:cs="Times New Roman"/>
          <w:sz w:val="24"/>
          <w:szCs w:val="24"/>
        </w:rPr>
        <w:t>Lagos, v.</w:t>
      </w:r>
      <w:r w:rsidRPr="00592612">
        <w:rPr>
          <w:rFonts w:ascii="Times New Roman" w:hAnsi="Times New Roman" w:cs="Times New Roman"/>
          <w:sz w:val="24"/>
          <w:szCs w:val="24"/>
        </w:rPr>
        <w:t xml:space="preserve">8, </w:t>
      </w:r>
      <w:r>
        <w:rPr>
          <w:rFonts w:ascii="Times New Roman" w:hAnsi="Times New Roman" w:cs="Times New Roman"/>
          <w:sz w:val="24"/>
          <w:szCs w:val="24"/>
        </w:rPr>
        <w:t>n.34, p.</w:t>
      </w:r>
      <w:r w:rsidRPr="00592612">
        <w:rPr>
          <w:rFonts w:ascii="Times New Roman" w:hAnsi="Times New Roman" w:cs="Times New Roman"/>
          <w:sz w:val="24"/>
          <w:szCs w:val="24"/>
        </w:rPr>
        <w:t>3150-3156, 2014.</w:t>
      </w:r>
    </w:p>
    <w:p w:rsidR="00892698" w:rsidRPr="00B928E8" w:rsidRDefault="00892698" w:rsidP="00892698">
      <w:pPr>
        <w:autoSpaceDE w:val="0"/>
        <w:autoSpaceDN w:val="0"/>
        <w:adjustRightInd w:val="0"/>
        <w:spacing w:after="0" w:line="480" w:lineRule="auto"/>
        <w:jc w:val="both"/>
        <w:rPr>
          <w:rFonts w:ascii="Times New Roman" w:hAnsi="Times New Roman" w:cs="Times New Roman"/>
          <w:sz w:val="24"/>
          <w:szCs w:val="24"/>
        </w:rPr>
      </w:pPr>
    </w:p>
    <w:p w:rsidR="00892698" w:rsidRDefault="00892698" w:rsidP="00805BF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GUALTER, R.M.R; BODDEY, R.</w:t>
      </w:r>
      <w:r w:rsidRPr="00B928E8">
        <w:rPr>
          <w:rFonts w:ascii="Times New Roman" w:hAnsi="Times New Roman" w:cs="Times New Roman"/>
          <w:sz w:val="24"/>
          <w:szCs w:val="24"/>
        </w:rPr>
        <w:t>M; RUMJANEK</w:t>
      </w:r>
      <w:r>
        <w:rPr>
          <w:rFonts w:ascii="Times New Roman" w:hAnsi="Times New Roman" w:cs="Times New Roman"/>
          <w:sz w:val="24"/>
          <w:szCs w:val="24"/>
        </w:rPr>
        <w:t>, N.G; FREITAS, A.C.R; XAVIER, G.</w:t>
      </w:r>
      <w:r w:rsidRPr="00B928E8">
        <w:rPr>
          <w:rFonts w:ascii="Times New Roman" w:hAnsi="Times New Roman" w:cs="Times New Roman"/>
          <w:sz w:val="24"/>
          <w:szCs w:val="24"/>
        </w:rPr>
        <w:t xml:space="preserve">R. Eficiência agronômica de estirpes de </w:t>
      </w:r>
      <w:proofErr w:type="spellStart"/>
      <w:r w:rsidRPr="00B928E8">
        <w:rPr>
          <w:rFonts w:ascii="Times New Roman" w:hAnsi="Times New Roman" w:cs="Times New Roman"/>
          <w:sz w:val="24"/>
          <w:szCs w:val="24"/>
        </w:rPr>
        <w:t>rizobio</w:t>
      </w:r>
      <w:proofErr w:type="spellEnd"/>
      <w:r w:rsidRPr="00B928E8">
        <w:rPr>
          <w:rFonts w:ascii="Times New Roman" w:hAnsi="Times New Roman" w:cs="Times New Roman"/>
          <w:sz w:val="24"/>
          <w:szCs w:val="24"/>
        </w:rPr>
        <w:t xml:space="preserve"> em feijão-</w:t>
      </w:r>
      <w:proofErr w:type="spellStart"/>
      <w:r w:rsidRPr="00B928E8">
        <w:rPr>
          <w:rFonts w:ascii="Times New Roman" w:hAnsi="Times New Roman" w:cs="Times New Roman"/>
          <w:sz w:val="24"/>
          <w:szCs w:val="24"/>
        </w:rPr>
        <w:t>caupi</w:t>
      </w:r>
      <w:proofErr w:type="spellEnd"/>
      <w:r w:rsidRPr="00B928E8">
        <w:rPr>
          <w:rFonts w:ascii="Times New Roman" w:hAnsi="Times New Roman" w:cs="Times New Roman"/>
          <w:sz w:val="24"/>
          <w:szCs w:val="24"/>
        </w:rPr>
        <w:t xml:space="preserve"> cultivado na região da </w:t>
      </w:r>
      <w:proofErr w:type="spellStart"/>
      <w:r w:rsidRPr="00B928E8">
        <w:rPr>
          <w:rFonts w:ascii="Times New Roman" w:hAnsi="Times New Roman" w:cs="Times New Roman"/>
          <w:sz w:val="24"/>
          <w:szCs w:val="24"/>
        </w:rPr>
        <w:t>Pré-Amazonia</w:t>
      </w:r>
      <w:proofErr w:type="spellEnd"/>
      <w:r w:rsidRPr="00B928E8">
        <w:rPr>
          <w:rFonts w:ascii="Times New Roman" w:hAnsi="Times New Roman" w:cs="Times New Roman"/>
          <w:sz w:val="24"/>
          <w:szCs w:val="24"/>
        </w:rPr>
        <w:t xml:space="preserve"> maranhense. </w:t>
      </w:r>
      <w:proofErr w:type="spellStart"/>
      <w:r w:rsidRPr="00091294">
        <w:rPr>
          <w:rFonts w:ascii="Times New Roman" w:hAnsi="Times New Roman" w:cs="Times New Roman"/>
          <w:b/>
          <w:sz w:val="24"/>
          <w:szCs w:val="24"/>
          <w:lang w:val="en-US"/>
        </w:rPr>
        <w:t>Pesquisa</w:t>
      </w:r>
      <w:proofErr w:type="spellEnd"/>
      <w:r w:rsidRPr="00091294">
        <w:rPr>
          <w:rFonts w:ascii="Times New Roman" w:hAnsi="Times New Roman" w:cs="Times New Roman"/>
          <w:b/>
          <w:sz w:val="24"/>
          <w:szCs w:val="24"/>
          <w:lang w:val="en-US"/>
        </w:rPr>
        <w:t xml:space="preserve"> </w:t>
      </w:r>
      <w:proofErr w:type="spellStart"/>
      <w:r w:rsidRPr="00091294">
        <w:rPr>
          <w:rFonts w:ascii="Times New Roman" w:hAnsi="Times New Roman" w:cs="Times New Roman"/>
          <w:b/>
          <w:sz w:val="24"/>
          <w:szCs w:val="24"/>
          <w:lang w:val="en-US"/>
        </w:rPr>
        <w:t>Agropecuária</w:t>
      </w:r>
      <w:proofErr w:type="spellEnd"/>
      <w:r w:rsidRPr="00091294">
        <w:rPr>
          <w:rFonts w:ascii="Times New Roman" w:hAnsi="Times New Roman" w:cs="Times New Roman"/>
          <w:b/>
          <w:sz w:val="24"/>
          <w:szCs w:val="24"/>
          <w:lang w:val="en-US"/>
        </w:rPr>
        <w:t xml:space="preserve"> </w:t>
      </w:r>
      <w:proofErr w:type="spellStart"/>
      <w:r w:rsidRPr="00091294">
        <w:rPr>
          <w:rFonts w:ascii="Times New Roman" w:hAnsi="Times New Roman" w:cs="Times New Roman"/>
          <w:b/>
          <w:sz w:val="24"/>
          <w:szCs w:val="24"/>
          <w:lang w:val="en-US"/>
        </w:rPr>
        <w:t>Brasileira</w:t>
      </w:r>
      <w:proofErr w:type="spellEnd"/>
      <w:r w:rsidRPr="00091294">
        <w:rPr>
          <w:rFonts w:ascii="Times New Roman" w:hAnsi="Times New Roman" w:cs="Times New Roman"/>
          <w:sz w:val="24"/>
          <w:szCs w:val="24"/>
          <w:lang w:val="en-US"/>
        </w:rPr>
        <w:t>,</w:t>
      </w:r>
      <w:r w:rsidR="00833E54">
        <w:rPr>
          <w:rFonts w:ascii="Times New Roman" w:hAnsi="Times New Roman" w:cs="Times New Roman"/>
          <w:sz w:val="24"/>
          <w:szCs w:val="24"/>
          <w:lang w:val="en-US"/>
        </w:rPr>
        <w:t xml:space="preserve"> Brasília</w:t>
      </w:r>
      <w:r w:rsidRPr="00091294">
        <w:rPr>
          <w:rFonts w:ascii="Times New Roman" w:hAnsi="Times New Roman" w:cs="Times New Roman"/>
          <w:sz w:val="24"/>
          <w:szCs w:val="24"/>
          <w:lang w:val="en-US"/>
        </w:rPr>
        <w:t xml:space="preserve"> v. 46, n. 3, p. 303-308, 2011.</w:t>
      </w:r>
    </w:p>
    <w:p w:rsidR="00180733" w:rsidRDefault="00180733" w:rsidP="00892698">
      <w:pPr>
        <w:spacing w:after="0" w:line="480" w:lineRule="auto"/>
        <w:jc w:val="both"/>
        <w:rPr>
          <w:rFonts w:ascii="Times New Roman" w:hAnsi="Times New Roman" w:cs="Times New Roman"/>
          <w:sz w:val="24"/>
          <w:szCs w:val="24"/>
          <w:lang w:val="en-US"/>
        </w:rPr>
      </w:pPr>
    </w:p>
    <w:p w:rsidR="00892698" w:rsidRDefault="00180733" w:rsidP="00805BFE">
      <w:pPr>
        <w:spacing w:line="240" w:lineRule="auto"/>
        <w:jc w:val="both"/>
        <w:rPr>
          <w:rFonts w:ascii="Times New Roman" w:hAnsi="Times New Roman" w:cs="Times New Roman"/>
          <w:sz w:val="24"/>
          <w:szCs w:val="24"/>
          <w:lang w:val="en-US"/>
        </w:rPr>
      </w:pPr>
      <w:r w:rsidRPr="006E2403">
        <w:rPr>
          <w:rFonts w:ascii="Times New Roman" w:hAnsi="Times New Roman" w:cs="Times New Roman"/>
          <w:sz w:val="24"/>
          <w:szCs w:val="24"/>
        </w:rPr>
        <w:t xml:space="preserve">KÖPPEN, W. </w:t>
      </w:r>
      <w:r w:rsidR="00892698" w:rsidRPr="006E2403">
        <w:rPr>
          <w:rFonts w:ascii="Times New Roman" w:hAnsi="Times New Roman" w:cs="Times New Roman"/>
          <w:b/>
          <w:bCs/>
          <w:sz w:val="24"/>
          <w:szCs w:val="24"/>
        </w:rPr>
        <w:t>Climatologia</w:t>
      </w:r>
      <w:r w:rsidR="00892698" w:rsidRPr="006E2403">
        <w:rPr>
          <w:rFonts w:ascii="Times New Roman" w:hAnsi="Times New Roman" w:cs="Times New Roman"/>
          <w:sz w:val="24"/>
          <w:szCs w:val="24"/>
        </w:rPr>
        <w:t xml:space="preserve">: </w:t>
      </w:r>
      <w:proofErr w:type="spellStart"/>
      <w:r w:rsidR="00892698" w:rsidRPr="006E2403">
        <w:rPr>
          <w:rFonts w:ascii="Times New Roman" w:hAnsi="Times New Roman" w:cs="Times New Roman"/>
          <w:sz w:val="24"/>
          <w:szCs w:val="24"/>
        </w:rPr>
        <w:t>con</w:t>
      </w:r>
      <w:proofErr w:type="spellEnd"/>
      <w:r w:rsidR="00892698" w:rsidRPr="006E2403">
        <w:rPr>
          <w:rFonts w:ascii="Times New Roman" w:hAnsi="Times New Roman" w:cs="Times New Roman"/>
          <w:sz w:val="24"/>
          <w:szCs w:val="24"/>
        </w:rPr>
        <w:t xml:space="preserve"> </w:t>
      </w:r>
      <w:proofErr w:type="spellStart"/>
      <w:r w:rsidR="00892698" w:rsidRPr="006E2403">
        <w:rPr>
          <w:rFonts w:ascii="Times New Roman" w:hAnsi="Times New Roman" w:cs="Times New Roman"/>
          <w:sz w:val="24"/>
          <w:szCs w:val="24"/>
        </w:rPr>
        <w:t>un</w:t>
      </w:r>
      <w:proofErr w:type="spellEnd"/>
      <w:r w:rsidR="00892698" w:rsidRPr="006E2403">
        <w:rPr>
          <w:rFonts w:ascii="Times New Roman" w:hAnsi="Times New Roman" w:cs="Times New Roman"/>
          <w:sz w:val="24"/>
          <w:szCs w:val="24"/>
        </w:rPr>
        <w:t xml:space="preserve"> estúdio de </w:t>
      </w:r>
      <w:proofErr w:type="spellStart"/>
      <w:r w:rsidR="00892698" w:rsidRPr="006E2403">
        <w:rPr>
          <w:rFonts w:ascii="Times New Roman" w:hAnsi="Times New Roman" w:cs="Times New Roman"/>
          <w:sz w:val="24"/>
          <w:szCs w:val="24"/>
        </w:rPr>
        <w:t>los</w:t>
      </w:r>
      <w:proofErr w:type="spellEnd"/>
      <w:r w:rsidR="00892698" w:rsidRPr="006E2403">
        <w:rPr>
          <w:rFonts w:ascii="Times New Roman" w:hAnsi="Times New Roman" w:cs="Times New Roman"/>
          <w:sz w:val="24"/>
          <w:szCs w:val="24"/>
        </w:rPr>
        <w:t xml:space="preserve"> climas de </w:t>
      </w:r>
      <w:proofErr w:type="spellStart"/>
      <w:r w:rsidR="00892698" w:rsidRPr="006E2403">
        <w:rPr>
          <w:rFonts w:ascii="Times New Roman" w:hAnsi="Times New Roman" w:cs="Times New Roman"/>
          <w:sz w:val="24"/>
          <w:szCs w:val="24"/>
        </w:rPr>
        <w:t>la</w:t>
      </w:r>
      <w:proofErr w:type="spellEnd"/>
      <w:r w:rsidR="00892698" w:rsidRPr="006E2403">
        <w:rPr>
          <w:rFonts w:ascii="Times New Roman" w:hAnsi="Times New Roman" w:cs="Times New Roman"/>
          <w:sz w:val="24"/>
          <w:szCs w:val="24"/>
        </w:rPr>
        <w:t xml:space="preserve"> terra. </w:t>
      </w:r>
      <w:r w:rsidR="00892698" w:rsidRPr="00D73AF6">
        <w:rPr>
          <w:rFonts w:ascii="Times New Roman" w:hAnsi="Times New Roman" w:cs="Times New Roman"/>
          <w:sz w:val="24"/>
          <w:szCs w:val="24"/>
          <w:lang w:val="en-US"/>
        </w:rPr>
        <w:t xml:space="preserve">México: </w:t>
      </w:r>
      <w:proofErr w:type="spellStart"/>
      <w:r w:rsidR="00892698" w:rsidRPr="00D73AF6">
        <w:rPr>
          <w:rFonts w:ascii="Times New Roman" w:hAnsi="Times New Roman" w:cs="Times New Roman"/>
          <w:sz w:val="24"/>
          <w:szCs w:val="24"/>
          <w:lang w:val="en-US"/>
        </w:rPr>
        <w:t>Fondo</w:t>
      </w:r>
      <w:proofErr w:type="spellEnd"/>
      <w:r w:rsidR="00892698" w:rsidRPr="00D73AF6">
        <w:rPr>
          <w:rFonts w:ascii="Times New Roman" w:hAnsi="Times New Roman" w:cs="Times New Roman"/>
          <w:sz w:val="24"/>
          <w:szCs w:val="24"/>
          <w:lang w:val="en-US"/>
        </w:rPr>
        <w:t xml:space="preserve"> de </w:t>
      </w:r>
      <w:proofErr w:type="spellStart"/>
      <w:r w:rsidR="00892698" w:rsidRPr="00D73AF6">
        <w:rPr>
          <w:rFonts w:ascii="Times New Roman" w:hAnsi="Times New Roman" w:cs="Times New Roman"/>
          <w:sz w:val="24"/>
          <w:szCs w:val="24"/>
          <w:lang w:val="en-US"/>
        </w:rPr>
        <w:t>Cultura</w:t>
      </w:r>
      <w:proofErr w:type="spellEnd"/>
      <w:r w:rsidR="00892698" w:rsidRPr="00D73AF6">
        <w:rPr>
          <w:rFonts w:ascii="Times New Roman" w:hAnsi="Times New Roman" w:cs="Times New Roman"/>
          <w:sz w:val="24"/>
          <w:szCs w:val="24"/>
          <w:lang w:val="en-US"/>
        </w:rPr>
        <w:t xml:space="preserve"> </w:t>
      </w:r>
      <w:proofErr w:type="spellStart"/>
      <w:r w:rsidR="00892698" w:rsidRPr="00D73AF6">
        <w:rPr>
          <w:rFonts w:ascii="Times New Roman" w:hAnsi="Times New Roman" w:cs="Times New Roman"/>
          <w:sz w:val="24"/>
          <w:szCs w:val="24"/>
          <w:lang w:val="en-US"/>
        </w:rPr>
        <w:t>Económica</w:t>
      </w:r>
      <w:proofErr w:type="spellEnd"/>
      <w:r w:rsidR="00892698" w:rsidRPr="00D73AF6">
        <w:rPr>
          <w:rFonts w:ascii="Times New Roman" w:hAnsi="Times New Roman" w:cs="Times New Roman"/>
          <w:sz w:val="24"/>
          <w:szCs w:val="24"/>
          <w:lang w:val="en-US"/>
        </w:rPr>
        <w:t>, 1948. 479 p.</w:t>
      </w:r>
    </w:p>
    <w:p w:rsidR="00892698" w:rsidRDefault="00892698" w:rsidP="00892698">
      <w:pPr>
        <w:spacing w:after="0" w:line="480" w:lineRule="auto"/>
        <w:jc w:val="both"/>
        <w:rPr>
          <w:rFonts w:ascii="Times New Roman" w:hAnsi="Times New Roman" w:cs="Times New Roman"/>
          <w:sz w:val="24"/>
          <w:szCs w:val="24"/>
          <w:lang w:val="en-US"/>
        </w:rPr>
      </w:pPr>
    </w:p>
    <w:p w:rsidR="00892698" w:rsidRPr="00091294" w:rsidRDefault="00892698" w:rsidP="005644D8">
      <w:pPr>
        <w:autoSpaceDE w:val="0"/>
        <w:autoSpaceDN w:val="0"/>
        <w:adjustRightInd w:val="0"/>
        <w:spacing w:after="0" w:line="240" w:lineRule="auto"/>
        <w:jc w:val="both"/>
        <w:rPr>
          <w:rFonts w:ascii="Arial" w:hAnsi="Arial" w:cs="Arial"/>
          <w:color w:val="000000"/>
          <w:sz w:val="37"/>
          <w:szCs w:val="37"/>
          <w:lang w:val="en-US"/>
        </w:rPr>
      </w:pPr>
      <w:r w:rsidRPr="008F044C">
        <w:rPr>
          <w:rFonts w:ascii="Times New Roman" w:hAnsi="Times New Roman" w:cs="Times New Roman"/>
          <w:sz w:val="24"/>
          <w:szCs w:val="24"/>
          <w:lang w:val="en-US"/>
        </w:rPr>
        <w:t xml:space="preserve">KYEI-BOAHEN, S.; SAVALA, C.E.N.; CHIIKOYE, D.; ABAIDOO, R. </w:t>
      </w:r>
      <w:r w:rsidRPr="008F044C">
        <w:rPr>
          <w:rFonts w:ascii="Times New Roman" w:hAnsi="Times New Roman" w:cs="Times New Roman"/>
          <w:color w:val="000000"/>
          <w:sz w:val="24"/>
          <w:szCs w:val="24"/>
          <w:lang w:val="en-US"/>
        </w:rPr>
        <w:t>Growth and yield responses of cowpea to inoculation and phosphorus fertilization in different environments</w:t>
      </w:r>
      <w:r w:rsidRPr="008F044C">
        <w:rPr>
          <w:rFonts w:ascii="Times New Roman" w:hAnsi="Times New Roman" w:cs="Times New Roman"/>
          <w:sz w:val="24"/>
          <w:szCs w:val="24"/>
          <w:lang w:val="en-US"/>
        </w:rPr>
        <w:t xml:space="preserve">. </w:t>
      </w:r>
      <w:r w:rsidRPr="00091294">
        <w:rPr>
          <w:rFonts w:ascii="Times New Roman" w:hAnsi="Times New Roman" w:cs="Times New Roman"/>
          <w:b/>
          <w:sz w:val="24"/>
          <w:szCs w:val="24"/>
          <w:lang w:val="en-US"/>
        </w:rPr>
        <w:t>Frontiers in plant science</w:t>
      </w:r>
      <w:r w:rsidRPr="00091294">
        <w:rPr>
          <w:rFonts w:ascii="Times New Roman" w:hAnsi="Times New Roman" w:cs="Times New Roman"/>
          <w:sz w:val="24"/>
          <w:szCs w:val="24"/>
          <w:lang w:val="en-US"/>
        </w:rPr>
        <w:t xml:space="preserve">, </w:t>
      </w:r>
      <w:proofErr w:type="spellStart"/>
      <w:r w:rsidRPr="00091294">
        <w:rPr>
          <w:rFonts w:ascii="Times New Roman" w:hAnsi="Times New Roman" w:cs="Times New Roman"/>
          <w:sz w:val="24"/>
          <w:szCs w:val="24"/>
          <w:lang w:val="en-US"/>
        </w:rPr>
        <w:t>Melboune</w:t>
      </w:r>
      <w:proofErr w:type="spellEnd"/>
      <w:r w:rsidRPr="00091294">
        <w:rPr>
          <w:rFonts w:ascii="Times New Roman" w:hAnsi="Times New Roman" w:cs="Times New Roman"/>
          <w:sz w:val="24"/>
          <w:szCs w:val="24"/>
          <w:lang w:val="en-US"/>
        </w:rPr>
        <w:t>, v.8, n.646, p.1-8, 2017</w:t>
      </w:r>
      <w:r>
        <w:rPr>
          <w:rFonts w:ascii="Times New Roman" w:hAnsi="Times New Roman" w:cs="Times New Roman"/>
          <w:sz w:val="24"/>
          <w:szCs w:val="24"/>
          <w:lang w:val="en-US"/>
        </w:rPr>
        <w:t>.</w:t>
      </w:r>
    </w:p>
    <w:p w:rsidR="00892698" w:rsidRPr="00091294" w:rsidRDefault="00892698" w:rsidP="00892698">
      <w:pPr>
        <w:autoSpaceDE w:val="0"/>
        <w:autoSpaceDN w:val="0"/>
        <w:adjustRightInd w:val="0"/>
        <w:spacing w:after="0" w:line="480" w:lineRule="auto"/>
        <w:jc w:val="both"/>
        <w:rPr>
          <w:rFonts w:ascii="Times New Roman" w:hAnsi="Times New Roman" w:cs="Times New Roman"/>
          <w:bCs/>
          <w:sz w:val="24"/>
          <w:szCs w:val="24"/>
          <w:lang w:val="en-US"/>
        </w:rPr>
      </w:pPr>
    </w:p>
    <w:p w:rsidR="00892698" w:rsidRDefault="00892698" w:rsidP="00892698">
      <w:pPr>
        <w:autoSpaceDE w:val="0"/>
        <w:autoSpaceDN w:val="0"/>
        <w:adjustRightInd w:val="0"/>
        <w:spacing w:after="0" w:line="240" w:lineRule="auto"/>
        <w:jc w:val="both"/>
        <w:rPr>
          <w:rFonts w:ascii="Times New Roman" w:hAnsi="Times New Roman" w:cs="Times New Roman"/>
          <w:sz w:val="24"/>
          <w:szCs w:val="24"/>
        </w:rPr>
      </w:pPr>
      <w:r w:rsidRPr="00B928E8">
        <w:rPr>
          <w:rFonts w:ascii="Times New Roman" w:hAnsi="Times New Roman" w:cs="Times New Roman"/>
          <w:sz w:val="24"/>
          <w:szCs w:val="24"/>
        </w:rPr>
        <w:t xml:space="preserve">LACERDA, A.M.; MOREIRA, F.M.S.; ANDRADE, M.J.B.; SOARES, A.L.L. Efeito de estirpes de </w:t>
      </w:r>
      <w:proofErr w:type="spellStart"/>
      <w:r w:rsidRPr="00B928E8">
        <w:rPr>
          <w:rFonts w:ascii="Times New Roman" w:hAnsi="Times New Roman" w:cs="Times New Roman"/>
          <w:sz w:val="24"/>
          <w:szCs w:val="24"/>
        </w:rPr>
        <w:t>rizóbio</w:t>
      </w:r>
      <w:proofErr w:type="spellEnd"/>
      <w:r w:rsidRPr="00B928E8">
        <w:rPr>
          <w:rFonts w:ascii="Times New Roman" w:hAnsi="Times New Roman" w:cs="Times New Roman"/>
          <w:sz w:val="24"/>
          <w:szCs w:val="24"/>
        </w:rPr>
        <w:t xml:space="preserve"> sobre a nodulação e produtividade do feijão </w:t>
      </w:r>
      <w:proofErr w:type="spellStart"/>
      <w:r w:rsidRPr="00B928E8">
        <w:rPr>
          <w:rFonts w:ascii="Times New Roman" w:hAnsi="Times New Roman" w:cs="Times New Roman"/>
          <w:sz w:val="24"/>
          <w:szCs w:val="24"/>
        </w:rPr>
        <w:t>caupi</w:t>
      </w:r>
      <w:proofErr w:type="spellEnd"/>
      <w:r w:rsidRPr="00B928E8">
        <w:rPr>
          <w:rFonts w:ascii="Times New Roman" w:hAnsi="Times New Roman" w:cs="Times New Roman"/>
          <w:sz w:val="24"/>
          <w:szCs w:val="24"/>
        </w:rPr>
        <w:t xml:space="preserve">. </w:t>
      </w:r>
      <w:r w:rsidRPr="00B928E8">
        <w:rPr>
          <w:rFonts w:ascii="Times New Roman" w:hAnsi="Times New Roman" w:cs="Times New Roman"/>
          <w:b/>
          <w:sz w:val="24"/>
          <w:szCs w:val="24"/>
        </w:rPr>
        <w:t>Revista Ceres</w:t>
      </w:r>
      <w:r w:rsidRPr="00B928E8">
        <w:rPr>
          <w:rFonts w:ascii="Times New Roman" w:hAnsi="Times New Roman" w:cs="Times New Roman"/>
          <w:sz w:val="24"/>
          <w:szCs w:val="24"/>
        </w:rPr>
        <w:t>,</w:t>
      </w:r>
      <w:r>
        <w:rPr>
          <w:rFonts w:ascii="Times New Roman" w:hAnsi="Times New Roman" w:cs="Times New Roman"/>
          <w:sz w:val="24"/>
          <w:szCs w:val="24"/>
        </w:rPr>
        <w:t xml:space="preserve"> Viçosa, v.</w:t>
      </w:r>
      <w:r w:rsidRPr="00B928E8">
        <w:rPr>
          <w:rFonts w:ascii="Times New Roman" w:hAnsi="Times New Roman" w:cs="Times New Roman"/>
          <w:sz w:val="24"/>
          <w:szCs w:val="24"/>
        </w:rPr>
        <w:t xml:space="preserve">51, </w:t>
      </w:r>
      <w:r>
        <w:rPr>
          <w:rFonts w:ascii="Times New Roman" w:hAnsi="Times New Roman" w:cs="Times New Roman"/>
          <w:sz w:val="24"/>
          <w:szCs w:val="24"/>
        </w:rPr>
        <w:t>n.293, p.</w:t>
      </w:r>
      <w:r w:rsidRPr="00B928E8">
        <w:rPr>
          <w:rFonts w:ascii="Times New Roman" w:hAnsi="Times New Roman" w:cs="Times New Roman"/>
          <w:sz w:val="24"/>
          <w:szCs w:val="24"/>
        </w:rPr>
        <w:t>67-82, 2004.</w:t>
      </w:r>
    </w:p>
    <w:p w:rsidR="00892698" w:rsidRPr="00B928E8" w:rsidRDefault="00892698" w:rsidP="00892698">
      <w:pPr>
        <w:autoSpaceDE w:val="0"/>
        <w:autoSpaceDN w:val="0"/>
        <w:adjustRightInd w:val="0"/>
        <w:spacing w:after="0" w:line="480" w:lineRule="auto"/>
        <w:jc w:val="both"/>
        <w:rPr>
          <w:rFonts w:ascii="Times New Roman" w:hAnsi="Times New Roman" w:cs="Times New Roman"/>
          <w:sz w:val="24"/>
          <w:szCs w:val="24"/>
        </w:rPr>
      </w:pPr>
    </w:p>
    <w:p w:rsidR="00892698" w:rsidRDefault="00892698" w:rsidP="00892698">
      <w:pPr>
        <w:autoSpaceDE w:val="0"/>
        <w:autoSpaceDN w:val="0"/>
        <w:adjustRightInd w:val="0"/>
        <w:spacing w:after="0" w:line="240" w:lineRule="auto"/>
        <w:jc w:val="both"/>
        <w:rPr>
          <w:rFonts w:ascii="Times New Roman" w:eastAsia="TimesNewRomanPSMT" w:hAnsi="Times New Roman" w:cs="Times New Roman"/>
          <w:sz w:val="24"/>
          <w:szCs w:val="24"/>
          <w:lang w:eastAsia="pt-BR"/>
        </w:rPr>
      </w:pPr>
      <w:r w:rsidRPr="00B928E8">
        <w:rPr>
          <w:rFonts w:ascii="Times New Roman" w:eastAsia="TimesNewRomanPSMT" w:hAnsi="Times New Roman" w:cs="Times New Roman"/>
          <w:sz w:val="24"/>
          <w:szCs w:val="24"/>
          <w:lang w:eastAsia="pt-BR"/>
        </w:rPr>
        <w:t xml:space="preserve">LIMA, A. S.; PEREIRA, J.P.A.R.; MOREIRA, F.M.S. Diversidade fenotípica e eficiência simbiótica de estirpes de </w:t>
      </w:r>
      <w:proofErr w:type="spellStart"/>
      <w:r w:rsidRPr="00B928E8">
        <w:rPr>
          <w:rFonts w:ascii="Times New Roman" w:eastAsia="TimesNewRomanPSMT" w:hAnsi="Times New Roman" w:cs="Times New Roman"/>
          <w:i/>
          <w:iCs/>
          <w:sz w:val="24"/>
          <w:szCs w:val="24"/>
          <w:lang w:eastAsia="pt-BR"/>
        </w:rPr>
        <w:t>Bradyrhizobium</w:t>
      </w:r>
      <w:proofErr w:type="spellEnd"/>
      <w:r w:rsidRPr="00B928E8">
        <w:rPr>
          <w:rFonts w:ascii="Times New Roman" w:eastAsia="TimesNewRomanPSMT" w:hAnsi="Times New Roman" w:cs="Times New Roman"/>
          <w:i/>
          <w:iCs/>
          <w:sz w:val="24"/>
          <w:szCs w:val="24"/>
          <w:lang w:eastAsia="pt-BR"/>
        </w:rPr>
        <w:t xml:space="preserve"> </w:t>
      </w:r>
      <w:r w:rsidRPr="00B928E8">
        <w:rPr>
          <w:rFonts w:ascii="Times New Roman" w:eastAsia="TimesNewRomanPSMT" w:hAnsi="Times New Roman" w:cs="Times New Roman"/>
          <w:sz w:val="24"/>
          <w:szCs w:val="24"/>
          <w:lang w:eastAsia="pt-BR"/>
        </w:rPr>
        <w:t xml:space="preserve">spp. de solos da Amazônia. </w:t>
      </w:r>
      <w:r w:rsidRPr="00B928E8">
        <w:rPr>
          <w:rFonts w:ascii="Times New Roman" w:eastAsia="TimesNewRomanPSMT" w:hAnsi="Times New Roman" w:cs="Times New Roman"/>
          <w:b/>
          <w:bCs/>
          <w:sz w:val="24"/>
          <w:szCs w:val="24"/>
          <w:lang w:eastAsia="pt-BR"/>
        </w:rPr>
        <w:t>Pesquisa</w:t>
      </w:r>
      <w:r w:rsidRPr="00B928E8">
        <w:rPr>
          <w:rFonts w:ascii="Times New Roman" w:eastAsia="TimesNewRomanPSMT" w:hAnsi="Times New Roman" w:cs="Times New Roman"/>
          <w:sz w:val="24"/>
          <w:szCs w:val="24"/>
          <w:lang w:eastAsia="pt-BR"/>
        </w:rPr>
        <w:t xml:space="preserve"> </w:t>
      </w:r>
      <w:r w:rsidRPr="00B928E8">
        <w:rPr>
          <w:rFonts w:ascii="Times New Roman" w:eastAsia="TimesNewRomanPSMT" w:hAnsi="Times New Roman" w:cs="Times New Roman"/>
          <w:b/>
          <w:bCs/>
          <w:sz w:val="24"/>
          <w:szCs w:val="24"/>
          <w:lang w:eastAsia="pt-BR"/>
        </w:rPr>
        <w:t>Agropecuária Brasileira</w:t>
      </w:r>
      <w:r w:rsidRPr="00B928E8">
        <w:rPr>
          <w:rFonts w:ascii="Times New Roman" w:eastAsia="TimesNewRomanPSMT" w:hAnsi="Times New Roman" w:cs="Times New Roman"/>
          <w:sz w:val="24"/>
          <w:szCs w:val="24"/>
          <w:lang w:eastAsia="pt-BR"/>
        </w:rPr>
        <w:t xml:space="preserve">, </w:t>
      </w:r>
      <w:r>
        <w:rPr>
          <w:rFonts w:ascii="Times New Roman" w:eastAsia="TimesNewRomanPSMT" w:hAnsi="Times New Roman" w:cs="Times New Roman"/>
          <w:sz w:val="24"/>
          <w:szCs w:val="24"/>
          <w:lang w:eastAsia="pt-BR"/>
        </w:rPr>
        <w:t>Brasília, v.40, n.11, p.</w:t>
      </w:r>
      <w:r w:rsidRPr="00B928E8">
        <w:rPr>
          <w:rFonts w:ascii="Times New Roman" w:eastAsia="TimesNewRomanPSMT" w:hAnsi="Times New Roman" w:cs="Times New Roman"/>
          <w:sz w:val="24"/>
          <w:szCs w:val="24"/>
          <w:lang w:eastAsia="pt-BR"/>
        </w:rPr>
        <w:t>1095-1104, 2005.</w:t>
      </w:r>
      <w:r>
        <w:rPr>
          <w:rFonts w:ascii="Times New Roman" w:eastAsia="TimesNewRomanPSMT" w:hAnsi="Times New Roman" w:cs="Times New Roman"/>
          <w:sz w:val="24"/>
          <w:szCs w:val="24"/>
          <w:lang w:eastAsia="pt-BR"/>
        </w:rPr>
        <w:t xml:space="preserve"> </w:t>
      </w:r>
    </w:p>
    <w:p w:rsidR="00892698" w:rsidRPr="00B928E8" w:rsidRDefault="00892698" w:rsidP="00892698">
      <w:pPr>
        <w:autoSpaceDE w:val="0"/>
        <w:autoSpaceDN w:val="0"/>
        <w:adjustRightInd w:val="0"/>
        <w:spacing w:after="0" w:line="480" w:lineRule="auto"/>
        <w:jc w:val="both"/>
        <w:rPr>
          <w:rFonts w:ascii="Times New Roman" w:eastAsia="TimesNewRomanPSMT" w:hAnsi="Times New Roman" w:cs="Times New Roman"/>
          <w:sz w:val="24"/>
          <w:szCs w:val="24"/>
          <w:lang w:eastAsia="pt-BR"/>
        </w:rPr>
      </w:pPr>
    </w:p>
    <w:p w:rsidR="00892698" w:rsidRDefault="00892698" w:rsidP="00892698">
      <w:pPr>
        <w:autoSpaceDE w:val="0"/>
        <w:autoSpaceDN w:val="0"/>
        <w:adjustRightInd w:val="0"/>
        <w:spacing w:after="0" w:line="240" w:lineRule="auto"/>
        <w:jc w:val="both"/>
        <w:rPr>
          <w:rFonts w:ascii="Times New Roman" w:eastAsia="TimesNewRomanPSMT" w:hAnsi="Times New Roman" w:cs="Times New Roman"/>
          <w:sz w:val="24"/>
          <w:szCs w:val="24"/>
          <w:lang w:eastAsia="pt-BR"/>
        </w:rPr>
      </w:pPr>
      <w:r w:rsidRPr="00614792">
        <w:rPr>
          <w:rFonts w:ascii="Times New Roman" w:eastAsia="TimesNewRomanPSMT" w:hAnsi="Times New Roman" w:cs="Times New Roman"/>
          <w:sz w:val="24"/>
          <w:szCs w:val="24"/>
          <w:lang w:val="en-US" w:eastAsia="pt-BR"/>
        </w:rPr>
        <w:lastRenderedPageBreak/>
        <w:t>MARTINS, L.M.V.; XAVIER, G.R.; RANGEL, F.W.; RIBEIRO, J.R.A.; NEVES, M.C.P.; MORGADO, L.B.; RUMJANEK, N.G. Contribution of biological nitrogen fixation to cowpea: a strategy for improv</w:t>
      </w:r>
      <w:r>
        <w:rPr>
          <w:rFonts w:ascii="Times New Roman" w:eastAsia="TimesNewRomanPSMT" w:hAnsi="Times New Roman" w:cs="Times New Roman"/>
          <w:sz w:val="24"/>
          <w:szCs w:val="24"/>
          <w:lang w:val="en-US" w:eastAsia="pt-BR"/>
        </w:rPr>
        <w:t>ing grain yield in the Semi-</w:t>
      </w:r>
      <w:r w:rsidRPr="00614792">
        <w:rPr>
          <w:rFonts w:ascii="Times New Roman" w:eastAsia="TimesNewRomanPSMT" w:hAnsi="Times New Roman" w:cs="Times New Roman"/>
          <w:sz w:val="24"/>
          <w:szCs w:val="24"/>
          <w:lang w:val="en-US" w:eastAsia="pt-BR"/>
        </w:rPr>
        <w:t xml:space="preserve">Arid Region of Brazil. </w:t>
      </w:r>
      <w:proofErr w:type="spellStart"/>
      <w:r w:rsidRPr="00B928E8">
        <w:rPr>
          <w:rFonts w:ascii="Times New Roman" w:eastAsia="TimesNewRomanPSMT" w:hAnsi="Times New Roman" w:cs="Times New Roman"/>
          <w:b/>
          <w:bCs/>
          <w:sz w:val="24"/>
          <w:szCs w:val="24"/>
          <w:lang w:eastAsia="pt-BR"/>
        </w:rPr>
        <w:t>Biology</w:t>
      </w:r>
      <w:proofErr w:type="spellEnd"/>
      <w:r w:rsidRPr="00B928E8">
        <w:rPr>
          <w:rFonts w:ascii="Times New Roman" w:eastAsia="TimesNewRomanPSMT" w:hAnsi="Times New Roman" w:cs="Times New Roman"/>
          <w:b/>
          <w:bCs/>
          <w:sz w:val="24"/>
          <w:szCs w:val="24"/>
          <w:lang w:eastAsia="pt-BR"/>
        </w:rPr>
        <w:t xml:space="preserve"> </w:t>
      </w:r>
      <w:proofErr w:type="spellStart"/>
      <w:r w:rsidRPr="00B928E8">
        <w:rPr>
          <w:rFonts w:ascii="Times New Roman" w:eastAsia="TimesNewRomanPSMT" w:hAnsi="Times New Roman" w:cs="Times New Roman"/>
          <w:b/>
          <w:bCs/>
          <w:sz w:val="24"/>
          <w:szCs w:val="24"/>
          <w:lang w:eastAsia="pt-BR"/>
        </w:rPr>
        <w:t>and</w:t>
      </w:r>
      <w:proofErr w:type="spellEnd"/>
      <w:r w:rsidRPr="00B928E8">
        <w:rPr>
          <w:rFonts w:ascii="Times New Roman" w:eastAsia="TimesNewRomanPSMT" w:hAnsi="Times New Roman" w:cs="Times New Roman"/>
          <w:b/>
          <w:bCs/>
          <w:sz w:val="24"/>
          <w:szCs w:val="24"/>
          <w:lang w:eastAsia="pt-BR"/>
        </w:rPr>
        <w:t xml:space="preserve"> </w:t>
      </w:r>
      <w:proofErr w:type="spellStart"/>
      <w:r w:rsidRPr="00B928E8">
        <w:rPr>
          <w:rFonts w:ascii="Times New Roman" w:eastAsia="TimesNewRomanPSMT" w:hAnsi="Times New Roman" w:cs="Times New Roman"/>
          <w:b/>
          <w:bCs/>
          <w:sz w:val="24"/>
          <w:szCs w:val="24"/>
          <w:lang w:eastAsia="pt-BR"/>
        </w:rPr>
        <w:t>Fertility</w:t>
      </w:r>
      <w:proofErr w:type="spellEnd"/>
      <w:r w:rsidRPr="00B928E8">
        <w:rPr>
          <w:rFonts w:ascii="Times New Roman" w:eastAsia="TimesNewRomanPSMT" w:hAnsi="Times New Roman" w:cs="Times New Roman"/>
          <w:b/>
          <w:bCs/>
          <w:sz w:val="24"/>
          <w:szCs w:val="24"/>
          <w:lang w:eastAsia="pt-BR"/>
        </w:rPr>
        <w:t xml:space="preserve"> </w:t>
      </w:r>
      <w:proofErr w:type="spellStart"/>
      <w:r w:rsidRPr="00B928E8">
        <w:rPr>
          <w:rFonts w:ascii="Times New Roman" w:eastAsia="TimesNewRomanPSMT" w:hAnsi="Times New Roman" w:cs="Times New Roman"/>
          <w:b/>
          <w:bCs/>
          <w:sz w:val="24"/>
          <w:szCs w:val="24"/>
          <w:lang w:eastAsia="pt-BR"/>
        </w:rPr>
        <w:t>of</w:t>
      </w:r>
      <w:proofErr w:type="spellEnd"/>
      <w:r w:rsidRPr="00B928E8">
        <w:rPr>
          <w:rFonts w:ascii="Times New Roman" w:eastAsia="TimesNewRomanPSMT" w:hAnsi="Times New Roman" w:cs="Times New Roman"/>
          <w:b/>
          <w:bCs/>
          <w:sz w:val="24"/>
          <w:szCs w:val="24"/>
          <w:lang w:eastAsia="pt-BR"/>
        </w:rPr>
        <w:t xml:space="preserve"> </w:t>
      </w:r>
      <w:proofErr w:type="spellStart"/>
      <w:r w:rsidRPr="00B928E8">
        <w:rPr>
          <w:rFonts w:ascii="Times New Roman" w:eastAsia="TimesNewRomanPSMT" w:hAnsi="Times New Roman" w:cs="Times New Roman"/>
          <w:b/>
          <w:bCs/>
          <w:sz w:val="24"/>
          <w:szCs w:val="24"/>
          <w:lang w:eastAsia="pt-BR"/>
        </w:rPr>
        <w:t>Soils</w:t>
      </w:r>
      <w:proofErr w:type="spellEnd"/>
      <w:r w:rsidRPr="00B928E8">
        <w:rPr>
          <w:rFonts w:ascii="Times New Roman" w:eastAsia="TimesNewRomanPSMT" w:hAnsi="Times New Roman" w:cs="Times New Roman"/>
          <w:sz w:val="24"/>
          <w:szCs w:val="24"/>
          <w:lang w:eastAsia="pt-BR"/>
        </w:rPr>
        <w:t xml:space="preserve">, </w:t>
      </w:r>
      <w:proofErr w:type="spellStart"/>
      <w:r>
        <w:rPr>
          <w:rFonts w:ascii="Times New Roman" w:eastAsia="TimesNewRomanPSMT" w:hAnsi="Times New Roman" w:cs="Times New Roman"/>
          <w:sz w:val="24"/>
          <w:szCs w:val="24"/>
          <w:lang w:eastAsia="pt-BR"/>
        </w:rPr>
        <w:t>Amesterdã</w:t>
      </w:r>
      <w:proofErr w:type="spellEnd"/>
      <w:r>
        <w:rPr>
          <w:rFonts w:ascii="Times New Roman" w:eastAsia="TimesNewRomanPSMT" w:hAnsi="Times New Roman" w:cs="Times New Roman"/>
          <w:sz w:val="24"/>
          <w:szCs w:val="24"/>
          <w:lang w:eastAsia="pt-BR"/>
        </w:rPr>
        <w:t>, v.</w:t>
      </w:r>
      <w:r w:rsidRPr="00B928E8">
        <w:rPr>
          <w:rFonts w:ascii="Times New Roman" w:eastAsia="TimesNewRomanPSMT" w:hAnsi="Times New Roman" w:cs="Times New Roman"/>
          <w:sz w:val="24"/>
          <w:szCs w:val="24"/>
          <w:lang w:eastAsia="pt-BR"/>
        </w:rPr>
        <w:t xml:space="preserve">38, </w:t>
      </w:r>
      <w:r>
        <w:rPr>
          <w:rFonts w:ascii="Times New Roman" w:eastAsia="TimesNewRomanPSMT" w:hAnsi="Times New Roman" w:cs="Times New Roman"/>
          <w:sz w:val="24"/>
          <w:szCs w:val="24"/>
          <w:lang w:eastAsia="pt-BR"/>
        </w:rPr>
        <w:t>n.6, p.333-</w:t>
      </w:r>
      <w:r w:rsidRPr="00B928E8">
        <w:rPr>
          <w:rFonts w:ascii="Times New Roman" w:eastAsia="TimesNewRomanPSMT" w:hAnsi="Times New Roman" w:cs="Times New Roman"/>
          <w:sz w:val="24"/>
          <w:szCs w:val="24"/>
          <w:lang w:eastAsia="pt-BR"/>
        </w:rPr>
        <w:t>339, 2003.</w:t>
      </w:r>
    </w:p>
    <w:p w:rsidR="00892698" w:rsidRPr="00B928E8" w:rsidRDefault="00892698" w:rsidP="00892698">
      <w:pPr>
        <w:autoSpaceDE w:val="0"/>
        <w:autoSpaceDN w:val="0"/>
        <w:adjustRightInd w:val="0"/>
        <w:spacing w:after="0" w:line="480" w:lineRule="auto"/>
        <w:jc w:val="both"/>
        <w:rPr>
          <w:rFonts w:ascii="Times New Roman" w:eastAsia="TimesNewRomanPSMT" w:hAnsi="Times New Roman" w:cs="Times New Roman"/>
          <w:sz w:val="24"/>
          <w:szCs w:val="24"/>
          <w:lang w:eastAsia="pt-BR"/>
        </w:rPr>
      </w:pPr>
    </w:p>
    <w:p w:rsidR="00892698" w:rsidRDefault="00892698" w:rsidP="00892698">
      <w:pPr>
        <w:autoSpaceDE w:val="0"/>
        <w:autoSpaceDN w:val="0"/>
        <w:adjustRightInd w:val="0"/>
        <w:spacing w:after="0" w:line="240" w:lineRule="auto"/>
        <w:jc w:val="both"/>
        <w:rPr>
          <w:rFonts w:ascii="Times New Roman" w:hAnsi="Times New Roman" w:cs="Times New Roman"/>
          <w:bCs/>
          <w:sz w:val="24"/>
          <w:szCs w:val="24"/>
        </w:rPr>
      </w:pPr>
      <w:r w:rsidRPr="00B928E8">
        <w:rPr>
          <w:rFonts w:ascii="Times New Roman" w:hAnsi="Times New Roman" w:cs="Times New Roman"/>
          <w:bCs/>
          <w:sz w:val="24"/>
          <w:szCs w:val="24"/>
        </w:rPr>
        <w:t>MEDEIROS, R.; SANTOS, V.; ARAÚJO, A.; FILHO, C.O. Estresse salino sobre a nodulação em feijão-</w:t>
      </w:r>
      <w:proofErr w:type="spellStart"/>
      <w:r w:rsidRPr="00B928E8">
        <w:rPr>
          <w:rFonts w:ascii="Times New Roman" w:hAnsi="Times New Roman" w:cs="Times New Roman"/>
          <w:bCs/>
          <w:sz w:val="24"/>
          <w:szCs w:val="24"/>
        </w:rPr>
        <w:t>caupi</w:t>
      </w:r>
      <w:proofErr w:type="spellEnd"/>
      <w:r w:rsidRPr="00B928E8">
        <w:rPr>
          <w:rFonts w:ascii="Times New Roman" w:hAnsi="Times New Roman" w:cs="Times New Roman"/>
          <w:bCs/>
          <w:sz w:val="24"/>
          <w:szCs w:val="24"/>
        </w:rPr>
        <w:t>.</w:t>
      </w:r>
      <w:r w:rsidRPr="00B928E8">
        <w:rPr>
          <w:rFonts w:ascii="Times New Roman" w:hAnsi="Times New Roman" w:cs="Times New Roman"/>
          <w:b/>
          <w:bCs/>
          <w:sz w:val="24"/>
          <w:szCs w:val="24"/>
        </w:rPr>
        <w:t xml:space="preserve"> Revista Caatinga</w:t>
      </w:r>
      <w:r w:rsidRPr="00B928E8">
        <w:rPr>
          <w:rFonts w:ascii="Times New Roman" w:hAnsi="Times New Roman" w:cs="Times New Roman"/>
          <w:bCs/>
          <w:sz w:val="24"/>
          <w:szCs w:val="24"/>
        </w:rPr>
        <w:t xml:space="preserve">, </w:t>
      </w:r>
      <w:r>
        <w:rPr>
          <w:rFonts w:ascii="Times New Roman" w:hAnsi="Times New Roman" w:cs="Times New Roman"/>
          <w:bCs/>
          <w:sz w:val="24"/>
          <w:szCs w:val="24"/>
        </w:rPr>
        <w:t>Mossoró, v.21, n.5, p.</w:t>
      </w:r>
      <w:r w:rsidRPr="00B928E8">
        <w:rPr>
          <w:rFonts w:ascii="Times New Roman" w:hAnsi="Times New Roman" w:cs="Times New Roman"/>
          <w:bCs/>
          <w:sz w:val="24"/>
          <w:szCs w:val="24"/>
        </w:rPr>
        <w:t>202-206, 2008.</w:t>
      </w:r>
    </w:p>
    <w:p w:rsidR="00892698" w:rsidRPr="00B928E8" w:rsidRDefault="00892698" w:rsidP="00892698">
      <w:pPr>
        <w:autoSpaceDE w:val="0"/>
        <w:autoSpaceDN w:val="0"/>
        <w:adjustRightInd w:val="0"/>
        <w:spacing w:after="0" w:line="480" w:lineRule="auto"/>
        <w:jc w:val="both"/>
        <w:rPr>
          <w:rFonts w:ascii="Times New Roman" w:hAnsi="Times New Roman" w:cs="Times New Roman"/>
          <w:bCs/>
          <w:sz w:val="24"/>
          <w:szCs w:val="24"/>
        </w:rPr>
      </w:pPr>
    </w:p>
    <w:p w:rsidR="00892698" w:rsidRDefault="00892698" w:rsidP="00892698">
      <w:pPr>
        <w:autoSpaceDE w:val="0"/>
        <w:autoSpaceDN w:val="0"/>
        <w:adjustRightInd w:val="0"/>
        <w:spacing w:after="0" w:line="240" w:lineRule="auto"/>
        <w:jc w:val="both"/>
        <w:rPr>
          <w:rFonts w:ascii="Times New Roman" w:eastAsia="TimesNewRomanPSMT" w:hAnsi="Times New Roman" w:cs="Times New Roman"/>
          <w:sz w:val="24"/>
          <w:szCs w:val="24"/>
          <w:lang w:eastAsia="pt-BR"/>
        </w:rPr>
      </w:pPr>
      <w:r w:rsidRPr="00B928E8">
        <w:rPr>
          <w:rFonts w:ascii="Times New Roman" w:eastAsia="TimesNewRomanPSMT" w:hAnsi="Times New Roman" w:cs="Times New Roman"/>
          <w:sz w:val="24"/>
          <w:szCs w:val="24"/>
          <w:lang w:eastAsia="pt-BR"/>
        </w:rPr>
        <w:t xml:space="preserve">MELLONI, R.; MOREIRA, F.M.S.; NÓBREGA, R.S.A.; SIQUEIRA, J.O de. Eficiência e diversidade fenotípica de bactérias </w:t>
      </w:r>
      <w:proofErr w:type="spellStart"/>
      <w:r w:rsidRPr="00B928E8">
        <w:rPr>
          <w:rFonts w:ascii="Times New Roman" w:eastAsia="TimesNewRomanPSMT" w:hAnsi="Times New Roman" w:cs="Times New Roman"/>
          <w:sz w:val="24"/>
          <w:szCs w:val="24"/>
          <w:lang w:eastAsia="pt-BR"/>
        </w:rPr>
        <w:t>diazotróficas</w:t>
      </w:r>
      <w:proofErr w:type="spellEnd"/>
      <w:r w:rsidRPr="00B928E8">
        <w:rPr>
          <w:rFonts w:ascii="Times New Roman" w:eastAsia="TimesNewRomanPSMT" w:hAnsi="Times New Roman" w:cs="Times New Roman"/>
          <w:sz w:val="24"/>
          <w:szCs w:val="24"/>
          <w:lang w:eastAsia="pt-BR"/>
        </w:rPr>
        <w:t xml:space="preserve"> que </w:t>
      </w:r>
      <w:proofErr w:type="spellStart"/>
      <w:r w:rsidRPr="00B928E8">
        <w:rPr>
          <w:rFonts w:ascii="Times New Roman" w:eastAsia="TimesNewRomanPSMT" w:hAnsi="Times New Roman" w:cs="Times New Roman"/>
          <w:sz w:val="24"/>
          <w:szCs w:val="24"/>
          <w:lang w:eastAsia="pt-BR"/>
        </w:rPr>
        <w:t>nodulam</w:t>
      </w:r>
      <w:proofErr w:type="spellEnd"/>
      <w:r w:rsidRPr="00B928E8">
        <w:rPr>
          <w:rFonts w:ascii="Times New Roman" w:eastAsia="TimesNewRomanPSMT" w:hAnsi="Times New Roman" w:cs="Times New Roman"/>
          <w:sz w:val="24"/>
          <w:szCs w:val="24"/>
          <w:lang w:eastAsia="pt-BR"/>
        </w:rPr>
        <w:t xml:space="preserve"> </w:t>
      </w:r>
      <w:proofErr w:type="spellStart"/>
      <w:r w:rsidRPr="00B928E8">
        <w:rPr>
          <w:rFonts w:ascii="Times New Roman" w:eastAsia="TimesNewRomanPSMT" w:hAnsi="Times New Roman" w:cs="Times New Roman"/>
          <w:sz w:val="24"/>
          <w:szCs w:val="24"/>
          <w:lang w:eastAsia="pt-BR"/>
        </w:rPr>
        <w:t>caupi</w:t>
      </w:r>
      <w:proofErr w:type="spellEnd"/>
      <w:r w:rsidRPr="00B928E8">
        <w:rPr>
          <w:rFonts w:ascii="Times New Roman" w:eastAsia="TimesNewRomanPSMT" w:hAnsi="Times New Roman" w:cs="Times New Roman"/>
          <w:sz w:val="24"/>
          <w:szCs w:val="24"/>
          <w:lang w:eastAsia="pt-BR"/>
        </w:rPr>
        <w:t xml:space="preserve"> [</w:t>
      </w:r>
      <w:proofErr w:type="spellStart"/>
      <w:r w:rsidRPr="00B928E8">
        <w:rPr>
          <w:rFonts w:ascii="Times New Roman" w:eastAsia="TimesNewRomanPSMT" w:hAnsi="Times New Roman" w:cs="Times New Roman"/>
          <w:i/>
          <w:iCs/>
          <w:sz w:val="24"/>
          <w:szCs w:val="24"/>
          <w:lang w:eastAsia="pt-BR"/>
        </w:rPr>
        <w:t>Vigna</w:t>
      </w:r>
      <w:proofErr w:type="spellEnd"/>
      <w:r w:rsidRPr="00B928E8">
        <w:rPr>
          <w:rFonts w:ascii="Times New Roman" w:eastAsia="TimesNewRomanPSMT" w:hAnsi="Times New Roman" w:cs="Times New Roman"/>
          <w:i/>
          <w:iCs/>
          <w:sz w:val="24"/>
          <w:szCs w:val="24"/>
          <w:lang w:eastAsia="pt-BR"/>
        </w:rPr>
        <w:t xml:space="preserve"> </w:t>
      </w:r>
      <w:proofErr w:type="spellStart"/>
      <w:r w:rsidRPr="00B928E8">
        <w:rPr>
          <w:rFonts w:ascii="Times New Roman" w:eastAsia="TimesNewRomanPSMT" w:hAnsi="Times New Roman" w:cs="Times New Roman"/>
          <w:i/>
          <w:iCs/>
          <w:sz w:val="24"/>
          <w:szCs w:val="24"/>
          <w:lang w:eastAsia="pt-BR"/>
        </w:rPr>
        <w:t>unguiculata</w:t>
      </w:r>
      <w:proofErr w:type="spellEnd"/>
      <w:r w:rsidRPr="00B928E8">
        <w:rPr>
          <w:rFonts w:ascii="Times New Roman" w:eastAsia="TimesNewRomanPSMT" w:hAnsi="Times New Roman" w:cs="Times New Roman"/>
          <w:sz w:val="24"/>
          <w:szCs w:val="24"/>
          <w:lang w:eastAsia="pt-BR"/>
        </w:rPr>
        <w:t xml:space="preserve"> (L.) </w:t>
      </w:r>
      <w:proofErr w:type="spellStart"/>
      <w:r w:rsidRPr="00B928E8">
        <w:rPr>
          <w:rFonts w:ascii="Times New Roman" w:eastAsia="TimesNewRomanPSMT" w:hAnsi="Times New Roman" w:cs="Times New Roman"/>
          <w:sz w:val="24"/>
          <w:szCs w:val="24"/>
          <w:lang w:eastAsia="pt-BR"/>
        </w:rPr>
        <w:t>Walp</w:t>
      </w:r>
      <w:proofErr w:type="spellEnd"/>
      <w:r w:rsidRPr="00B928E8">
        <w:rPr>
          <w:rFonts w:ascii="Times New Roman" w:eastAsia="TimesNewRomanPSMT" w:hAnsi="Times New Roman" w:cs="Times New Roman"/>
          <w:sz w:val="24"/>
          <w:szCs w:val="24"/>
          <w:lang w:eastAsia="pt-BR"/>
        </w:rPr>
        <w:t>] e feijoeiro (</w:t>
      </w:r>
      <w:proofErr w:type="spellStart"/>
      <w:r w:rsidRPr="00B928E8">
        <w:rPr>
          <w:rFonts w:ascii="Times New Roman" w:eastAsia="TimesNewRomanPSMT" w:hAnsi="Times New Roman" w:cs="Times New Roman"/>
          <w:i/>
          <w:iCs/>
          <w:sz w:val="24"/>
          <w:szCs w:val="24"/>
          <w:lang w:eastAsia="pt-BR"/>
        </w:rPr>
        <w:t>Phaseolus</w:t>
      </w:r>
      <w:proofErr w:type="spellEnd"/>
      <w:r w:rsidRPr="00B928E8">
        <w:rPr>
          <w:rFonts w:ascii="Times New Roman" w:eastAsia="TimesNewRomanPSMT" w:hAnsi="Times New Roman" w:cs="Times New Roman"/>
          <w:i/>
          <w:iCs/>
          <w:sz w:val="24"/>
          <w:szCs w:val="24"/>
          <w:lang w:eastAsia="pt-BR"/>
        </w:rPr>
        <w:t xml:space="preserve"> </w:t>
      </w:r>
      <w:proofErr w:type="spellStart"/>
      <w:r w:rsidRPr="00B928E8">
        <w:rPr>
          <w:rFonts w:ascii="Times New Roman" w:eastAsia="TimesNewRomanPSMT" w:hAnsi="Times New Roman" w:cs="Times New Roman"/>
          <w:i/>
          <w:iCs/>
          <w:sz w:val="24"/>
          <w:szCs w:val="24"/>
          <w:lang w:eastAsia="pt-BR"/>
        </w:rPr>
        <w:t>vulgaris</w:t>
      </w:r>
      <w:proofErr w:type="spellEnd"/>
      <w:r w:rsidRPr="00B928E8">
        <w:rPr>
          <w:rFonts w:ascii="Times New Roman" w:eastAsia="TimesNewRomanPSMT" w:hAnsi="Times New Roman" w:cs="Times New Roman"/>
          <w:i/>
          <w:iCs/>
          <w:sz w:val="24"/>
          <w:szCs w:val="24"/>
          <w:lang w:eastAsia="pt-BR"/>
        </w:rPr>
        <w:t xml:space="preserve"> </w:t>
      </w:r>
      <w:r w:rsidRPr="00B928E8">
        <w:rPr>
          <w:rFonts w:ascii="Times New Roman" w:eastAsia="TimesNewRomanPSMT" w:hAnsi="Times New Roman" w:cs="Times New Roman"/>
          <w:sz w:val="24"/>
          <w:szCs w:val="24"/>
          <w:lang w:eastAsia="pt-BR"/>
        </w:rPr>
        <w:t xml:space="preserve">L.) em solos de mineração de bauxita em reabilitação. </w:t>
      </w:r>
      <w:r w:rsidRPr="00B928E8">
        <w:rPr>
          <w:rFonts w:ascii="Times New Roman" w:eastAsia="TimesNewRomanPSMT" w:hAnsi="Times New Roman" w:cs="Times New Roman"/>
          <w:b/>
          <w:bCs/>
          <w:sz w:val="24"/>
          <w:szCs w:val="24"/>
          <w:lang w:eastAsia="pt-BR"/>
        </w:rPr>
        <w:t>Revista Brasileira de Ciência do Solo</w:t>
      </w:r>
      <w:r w:rsidRPr="00B928E8">
        <w:rPr>
          <w:rFonts w:ascii="Times New Roman" w:eastAsia="TimesNewRomanPSMT" w:hAnsi="Times New Roman" w:cs="Times New Roman"/>
          <w:sz w:val="24"/>
          <w:szCs w:val="24"/>
          <w:lang w:eastAsia="pt-BR"/>
        </w:rPr>
        <w:t xml:space="preserve">, </w:t>
      </w:r>
      <w:r>
        <w:rPr>
          <w:rFonts w:ascii="Times New Roman" w:eastAsia="TimesNewRomanPSMT" w:hAnsi="Times New Roman" w:cs="Times New Roman"/>
          <w:sz w:val="24"/>
          <w:szCs w:val="24"/>
          <w:lang w:eastAsia="pt-BR"/>
        </w:rPr>
        <w:t>Viçosa, v.</w:t>
      </w:r>
      <w:r w:rsidRPr="00B928E8">
        <w:rPr>
          <w:rFonts w:ascii="Times New Roman" w:eastAsia="TimesNewRomanPSMT" w:hAnsi="Times New Roman" w:cs="Times New Roman"/>
          <w:sz w:val="24"/>
          <w:szCs w:val="24"/>
          <w:lang w:eastAsia="pt-BR"/>
        </w:rPr>
        <w:t xml:space="preserve">30, </w:t>
      </w:r>
      <w:r>
        <w:rPr>
          <w:rFonts w:ascii="Times New Roman" w:eastAsia="TimesNewRomanPSMT" w:hAnsi="Times New Roman" w:cs="Times New Roman"/>
          <w:sz w:val="24"/>
          <w:szCs w:val="24"/>
          <w:lang w:eastAsia="pt-BR"/>
        </w:rPr>
        <w:t>n.2, p.</w:t>
      </w:r>
      <w:r w:rsidRPr="00B928E8">
        <w:rPr>
          <w:rFonts w:ascii="Times New Roman" w:eastAsia="TimesNewRomanPSMT" w:hAnsi="Times New Roman" w:cs="Times New Roman"/>
          <w:sz w:val="24"/>
          <w:szCs w:val="24"/>
          <w:lang w:eastAsia="pt-BR"/>
        </w:rPr>
        <w:t>235 -246, 2006.</w:t>
      </w:r>
    </w:p>
    <w:p w:rsidR="00892698" w:rsidRPr="00B928E8" w:rsidRDefault="00892698" w:rsidP="00892698">
      <w:pPr>
        <w:autoSpaceDE w:val="0"/>
        <w:autoSpaceDN w:val="0"/>
        <w:adjustRightInd w:val="0"/>
        <w:spacing w:after="0" w:line="480" w:lineRule="auto"/>
        <w:jc w:val="both"/>
        <w:rPr>
          <w:rFonts w:ascii="Times New Roman" w:eastAsia="TimesNewRomanPSMT" w:hAnsi="Times New Roman" w:cs="Times New Roman"/>
          <w:sz w:val="24"/>
          <w:szCs w:val="24"/>
          <w:lang w:eastAsia="pt-BR"/>
        </w:rPr>
      </w:pPr>
    </w:p>
    <w:p w:rsidR="00892698" w:rsidRDefault="00892698" w:rsidP="00892698">
      <w:pPr>
        <w:autoSpaceDE w:val="0"/>
        <w:autoSpaceDN w:val="0"/>
        <w:adjustRightInd w:val="0"/>
        <w:spacing w:after="0" w:line="240" w:lineRule="auto"/>
        <w:jc w:val="both"/>
        <w:rPr>
          <w:rFonts w:ascii="Times New Roman" w:eastAsia="TimesNewRomanPSMT" w:hAnsi="Times New Roman" w:cs="Times New Roman"/>
          <w:sz w:val="24"/>
          <w:szCs w:val="24"/>
          <w:lang w:eastAsia="pt-BR"/>
        </w:rPr>
      </w:pPr>
      <w:r>
        <w:rPr>
          <w:rFonts w:ascii="Times New Roman" w:eastAsia="TimesNewRomanPSMT" w:hAnsi="Times New Roman" w:cs="Times New Roman"/>
          <w:sz w:val="24"/>
          <w:szCs w:val="24"/>
          <w:lang w:eastAsia="pt-BR"/>
        </w:rPr>
        <w:t>MELO, S.R.</w:t>
      </w:r>
      <w:r w:rsidRPr="00B928E8">
        <w:rPr>
          <w:rFonts w:ascii="Times New Roman" w:eastAsia="TimesNewRomanPSMT" w:hAnsi="Times New Roman" w:cs="Times New Roman"/>
          <w:sz w:val="24"/>
          <w:szCs w:val="24"/>
          <w:lang w:eastAsia="pt-BR"/>
        </w:rPr>
        <w:t>; ZILLI, J.E. Fixação biológica de nit</w:t>
      </w:r>
      <w:r>
        <w:rPr>
          <w:rFonts w:ascii="Times New Roman" w:eastAsia="TimesNewRomanPSMT" w:hAnsi="Times New Roman" w:cs="Times New Roman"/>
          <w:sz w:val="24"/>
          <w:szCs w:val="24"/>
          <w:lang w:eastAsia="pt-BR"/>
        </w:rPr>
        <w:t>rogênio em cultivares de feijão-</w:t>
      </w:r>
      <w:proofErr w:type="spellStart"/>
      <w:r w:rsidRPr="00B928E8">
        <w:rPr>
          <w:rFonts w:ascii="Times New Roman" w:eastAsia="TimesNewRomanPSMT" w:hAnsi="Times New Roman" w:cs="Times New Roman"/>
          <w:sz w:val="24"/>
          <w:szCs w:val="24"/>
          <w:lang w:eastAsia="pt-BR"/>
        </w:rPr>
        <w:t>caupi</w:t>
      </w:r>
      <w:proofErr w:type="spellEnd"/>
      <w:r w:rsidRPr="00B928E8">
        <w:rPr>
          <w:rFonts w:ascii="Times New Roman" w:eastAsia="TimesNewRomanPSMT" w:hAnsi="Times New Roman" w:cs="Times New Roman"/>
          <w:sz w:val="24"/>
          <w:szCs w:val="24"/>
          <w:lang w:eastAsia="pt-BR"/>
        </w:rPr>
        <w:t xml:space="preserve"> recomendadas para o Estado de Roraima. </w:t>
      </w:r>
      <w:r w:rsidRPr="00B928E8">
        <w:rPr>
          <w:rFonts w:ascii="Times New Roman" w:eastAsia="TimesNewRomanPSMT" w:hAnsi="Times New Roman" w:cs="Times New Roman"/>
          <w:b/>
          <w:bCs/>
          <w:sz w:val="24"/>
          <w:szCs w:val="24"/>
          <w:lang w:eastAsia="pt-BR"/>
        </w:rPr>
        <w:t>Pesquisa Agropecuária Brasileira</w:t>
      </w:r>
      <w:r w:rsidRPr="00B928E8">
        <w:rPr>
          <w:rFonts w:ascii="Times New Roman" w:eastAsia="TimesNewRomanPSMT" w:hAnsi="Times New Roman" w:cs="Times New Roman"/>
          <w:sz w:val="24"/>
          <w:szCs w:val="24"/>
          <w:lang w:eastAsia="pt-BR"/>
        </w:rPr>
        <w:t xml:space="preserve">, </w:t>
      </w:r>
      <w:r>
        <w:rPr>
          <w:rFonts w:ascii="Times New Roman" w:eastAsia="TimesNewRomanPSMT" w:hAnsi="Times New Roman" w:cs="Times New Roman"/>
          <w:sz w:val="24"/>
          <w:szCs w:val="24"/>
          <w:lang w:eastAsia="pt-BR"/>
        </w:rPr>
        <w:t>Brasília, v.</w:t>
      </w:r>
      <w:r w:rsidRPr="00B928E8">
        <w:rPr>
          <w:rFonts w:ascii="Times New Roman" w:eastAsia="TimesNewRomanPSMT" w:hAnsi="Times New Roman" w:cs="Times New Roman"/>
          <w:sz w:val="24"/>
          <w:szCs w:val="24"/>
          <w:lang w:eastAsia="pt-BR"/>
        </w:rPr>
        <w:t xml:space="preserve">44, </w:t>
      </w:r>
      <w:r>
        <w:rPr>
          <w:rFonts w:ascii="Times New Roman" w:eastAsia="TimesNewRomanPSMT" w:hAnsi="Times New Roman" w:cs="Times New Roman"/>
          <w:sz w:val="24"/>
          <w:szCs w:val="24"/>
          <w:lang w:eastAsia="pt-BR"/>
        </w:rPr>
        <w:t>n.9, p. 1177-</w:t>
      </w:r>
      <w:r w:rsidRPr="00B928E8">
        <w:rPr>
          <w:rFonts w:ascii="Times New Roman" w:eastAsia="TimesNewRomanPSMT" w:hAnsi="Times New Roman" w:cs="Times New Roman"/>
          <w:sz w:val="24"/>
          <w:szCs w:val="24"/>
          <w:lang w:eastAsia="pt-BR"/>
        </w:rPr>
        <w:t>1183, 2009.</w:t>
      </w:r>
    </w:p>
    <w:p w:rsidR="00892698" w:rsidRPr="00B928E8" w:rsidRDefault="00892698" w:rsidP="00892698">
      <w:pPr>
        <w:autoSpaceDE w:val="0"/>
        <w:autoSpaceDN w:val="0"/>
        <w:adjustRightInd w:val="0"/>
        <w:spacing w:after="0" w:line="480" w:lineRule="auto"/>
        <w:jc w:val="both"/>
        <w:rPr>
          <w:rFonts w:ascii="Times New Roman" w:eastAsia="TimesNewRomanPSMT" w:hAnsi="Times New Roman" w:cs="Times New Roman"/>
          <w:sz w:val="24"/>
          <w:szCs w:val="24"/>
          <w:lang w:eastAsia="pt-BR"/>
        </w:rPr>
      </w:pPr>
    </w:p>
    <w:p w:rsidR="00892698" w:rsidRDefault="00892698" w:rsidP="00892698">
      <w:pPr>
        <w:autoSpaceDE w:val="0"/>
        <w:autoSpaceDN w:val="0"/>
        <w:adjustRightInd w:val="0"/>
        <w:spacing w:after="0" w:line="240" w:lineRule="auto"/>
        <w:jc w:val="both"/>
        <w:rPr>
          <w:rFonts w:ascii="Times New Roman" w:eastAsia="Calibri" w:hAnsi="Times New Roman" w:cs="Times New Roman"/>
          <w:sz w:val="24"/>
          <w:szCs w:val="24"/>
          <w:lang w:eastAsia="pt-BR"/>
        </w:rPr>
      </w:pPr>
      <w:r w:rsidRPr="00B928E8">
        <w:rPr>
          <w:rFonts w:ascii="Times New Roman" w:eastAsia="Calibri" w:hAnsi="Times New Roman" w:cs="Times New Roman"/>
          <w:sz w:val="24"/>
          <w:szCs w:val="24"/>
          <w:lang w:eastAsia="pt-BR"/>
        </w:rPr>
        <w:t>N</w:t>
      </w:r>
      <w:r>
        <w:rPr>
          <w:rFonts w:ascii="Times New Roman" w:eastAsia="Calibri" w:hAnsi="Times New Roman" w:cs="Times New Roman"/>
          <w:sz w:val="24"/>
          <w:szCs w:val="24"/>
          <w:lang w:eastAsia="pt-BR"/>
        </w:rPr>
        <w:t>ASCENTE, A.S.; COBUCCI, T.; SOUSA, D.M.G; LIMA, D.</w:t>
      </w:r>
      <w:r w:rsidRPr="00B928E8">
        <w:rPr>
          <w:rFonts w:ascii="Times New Roman" w:eastAsia="Calibri" w:hAnsi="Times New Roman" w:cs="Times New Roman"/>
          <w:sz w:val="24"/>
          <w:szCs w:val="24"/>
          <w:lang w:eastAsia="pt-BR"/>
        </w:rPr>
        <w:t xml:space="preserve">P. Adubação fosfatada no sulco e foliar afetando a produtividade de grãos do feijoeiro comum. </w:t>
      </w:r>
      <w:proofErr w:type="spellStart"/>
      <w:r w:rsidRPr="00B928E8">
        <w:rPr>
          <w:rFonts w:ascii="Times New Roman" w:eastAsia="Calibri" w:hAnsi="Times New Roman" w:cs="Times New Roman"/>
          <w:b/>
          <w:bCs/>
          <w:sz w:val="24"/>
          <w:szCs w:val="24"/>
          <w:lang w:eastAsia="pt-BR"/>
        </w:rPr>
        <w:t>Semina</w:t>
      </w:r>
      <w:proofErr w:type="spellEnd"/>
      <w:r w:rsidRPr="00B928E8">
        <w:rPr>
          <w:rFonts w:ascii="Times New Roman" w:eastAsia="Calibri" w:hAnsi="Times New Roman" w:cs="Times New Roman"/>
          <w:b/>
          <w:bCs/>
          <w:sz w:val="24"/>
          <w:szCs w:val="24"/>
          <w:lang w:eastAsia="pt-BR"/>
        </w:rPr>
        <w:t>:</w:t>
      </w:r>
      <w:r w:rsidRPr="00B928E8">
        <w:rPr>
          <w:rFonts w:ascii="Times New Roman" w:eastAsia="Calibri" w:hAnsi="Times New Roman" w:cs="Times New Roman"/>
          <w:sz w:val="24"/>
          <w:szCs w:val="24"/>
          <w:lang w:eastAsia="pt-BR"/>
        </w:rPr>
        <w:t xml:space="preserve"> </w:t>
      </w:r>
      <w:r w:rsidRPr="00B928E8">
        <w:rPr>
          <w:rFonts w:ascii="Times New Roman" w:eastAsia="Calibri" w:hAnsi="Times New Roman" w:cs="Times New Roman"/>
          <w:b/>
          <w:bCs/>
          <w:sz w:val="24"/>
          <w:szCs w:val="24"/>
          <w:lang w:eastAsia="pt-BR"/>
        </w:rPr>
        <w:t>Ciências Agrárias</w:t>
      </w:r>
      <w:r>
        <w:rPr>
          <w:rFonts w:ascii="Times New Roman" w:eastAsia="Calibri" w:hAnsi="Times New Roman" w:cs="Times New Roman"/>
          <w:sz w:val="24"/>
          <w:szCs w:val="24"/>
          <w:lang w:eastAsia="pt-BR"/>
        </w:rPr>
        <w:t>,</w:t>
      </w:r>
      <w:r w:rsidR="00177634">
        <w:rPr>
          <w:rFonts w:ascii="Times New Roman" w:eastAsia="Calibri" w:hAnsi="Times New Roman" w:cs="Times New Roman"/>
          <w:sz w:val="24"/>
          <w:szCs w:val="24"/>
          <w:lang w:eastAsia="pt-BR"/>
        </w:rPr>
        <w:t xml:space="preserve"> Londrina,</w:t>
      </w:r>
      <w:r>
        <w:rPr>
          <w:rFonts w:ascii="Times New Roman" w:eastAsia="Calibri" w:hAnsi="Times New Roman" w:cs="Times New Roman"/>
          <w:sz w:val="24"/>
          <w:szCs w:val="24"/>
          <w:lang w:eastAsia="pt-BR"/>
        </w:rPr>
        <w:t xml:space="preserve"> v.35, n. 3, p.</w:t>
      </w:r>
      <w:r w:rsidRPr="00B928E8">
        <w:rPr>
          <w:rFonts w:ascii="Times New Roman" w:eastAsia="Calibri" w:hAnsi="Times New Roman" w:cs="Times New Roman"/>
          <w:sz w:val="24"/>
          <w:szCs w:val="24"/>
          <w:lang w:eastAsia="pt-BR"/>
        </w:rPr>
        <w:t>1231-1240, 2014.</w:t>
      </w:r>
    </w:p>
    <w:p w:rsidR="00892698" w:rsidRDefault="00892698" w:rsidP="00892698">
      <w:pPr>
        <w:autoSpaceDE w:val="0"/>
        <w:autoSpaceDN w:val="0"/>
        <w:adjustRightInd w:val="0"/>
        <w:spacing w:after="0" w:line="240" w:lineRule="auto"/>
        <w:jc w:val="both"/>
        <w:rPr>
          <w:rFonts w:ascii="Times New Roman" w:eastAsia="Calibri" w:hAnsi="Times New Roman" w:cs="Times New Roman"/>
          <w:sz w:val="24"/>
          <w:szCs w:val="24"/>
          <w:lang w:eastAsia="pt-BR"/>
        </w:rPr>
      </w:pPr>
    </w:p>
    <w:p w:rsidR="00892698" w:rsidRDefault="00892698" w:rsidP="00892698">
      <w:pPr>
        <w:autoSpaceDE w:val="0"/>
        <w:autoSpaceDN w:val="0"/>
        <w:adjustRightInd w:val="0"/>
        <w:spacing w:after="0" w:line="240" w:lineRule="auto"/>
        <w:jc w:val="both"/>
        <w:rPr>
          <w:rFonts w:ascii="Times New Roman" w:eastAsia="Calibri" w:hAnsi="Times New Roman" w:cs="Times New Roman"/>
          <w:sz w:val="24"/>
          <w:szCs w:val="24"/>
          <w:lang w:eastAsia="pt-BR"/>
        </w:rPr>
      </w:pPr>
      <w:r w:rsidRPr="0005558C">
        <w:rPr>
          <w:rFonts w:ascii="Times New Roman" w:eastAsia="Calibri" w:hAnsi="Times New Roman" w:cs="Times New Roman"/>
          <w:sz w:val="24"/>
          <w:szCs w:val="24"/>
          <w:lang w:eastAsia="pt-BR"/>
        </w:rPr>
        <w:t>NASCIMENTO, S.</w:t>
      </w:r>
      <w:r>
        <w:rPr>
          <w:rFonts w:ascii="Times New Roman" w:eastAsia="Calibri" w:hAnsi="Times New Roman" w:cs="Times New Roman"/>
          <w:sz w:val="24"/>
          <w:szCs w:val="24"/>
          <w:lang w:eastAsia="pt-BR"/>
        </w:rPr>
        <w:t xml:space="preserve">P.; BASTOS, E.A.; ARAÚJO, E.C.E.; FREIRE FILHO, F.R.; SILVA, E.M. </w:t>
      </w:r>
      <w:r w:rsidRPr="0005558C">
        <w:rPr>
          <w:rFonts w:ascii="Times New Roman" w:eastAsia="Calibri" w:hAnsi="Times New Roman" w:cs="Times New Roman"/>
          <w:sz w:val="24"/>
          <w:szCs w:val="24"/>
          <w:lang w:eastAsia="pt-BR"/>
        </w:rPr>
        <w:t xml:space="preserve"> Tolerância ao déficit hídrico em genótipos de feijão-</w:t>
      </w:r>
      <w:proofErr w:type="spellStart"/>
      <w:r w:rsidRPr="0005558C">
        <w:rPr>
          <w:rFonts w:ascii="Times New Roman" w:eastAsia="Calibri" w:hAnsi="Times New Roman" w:cs="Times New Roman"/>
          <w:sz w:val="24"/>
          <w:szCs w:val="24"/>
          <w:lang w:eastAsia="pt-BR"/>
        </w:rPr>
        <w:t>caupi</w:t>
      </w:r>
      <w:proofErr w:type="spellEnd"/>
      <w:r w:rsidRPr="0005558C">
        <w:rPr>
          <w:rFonts w:ascii="Times New Roman" w:eastAsia="Calibri" w:hAnsi="Times New Roman" w:cs="Times New Roman"/>
          <w:sz w:val="24"/>
          <w:szCs w:val="24"/>
          <w:lang w:eastAsia="pt-BR"/>
        </w:rPr>
        <w:t xml:space="preserve">. </w:t>
      </w:r>
      <w:r w:rsidRPr="009B373D">
        <w:rPr>
          <w:rFonts w:ascii="Times New Roman" w:eastAsia="Calibri" w:hAnsi="Times New Roman" w:cs="Times New Roman"/>
          <w:b/>
          <w:sz w:val="24"/>
          <w:szCs w:val="24"/>
          <w:lang w:eastAsia="pt-BR"/>
        </w:rPr>
        <w:t>Revista Brasileira de Engenharia Agrícola e Ambiental (Impresso),</w:t>
      </w:r>
      <w:r w:rsidRPr="0005558C">
        <w:rPr>
          <w:rFonts w:ascii="Times New Roman" w:eastAsia="Calibri" w:hAnsi="Times New Roman" w:cs="Times New Roman"/>
          <w:sz w:val="24"/>
          <w:szCs w:val="24"/>
          <w:lang w:eastAsia="pt-BR"/>
        </w:rPr>
        <w:t xml:space="preserve"> </w:t>
      </w:r>
      <w:r>
        <w:rPr>
          <w:rFonts w:ascii="Times New Roman" w:eastAsia="Calibri" w:hAnsi="Times New Roman" w:cs="Times New Roman"/>
          <w:sz w:val="24"/>
          <w:szCs w:val="24"/>
          <w:lang w:eastAsia="pt-BR"/>
        </w:rPr>
        <w:tab/>
        <w:t>Campina Grande, v.15, p.</w:t>
      </w:r>
      <w:r w:rsidRPr="0005558C">
        <w:rPr>
          <w:rFonts w:ascii="Times New Roman" w:eastAsia="Calibri" w:hAnsi="Times New Roman" w:cs="Times New Roman"/>
          <w:sz w:val="24"/>
          <w:szCs w:val="24"/>
          <w:lang w:eastAsia="pt-BR"/>
        </w:rPr>
        <w:t>853-860, 2011.</w:t>
      </w:r>
    </w:p>
    <w:p w:rsidR="00892698" w:rsidRPr="00B928E8" w:rsidRDefault="00892698" w:rsidP="00892698">
      <w:pPr>
        <w:spacing w:after="0" w:line="480" w:lineRule="auto"/>
        <w:jc w:val="both"/>
        <w:rPr>
          <w:rFonts w:ascii="Times New Roman" w:hAnsi="Times New Roman" w:cs="Times New Roman"/>
          <w:sz w:val="24"/>
          <w:szCs w:val="24"/>
        </w:rPr>
      </w:pPr>
    </w:p>
    <w:p w:rsidR="00892698" w:rsidRDefault="00892698" w:rsidP="00892698">
      <w:pPr>
        <w:spacing w:after="0" w:line="240" w:lineRule="auto"/>
        <w:jc w:val="both"/>
        <w:rPr>
          <w:rFonts w:ascii="Times New Roman" w:eastAsia="TimesNewRomanPSMT" w:hAnsi="Times New Roman" w:cs="Times New Roman"/>
          <w:sz w:val="24"/>
          <w:szCs w:val="24"/>
        </w:rPr>
      </w:pPr>
      <w:r w:rsidRPr="00B928E8">
        <w:rPr>
          <w:rFonts w:ascii="Times New Roman" w:hAnsi="Times New Roman" w:cs="Times New Roman"/>
          <w:sz w:val="24"/>
          <w:szCs w:val="24"/>
        </w:rPr>
        <w:t xml:space="preserve">NETO, M.L.S.; SMIDERLE, O.J.; SILVA, </w:t>
      </w:r>
      <w:proofErr w:type="gramStart"/>
      <w:r w:rsidRPr="00B928E8">
        <w:rPr>
          <w:rFonts w:ascii="Times New Roman" w:hAnsi="Times New Roman" w:cs="Times New Roman"/>
          <w:sz w:val="24"/>
          <w:szCs w:val="24"/>
        </w:rPr>
        <w:t>K.;,</w:t>
      </w:r>
      <w:proofErr w:type="gramEnd"/>
      <w:r w:rsidRPr="00B928E8">
        <w:rPr>
          <w:rFonts w:ascii="Times New Roman" w:hAnsi="Times New Roman" w:cs="Times New Roman"/>
          <w:sz w:val="24"/>
          <w:szCs w:val="24"/>
        </w:rPr>
        <w:t xml:space="preserve"> FERNANDES JÚNIOR, P.I. XAVIER, G.R.; ZILLI, J.E.</w:t>
      </w:r>
      <w:r w:rsidRPr="00B928E8">
        <w:rPr>
          <w:rFonts w:ascii="Times New Roman" w:hAnsi="Times New Roman" w:cs="Times New Roman"/>
          <w:b/>
          <w:bCs/>
          <w:sz w:val="24"/>
          <w:szCs w:val="24"/>
        </w:rPr>
        <w:t xml:space="preserve"> </w:t>
      </w:r>
      <w:r w:rsidRPr="00B928E8">
        <w:rPr>
          <w:rFonts w:ascii="Times New Roman" w:hAnsi="Times New Roman" w:cs="Times New Roman"/>
          <w:bCs/>
          <w:sz w:val="24"/>
          <w:szCs w:val="24"/>
        </w:rPr>
        <w:t>Compatibilidade do t</w:t>
      </w:r>
      <w:r>
        <w:rPr>
          <w:rFonts w:ascii="Times New Roman" w:hAnsi="Times New Roman" w:cs="Times New Roman"/>
          <w:bCs/>
          <w:sz w:val="24"/>
          <w:szCs w:val="24"/>
        </w:rPr>
        <w:t xml:space="preserve">ratamento de sementes de </w:t>
      </w:r>
      <w:proofErr w:type="spellStart"/>
      <w:r>
        <w:rPr>
          <w:rFonts w:ascii="Times New Roman" w:hAnsi="Times New Roman" w:cs="Times New Roman"/>
          <w:bCs/>
          <w:sz w:val="24"/>
          <w:szCs w:val="24"/>
        </w:rPr>
        <w:t>feijao-</w:t>
      </w:r>
      <w:r w:rsidRPr="00B928E8">
        <w:rPr>
          <w:rFonts w:ascii="Times New Roman" w:hAnsi="Times New Roman" w:cs="Times New Roman"/>
          <w:bCs/>
          <w:sz w:val="24"/>
          <w:szCs w:val="24"/>
        </w:rPr>
        <w:t>caupi</w:t>
      </w:r>
      <w:proofErr w:type="spellEnd"/>
      <w:r w:rsidRPr="00B928E8">
        <w:rPr>
          <w:rFonts w:ascii="Times New Roman" w:hAnsi="Times New Roman" w:cs="Times New Roman"/>
          <w:bCs/>
          <w:sz w:val="24"/>
          <w:szCs w:val="24"/>
        </w:rPr>
        <w:t xml:space="preserve"> com fungicidas e inoculação com estirpes de </w:t>
      </w:r>
      <w:proofErr w:type="spellStart"/>
      <w:r w:rsidRPr="00B928E8">
        <w:rPr>
          <w:rFonts w:ascii="Times New Roman" w:hAnsi="Times New Roman" w:cs="Times New Roman"/>
          <w:bCs/>
          <w:i/>
          <w:iCs/>
          <w:sz w:val="24"/>
          <w:szCs w:val="24"/>
        </w:rPr>
        <w:t>Bradyrhizobium</w:t>
      </w:r>
      <w:proofErr w:type="spellEnd"/>
      <w:r w:rsidRPr="00B928E8">
        <w:rPr>
          <w:rFonts w:ascii="Times New Roman" w:hAnsi="Times New Roman" w:cs="Times New Roman"/>
          <w:bCs/>
          <w:i/>
          <w:iCs/>
          <w:sz w:val="24"/>
          <w:szCs w:val="24"/>
        </w:rPr>
        <w:t>.</w:t>
      </w:r>
      <w:r w:rsidRPr="00B928E8">
        <w:rPr>
          <w:rFonts w:ascii="Times New Roman" w:eastAsia="TimesNewRomanPSMT" w:hAnsi="Times New Roman" w:cs="Times New Roman"/>
          <w:sz w:val="24"/>
          <w:szCs w:val="24"/>
        </w:rPr>
        <w:t xml:space="preserve"> </w:t>
      </w:r>
      <w:r w:rsidRPr="00B928E8">
        <w:rPr>
          <w:rFonts w:ascii="Times New Roman" w:eastAsia="TimesNewRomanPSMT" w:hAnsi="Times New Roman" w:cs="Times New Roman"/>
          <w:b/>
          <w:sz w:val="24"/>
          <w:szCs w:val="24"/>
        </w:rPr>
        <w:t xml:space="preserve">Pesquisa </w:t>
      </w:r>
      <w:proofErr w:type="spellStart"/>
      <w:r w:rsidRPr="00B928E8">
        <w:rPr>
          <w:rFonts w:ascii="Times New Roman" w:eastAsia="TimesNewRomanPSMT" w:hAnsi="Times New Roman" w:cs="Times New Roman"/>
          <w:b/>
          <w:sz w:val="24"/>
          <w:szCs w:val="24"/>
        </w:rPr>
        <w:t>Agropecuaria</w:t>
      </w:r>
      <w:proofErr w:type="spellEnd"/>
      <w:r w:rsidRPr="00B928E8">
        <w:rPr>
          <w:rFonts w:ascii="Times New Roman" w:eastAsia="TimesNewRomanPSMT" w:hAnsi="Times New Roman" w:cs="Times New Roman"/>
          <w:b/>
          <w:sz w:val="24"/>
          <w:szCs w:val="24"/>
        </w:rPr>
        <w:t xml:space="preserve"> Brasileira,</w:t>
      </w:r>
      <w:r w:rsidRPr="00B928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Brasília, v.48, n.</w:t>
      </w:r>
      <w:r w:rsidRPr="00B928E8">
        <w:rPr>
          <w:rFonts w:ascii="Times New Roman" w:eastAsia="TimesNewRomanPSMT" w:hAnsi="Times New Roman" w:cs="Times New Roman"/>
          <w:sz w:val="24"/>
          <w:szCs w:val="24"/>
        </w:rPr>
        <w:t>1, p.80-87, 2013.</w:t>
      </w:r>
    </w:p>
    <w:p w:rsidR="00892698" w:rsidRPr="00B928E8" w:rsidRDefault="00892698" w:rsidP="00892698">
      <w:pPr>
        <w:spacing w:after="0" w:line="480" w:lineRule="auto"/>
        <w:jc w:val="both"/>
        <w:rPr>
          <w:rFonts w:ascii="Times New Roman" w:eastAsia="TimesNewRomanPSMT" w:hAnsi="Times New Roman" w:cs="Times New Roman"/>
          <w:sz w:val="24"/>
          <w:szCs w:val="24"/>
        </w:rPr>
      </w:pPr>
    </w:p>
    <w:p w:rsidR="00892698" w:rsidRDefault="00892698" w:rsidP="00892698">
      <w:pPr>
        <w:autoSpaceDE w:val="0"/>
        <w:autoSpaceDN w:val="0"/>
        <w:adjustRightInd w:val="0"/>
        <w:spacing w:after="0" w:line="240" w:lineRule="auto"/>
        <w:jc w:val="both"/>
        <w:rPr>
          <w:rFonts w:ascii="Times New Roman" w:hAnsi="Times New Roman" w:cs="Times New Roman"/>
          <w:sz w:val="24"/>
          <w:szCs w:val="24"/>
        </w:rPr>
      </w:pPr>
      <w:r w:rsidRPr="00916B82">
        <w:rPr>
          <w:rFonts w:ascii="Times New Roman" w:hAnsi="Times New Roman" w:cs="Times New Roman"/>
          <w:sz w:val="24"/>
          <w:szCs w:val="24"/>
          <w:lang w:val="en-US"/>
        </w:rPr>
        <w:t xml:space="preserve">NZIGUHEBA, G.; ZINGORE, S.; KIHARA, J.; MERCKX, R.; NJOROGE, S.; OTINGA, A. Phosphorus in smallholder farming systems of sub-Saharan Africa: implications for agricultural intensification. </w:t>
      </w:r>
      <w:hyperlink r:id="rId6" w:tooltip="Nutrient Cycling in Agroecosystems" w:history="1">
        <w:proofErr w:type="spellStart"/>
        <w:r w:rsidRPr="00B928E8">
          <w:rPr>
            <w:rStyle w:val="journaltitle"/>
            <w:rFonts w:ascii="Times New Roman" w:hAnsi="Times New Roman" w:cs="Times New Roman"/>
            <w:b/>
            <w:spacing w:val="4"/>
            <w:sz w:val="24"/>
            <w:szCs w:val="24"/>
            <w:shd w:val="clear" w:color="auto" w:fill="FCFCFC"/>
          </w:rPr>
          <w:t>Nutrient</w:t>
        </w:r>
        <w:proofErr w:type="spellEnd"/>
        <w:r w:rsidRPr="00B928E8">
          <w:rPr>
            <w:rStyle w:val="journaltitle"/>
            <w:rFonts w:ascii="Times New Roman" w:hAnsi="Times New Roman" w:cs="Times New Roman"/>
            <w:b/>
            <w:spacing w:val="4"/>
            <w:sz w:val="24"/>
            <w:szCs w:val="24"/>
            <w:shd w:val="clear" w:color="auto" w:fill="FCFCFC"/>
          </w:rPr>
          <w:t xml:space="preserve"> </w:t>
        </w:r>
        <w:proofErr w:type="spellStart"/>
        <w:r w:rsidRPr="00B928E8">
          <w:rPr>
            <w:rStyle w:val="journaltitle"/>
            <w:rFonts w:ascii="Times New Roman" w:hAnsi="Times New Roman" w:cs="Times New Roman"/>
            <w:b/>
            <w:spacing w:val="4"/>
            <w:sz w:val="24"/>
            <w:szCs w:val="24"/>
            <w:shd w:val="clear" w:color="auto" w:fill="FCFCFC"/>
          </w:rPr>
          <w:t>Cycling</w:t>
        </w:r>
        <w:proofErr w:type="spellEnd"/>
        <w:r w:rsidRPr="00B928E8">
          <w:rPr>
            <w:rStyle w:val="journaltitle"/>
            <w:rFonts w:ascii="Times New Roman" w:hAnsi="Times New Roman" w:cs="Times New Roman"/>
            <w:b/>
            <w:spacing w:val="4"/>
            <w:sz w:val="24"/>
            <w:szCs w:val="24"/>
            <w:shd w:val="clear" w:color="auto" w:fill="FCFCFC"/>
          </w:rPr>
          <w:t xml:space="preserve"> in </w:t>
        </w:r>
        <w:proofErr w:type="spellStart"/>
        <w:r w:rsidRPr="00B928E8">
          <w:rPr>
            <w:rStyle w:val="journaltitle"/>
            <w:rFonts w:ascii="Times New Roman" w:hAnsi="Times New Roman" w:cs="Times New Roman"/>
            <w:b/>
            <w:spacing w:val="4"/>
            <w:sz w:val="24"/>
            <w:szCs w:val="24"/>
            <w:shd w:val="clear" w:color="auto" w:fill="FCFCFC"/>
          </w:rPr>
          <w:t>Agroecosystems</w:t>
        </w:r>
        <w:proofErr w:type="spellEnd"/>
      </w:hyperlink>
      <w:r w:rsidRPr="00B928E8">
        <w:rPr>
          <w:rFonts w:ascii="Times New Roman" w:hAnsi="Times New Roman" w:cs="Times New Roman"/>
          <w:b/>
          <w:sz w:val="24"/>
          <w:szCs w:val="24"/>
        </w:rPr>
        <w:t>,</w:t>
      </w:r>
      <w:r w:rsidRPr="00B928E8">
        <w:rPr>
          <w:rFonts w:ascii="Times New Roman" w:hAnsi="Times New Roman" w:cs="Times New Roman"/>
          <w:sz w:val="24"/>
          <w:szCs w:val="24"/>
        </w:rPr>
        <w:t xml:space="preserve"> </w:t>
      </w:r>
      <w:proofErr w:type="spellStart"/>
      <w:r>
        <w:rPr>
          <w:rFonts w:ascii="Times New Roman" w:hAnsi="Times New Roman" w:cs="Times New Roman"/>
          <w:sz w:val="24"/>
          <w:szCs w:val="24"/>
        </w:rPr>
        <w:t>Amesterdã</w:t>
      </w:r>
      <w:proofErr w:type="spellEnd"/>
      <w:r>
        <w:rPr>
          <w:rFonts w:ascii="Times New Roman" w:hAnsi="Times New Roman" w:cs="Times New Roman"/>
          <w:sz w:val="24"/>
          <w:szCs w:val="24"/>
        </w:rPr>
        <w:t>, v.</w:t>
      </w:r>
      <w:r w:rsidRPr="00B928E8">
        <w:rPr>
          <w:rFonts w:ascii="Times New Roman" w:hAnsi="Times New Roman" w:cs="Times New Roman"/>
          <w:sz w:val="24"/>
          <w:szCs w:val="24"/>
        </w:rPr>
        <w:t xml:space="preserve">104, </w:t>
      </w:r>
      <w:r>
        <w:rPr>
          <w:rFonts w:ascii="Times New Roman" w:hAnsi="Times New Roman" w:cs="Times New Roman"/>
          <w:sz w:val="24"/>
          <w:szCs w:val="24"/>
        </w:rPr>
        <w:t>n.3, p.</w:t>
      </w:r>
      <w:r w:rsidRPr="00B928E8">
        <w:rPr>
          <w:rFonts w:ascii="Times New Roman" w:hAnsi="Times New Roman" w:cs="Times New Roman"/>
          <w:sz w:val="24"/>
          <w:szCs w:val="24"/>
        </w:rPr>
        <w:t>321–340, 2016.</w:t>
      </w:r>
    </w:p>
    <w:p w:rsidR="00892698" w:rsidRDefault="00892698" w:rsidP="00892698">
      <w:pPr>
        <w:autoSpaceDE w:val="0"/>
        <w:autoSpaceDN w:val="0"/>
        <w:adjustRightInd w:val="0"/>
        <w:spacing w:after="0" w:line="240" w:lineRule="auto"/>
        <w:jc w:val="both"/>
        <w:rPr>
          <w:rFonts w:ascii="Times New Roman" w:hAnsi="Times New Roman" w:cs="Times New Roman"/>
          <w:sz w:val="24"/>
          <w:szCs w:val="24"/>
        </w:rPr>
      </w:pPr>
    </w:p>
    <w:p w:rsidR="00892698" w:rsidRDefault="00892698" w:rsidP="00892698">
      <w:pPr>
        <w:autoSpaceDE w:val="0"/>
        <w:autoSpaceDN w:val="0"/>
        <w:adjustRightInd w:val="0"/>
        <w:spacing w:after="0" w:line="240" w:lineRule="auto"/>
        <w:jc w:val="both"/>
        <w:rPr>
          <w:rFonts w:ascii="Times New Roman" w:hAnsi="Times New Roman" w:cs="Times New Roman"/>
          <w:sz w:val="24"/>
          <w:szCs w:val="24"/>
        </w:rPr>
      </w:pPr>
    </w:p>
    <w:p w:rsidR="00892698" w:rsidRDefault="00892698" w:rsidP="00892698">
      <w:pPr>
        <w:autoSpaceDE w:val="0"/>
        <w:autoSpaceDN w:val="0"/>
        <w:adjustRightInd w:val="0"/>
        <w:spacing w:after="0" w:line="240" w:lineRule="auto"/>
        <w:jc w:val="both"/>
        <w:rPr>
          <w:rFonts w:ascii="Times New Roman" w:hAnsi="Times New Roman" w:cs="Times New Roman"/>
          <w:sz w:val="24"/>
          <w:szCs w:val="24"/>
        </w:rPr>
      </w:pPr>
      <w:r w:rsidRPr="002D3110">
        <w:rPr>
          <w:rFonts w:ascii="Times New Roman" w:hAnsi="Times New Roman" w:cs="Times New Roman"/>
          <w:sz w:val="24"/>
          <w:szCs w:val="24"/>
        </w:rPr>
        <w:t xml:space="preserve">ROCHA, W. </w:t>
      </w:r>
      <w:proofErr w:type="gramStart"/>
      <w:r w:rsidRPr="002D3110">
        <w:rPr>
          <w:rFonts w:ascii="Times New Roman" w:hAnsi="Times New Roman" w:cs="Times New Roman"/>
          <w:sz w:val="24"/>
          <w:szCs w:val="24"/>
        </w:rPr>
        <w:t>S. ;</w:t>
      </w:r>
      <w:proofErr w:type="gramEnd"/>
      <w:r w:rsidRPr="002D3110">
        <w:rPr>
          <w:rFonts w:ascii="Times New Roman" w:hAnsi="Times New Roman" w:cs="Times New Roman"/>
          <w:sz w:val="24"/>
          <w:szCs w:val="24"/>
        </w:rPr>
        <w:t xml:space="preserve"> SANTOS, M. G. ; SAKAI, T. R. P. ; SILVA, T. A. ; FIDELIS, R. R. ; SANTOS, Manoel Mota dos . ACÚMULO DE BIOMASSA EM FUNÇÃO DE DOSES DE FÓSFORO E INOCULAÇÃO DE RIZÓBIO EM FEIJÃO-CAUPI. CULTURA AGRONOMICA (UNESP. ILHA SOLTEIRA), v. 27, p. 273-286, 2018</w:t>
      </w:r>
      <w:r w:rsidR="005644D8">
        <w:rPr>
          <w:rFonts w:ascii="Times New Roman" w:hAnsi="Times New Roman" w:cs="Times New Roman"/>
          <w:sz w:val="24"/>
          <w:szCs w:val="24"/>
        </w:rPr>
        <w:t>a</w:t>
      </w:r>
      <w:r w:rsidRPr="002D3110">
        <w:rPr>
          <w:rFonts w:ascii="Times New Roman" w:hAnsi="Times New Roman" w:cs="Times New Roman"/>
          <w:sz w:val="24"/>
          <w:szCs w:val="24"/>
        </w:rPr>
        <w:t>.</w:t>
      </w:r>
    </w:p>
    <w:p w:rsidR="00892698" w:rsidRPr="00302280" w:rsidRDefault="00892698" w:rsidP="00892698">
      <w:pPr>
        <w:autoSpaceDE w:val="0"/>
        <w:autoSpaceDN w:val="0"/>
        <w:adjustRightInd w:val="0"/>
        <w:spacing w:after="0" w:line="240" w:lineRule="auto"/>
        <w:jc w:val="both"/>
        <w:rPr>
          <w:rFonts w:ascii="Times New Roman" w:hAnsi="Times New Roman" w:cs="Times New Roman"/>
          <w:sz w:val="24"/>
          <w:szCs w:val="24"/>
        </w:rPr>
      </w:pPr>
    </w:p>
    <w:p w:rsidR="00892698" w:rsidRDefault="00892698" w:rsidP="008926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ROCHA, W.S.; SANTOS, M.G.; OLIVEIRA, N.S.; BARROS, H.B.; SANTOS, M.M. </w:t>
      </w:r>
      <w:r w:rsidRPr="00302280">
        <w:rPr>
          <w:rFonts w:ascii="Times New Roman" w:hAnsi="Times New Roman" w:cs="Times New Roman"/>
          <w:sz w:val="24"/>
          <w:szCs w:val="24"/>
        </w:rPr>
        <w:t xml:space="preserve"> Desenvolvimento do feijão-</w:t>
      </w:r>
      <w:proofErr w:type="spellStart"/>
      <w:r w:rsidRPr="00302280">
        <w:rPr>
          <w:rFonts w:ascii="Times New Roman" w:hAnsi="Times New Roman" w:cs="Times New Roman"/>
          <w:sz w:val="24"/>
          <w:szCs w:val="24"/>
        </w:rPr>
        <w:t>caupi</w:t>
      </w:r>
      <w:proofErr w:type="spellEnd"/>
      <w:r w:rsidRPr="00302280">
        <w:rPr>
          <w:rFonts w:ascii="Times New Roman" w:hAnsi="Times New Roman" w:cs="Times New Roman"/>
          <w:sz w:val="24"/>
          <w:szCs w:val="24"/>
        </w:rPr>
        <w:t xml:space="preserve"> em sistema de várzea submetido </w:t>
      </w:r>
      <w:proofErr w:type="gramStart"/>
      <w:r w:rsidRPr="00302280">
        <w:rPr>
          <w:rFonts w:ascii="Times New Roman" w:hAnsi="Times New Roman" w:cs="Times New Roman"/>
          <w:sz w:val="24"/>
          <w:szCs w:val="24"/>
        </w:rPr>
        <w:t>à</w:t>
      </w:r>
      <w:proofErr w:type="gramEnd"/>
      <w:r w:rsidRPr="00302280">
        <w:rPr>
          <w:rFonts w:ascii="Times New Roman" w:hAnsi="Times New Roman" w:cs="Times New Roman"/>
          <w:sz w:val="24"/>
          <w:szCs w:val="24"/>
        </w:rPr>
        <w:t xml:space="preserve"> doses de fósforo. </w:t>
      </w:r>
      <w:r w:rsidRPr="000A2141">
        <w:rPr>
          <w:rFonts w:ascii="Times New Roman" w:hAnsi="Times New Roman" w:cs="Times New Roman"/>
          <w:b/>
          <w:sz w:val="24"/>
          <w:szCs w:val="24"/>
        </w:rPr>
        <w:lastRenderedPageBreak/>
        <w:t>Revista Brasileira de Tecnologia Aplicada nas Ciências Agrárias,</w:t>
      </w:r>
      <w:r w:rsidRPr="00302280">
        <w:rPr>
          <w:rFonts w:ascii="Times New Roman" w:hAnsi="Times New Roman" w:cs="Times New Roman"/>
          <w:sz w:val="24"/>
          <w:szCs w:val="24"/>
        </w:rPr>
        <w:t xml:space="preserve"> </w:t>
      </w:r>
      <w:r w:rsidR="00E11D4B">
        <w:rPr>
          <w:rFonts w:ascii="Times New Roman" w:hAnsi="Times New Roman" w:cs="Times New Roman"/>
          <w:sz w:val="24"/>
          <w:szCs w:val="24"/>
        </w:rPr>
        <w:t xml:space="preserve">Guarapuava, </w:t>
      </w:r>
      <w:r w:rsidRPr="00302280">
        <w:rPr>
          <w:rFonts w:ascii="Times New Roman" w:hAnsi="Times New Roman" w:cs="Times New Roman"/>
          <w:sz w:val="24"/>
          <w:szCs w:val="24"/>
        </w:rPr>
        <w:t>v. 11,</w:t>
      </w:r>
      <w:r>
        <w:rPr>
          <w:rFonts w:ascii="Times New Roman" w:hAnsi="Times New Roman" w:cs="Times New Roman"/>
          <w:sz w:val="24"/>
          <w:szCs w:val="24"/>
        </w:rPr>
        <w:t xml:space="preserve"> n.5, </w:t>
      </w:r>
      <w:r w:rsidRPr="00302280">
        <w:rPr>
          <w:rFonts w:ascii="Times New Roman" w:hAnsi="Times New Roman" w:cs="Times New Roman"/>
          <w:sz w:val="24"/>
          <w:szCs w:val="24"/>
        </w:rPr>
        <w:t>p. 93-100, 2018</w:t>
      </w:r>
      <w:r w:rsidR="005644D8">
        <w:rPr>
          <w:rFonts w:ascii="Times New Roman" w:hAnsi="Times New Roman" w:cs="Times New Roman"/>
          <w:sz w:val="24"/>
          <w:szCs w:val="24"/>
        </w:rPr>
        <w:t>b</w:t>
      </w:r>
      <w:r w:rsidRPr="00302280">
        <w:rPr>
          <w:rFonts w:ascii="Times New Roman" w:hAnsi="Times New Roman" w:cs="Times New Roman"/>
          <w:sz w:val="24"/>
          <w:szCs w:val="24"/>
        </w:rPr>
        <w:t>.</w:t>
      </w:r>
    </w:p>
    <w:p w:rsidR="00892698" w:rsidRPr="00B928E8" w:rsidRDefault="00892698" w:rsidP="00892698">
      <w:pPr>
        <w:spacing w:after="0" w:line="480" w:lineRule="auto"/>
        <w:jc w:val="both"/>
        <w:rPr>
          <w:rFonts w:ascii="Times New Roman" w:hAnsi="Times New Roman" w:cs="Times New Roman"/>
          <w:sz w:val="24"/>
          <w:szCs w:val="24"/>
        </w:rPr>
      </w:pPr>
    </w:p>
    <w:p w:rsidR="00892698" w:rsidRDefault="00892698" w:rsidP="00892698">
      <w:pPr>
        <w:spacing w:after="0" w:line="240" w:lineRule="auto"/>
        <w:jc w:val="both"/>
        <w:rPr>
          <w:rFonts w:ascii="Times New Roman" w:hAnsi="Times New Roman" w:cs="Times New Roman"/>
          <w:sz w:val="24"/>
          <w:szCs w:val="24"/>
        </w:rPr>
      </w:pPr>
      <w:r w:rsidRPr="00B928E8">
        <w:rPr>
          <w:rFonts w:ascii="Times New Roman" w:hAnsi="Times New Roman" w:cs="Times New Roman"/>
          <w:sz w:val="24"/>
          <w:szCs w:val="24"/>
        </w:rPr>
        <w:t xml:space="preserve">ROSAL, C.J.S.de. </w:t>
      </w:r>
      <w:r w:rsidRPr="00B928E8">
        <w:rPr>
          <w:rFonts w:ascii="Times New Roman" w:hAnsi="Times New Roman" w:cs="Times New Roman"/>
          <w:b/>
          <w:bCs/>
          <w:sz w:val="24"/>
          <w:szCs w:val="24"/>
        </w:rPr>
        <w:t>Doses de fósforo e zinco na cultura do feijão-</w:t>
      </w:r>
      <w:proofErr w:type="spellStart"/>
      <w:r w:rsidRPr="00B928E8">
        <w:rPr>
          <w:rFonts w:ascii="Times New Roman" w:hAnsi="Times New Roman" w:cs="Times New Roman"/>
          <w:b/>
          <w:bCs/>
          <w:sz w:val="24"/>
          <w:szCs w:val="24"/>
        </w:rPr>
        <w:t>caupi</w:t>
      </w:r>
      <w:proofErr w:type="spellEnd"/>
      <w:r w:rsidRPr="00B928E8">
        <w:rPr>
          <w:rFonts w:ascii="Times New Roman" w:hAnsi="Times New Roman" w:cs="Times New Roman"/>
          <w:sz w:val="24"/>
          <w:szCs w:val="24"/>
        </w:rPr>
        <w:t>. 2013. 48p. Tese (Doutorado</w:t>
      </w:r>
      <w:r>
        <w:rPr>
          <w:rFonts w:ascii="Times New Roman" w:hAnsi="Times New Roman" w:cs="Times New Roman"/>
          <w:sz w:val="24"/>
          <w:szCs w:val="24"/>
        </w:rPr>
        <w:t xml:space="preserve"> em Produção </w:t>
      </w:r>
      <w:proofErr w:type="gramStart"/>
      <w:r>
        <w:rPr>
          <w:rFonts w:ascii="Times New Roman" w:hAnsi="Times New Roman" w:cs="Times New Roman"/>
          <w:sz w:val="24"/>
          <w:szCs w:val="24"/>
        </w:rPr>
        <w:t xml:space="preserve">Vegetal </w:t>
      </w:r>
      <w:r w:rsidRPr="00B928E8">
        <w:rPr>
          <w:rFonts w:ascii="Times New Roman" w:hAnsi="Times New Roman" w:cs="Times New Roman"/>
          <w:sz w:val="24"/>
          <w:szCs w:val="24"/>
        </w:rPr>
        <w:t>)</w:t>
      </w:r>
      <w:proofErr w:type="gramEnd"/>
      <w:r w:rsidRPr="00B928E8">
        <w:rPr>
          <w:rFonts w:ascii="Times New Roman" w:hAnsi="Times New Roman" w:cs="Times New Roman"/>
          <w:sz w:val="24"/>
          <w:szCs w:val="24"/>
        </w:rPr>
        <w:t xml:space="preserve"> - Universidade Estadual Paulista, Faculdade de </w:t>
      </w:r>
      <w:proofErr w:type="spellStart"/>
      <w:r w:rsidRPr="00B928E8">
        <w:rPr>
          <w:rFonts w:ascii="Times New Roman" w:hAnsi="Times New Roman" w:cs="Times New Roman"/>
          <w:sz w:val="24"/>
          <w:szCs w:val="24"/>
        </w:rPr>
        <w:t>Ciêcias</w:t>
      </w:r>
      <w:proofErr w:type="spellEnd"/>
      <w:r w:rsidRPr="00B928E8">
        <w:rPr>
          <w:rFonts w:ascii="Times New Roman" w:hAnsi="Times New Roman" w:cs="Times New Roman"/>
          <w:sz w:val="24"/>
          <w:szCs w:val="24"/>
        </w:rPr>
        <w:t xml:space="preserve"> Agrárias e Veterinárias, Jaboticabal, 2013.</w:t>
      </w:r>
    </w:p>
    <w:p w:rsidR="00892698" w:rsidRPr="00B928E8" w:rsidRDefault="00892698" w:rsidP="00892698">
      <w:pPr>
        <w:spacing w:after="0" w:line="480" w:lineRule="auto"/>
        <w:jc w:val="both"/>
        <w:rPr>
          <w:rFonts w:ascii="Times New Roman" w:hAnsi="Times New Roman" w:cs="Times New Roman"/>
          <w:sz w:val="24"/>
          <w:szCs w:val="24"/>
        </w:rPr>
      </w:pPr>
    </w:p>
    <w:p w:rsidR="00892698" w:rsidRDefault="00892698" w:rsidP="008926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SANT’ANA, E.V.</w:t>
      </w:r>
      <w:r w:rsidRPr="00B928E8">
        <w:rPr>
          <w:rFonts w:ascii="Times New Roman" w:hAnsi="Times New Roman" w:cs="Times New Roman"/>
          <w:sz w:val="24"/>
          <w:szCs w:val="24"/>
        </w:rPr>
        <w:t>P.</w:t>
      </w:r>
      <w:r>
        <w:rPr>
          <w:rFonts w:ascii="Times New Roman" w:hAnsi="Times New Roman" w:cs="Times New Roman"/>
          <w:sz w:val="24"/>
          <w:szCs w:val="24"/>
        </w:rPr>
        <w:t xml:space="preserve">; SANTOS, A.B.; SILVEIRA, P.M. </w:t>
      </w:r>
      <w:r w:rsidRPr="00B928E8">
        <w:rPr>
          <w:rFonts w:ascii="Times New Roman" w:hAnsi="Times New Roman" w:cs="Times New Roman"/>
          <w:sz w:val="24"/>
          <w:szCs w:val="24"/>
        </w:rPr>
        <w:t xml:space="preserve"> Adubação nitrogenada na produtividade, leitura </w:t>
      </w:r>
      <w:proofErr w:type="spellStart"/>
      <w:r w:rsidRPr="00B928E8">
        <w:rPr>
          <w:rFonts w:ascii="Times New Roman" w:hAnsi="Times New Roman" w:cs="Times New Roman"/>
          <w:sz w:val="24"/>
          <w:szCs w:val="24"/>
        </w:rPr>
        <w:t>spad</w:t>
      </w:r>
      <w:proofErr w:type="spellEnd"/>
      <w:r w:rsidRPr="00B928E8">
        <w:rPr>
          <w:rFonts w:ascii="Times New Roman" w:hAnsi="Times New Roman" w:cs="Times New Roman"/>
          <w:sz w:val="24"/>
          <w:szCs w:val="24"/>
        </w:rPr>
        <w:t xml:space="preserve"> e teor de nitrogênio em folhas de feijoeiro. </w:t>
      </w:r>
      <w:r w:rsidRPr="00B928E8">
        <w:rPr>
          <w:rFonts w:ascii="Times New Roman" w:hAnsi="Times New Roman" w:cs="Times New Roman"/>
          <w:b/>
          <w:bCs/>
          <w:sz w:val="24"/>
          <w:szCs w:val="24"/>
        </w:rPr>
        <w:t xml:space="preserve">Revista Pesquisa </w:t>
      </w:r>
      <w:proofErr w:type="spellStart"/>
      <w:r w:rsidRPr="00B928E8">
        <w:rPr>
          <w:rFonts w:ascii="Times New Roman" w:hAnsi="Times New Roman" w:cs="Times New Roman"/>
          <w:b/>
          <w:bCs/>
          <w:sz w:val="24"/>
          <w:szCs w:val="24"/>
        </w:rPr>
        <w:t>Agropecuaria</w:t>
      </w:r>
      <w:proofErr w:type="spellEnd"/>
      <w:r w:rsidRPr="00B928E8">
        <w:rPr>
          <w:rFonts w:ascii="Times New Roman" w:hAnsi="Times New Roman" w:cs="Times New Roman"/>
          <w:b/>
          <w:bCs/>
          <w:sz w:val="24"/>
          <w:szCs w:val="24"/>
        </w:rPr>
        <w:t xml:space="preserve"> Tropical</w:t>
      </w:r>
      <w:r>
        <w:rPr>
          <w:rFonts w:ascii="Times New Roman" w:hAnsi="Times New Roman" w:cs="Times New Roman"/>
          <w:sz w:val="24"/>
          <w:szCs w:val="24"/>
        </w:rPr>
        <w:t>, Goiânia, v.40, n.4, p.</w:t>
      </w:r>
      <w:r w:rsidRPr="00B928E8">
        <w:rPr>
          <w:rFonts w:ascii="Times New Roman" w:hAnsi="Times New Roman" w:cs="Times New Roman"/>
          <w:sz w:val="24"/>
          <w:szCs w:val="24"/>
        </w:rPr>
        <w:t>491-496, 2010.</w:t>
      </w:r>
    </w:p>
    <w:p w:rsidR="00892698" w:rsidRPr="00B928E8" w:rsidRDefault="00892698" w:rsidP="00892698">
      <w:pPr>
        <w:spacing w:after="0" w:line="240" w:lineRule="auto"/>
        <w:jc w:val="both"/>
        <w:rPr>
          <w:rFonts w:ascii="Times New Roman" w:hAnsi="Times New Roman" w:cs="Times New Roman"/>
          <w:sz w:val="24"/>
          <w:szCs w:val="24"/>
        </w:rPr>
      </w:pPr>
    </w:p>
    <w:p w:rsidR="00892698" w:rsidRDefault="00892698" w:rsidP="00892698">
      <w:pPr>
        <w:autoSpaceDE w:val="0"/>
        <w:autoSpaceDN w:val="0"/>
        <w:adjustRightInd w:val="0"/>
        <w:spacing w:after="0" w:line="240" w:lineRule="auto"/>
        <w:jc w:val="both"/>
        <w:rPr>
          <w:rFonts w:ascii="Times New Roman" w:eastAsia="Calibri" w:hAnsi="Times New Roman" w:cs="Times New Roman"/>
          <w:bCs/>
          <w:iCs/>
          <w:sz w:val="24"/>
          <w:szCs w:val="24"/>
          <w:lang w:eastAsia="pt-BR"/>
        </w:rPr>
      </w:pPr>
      <w:r w:rsidRPr="00B928E8">
        <w:rPr>
          <w:rFonts w:ascii="Times New Roman" w:eastAsia="TimesNewRomanPSMT" w:hAnsi="Times New Roman" w:cs="Times New Roman"/>
          <w:sz w:val="24"/>
          <w:szCs w:val="24"/>
          <w:lang w:eastAsia="pt-BR"/>
        </w:rPr>
        <w:t>S</w:t>
      </w:r>
      <w:r>
        <w:rPr>
          <w:rFonts w:ascii="Times New Roman" w:eastAsia="TimesNewRomanPSMT" w:hAnsi="Times New Roman" w:cs="Times New Roman"/>
          <w:sz w:val="24"/>
          <w:szCs w:val="24"/>
          <w:lang w:eastAsia="pt-BR"/>
        </w:rPr>
        <w:t>CHWENGBER, J.A.M.; SILVA, F.F.</w:t>
      </w:r>
      <w:r w:rsidRPr="00B928E8">
        <w:rPr>
          <w:rFonts w:ascii="Times New Roman" w:eastAsia="TimesNewRomanPSMT" w:hAnsi="Times New Roman" w:cs="Times New Roman"/>
          <w:sz w:val="24"/>
          <w:szCs w:val="24"/>
          <w:lang w:eastAsia="pt-BR"/>
        </w:rPr>
        <w:t>; SMIDERLE, O.J.; SCHWENGBER, D.R. Nodulação do feijão-</w:t>
      </w:r>
      <w:proofErr w:type="spellStart"/>
      <w:r w:rsidRPr="00B928E8">
        <w:rPr>
          <w:rFonts w:ascii="Times New Roman" w:eastAsia="TimesNewRomanPSMT" w:hAnsi="Times New Roman" w:cs="Times New Roman"/>
          <w:sz w:val="24"/>
          <w:szCs w:val="24"/>
          <w:lang w:eastAsia="pt-BR"/>
        </w:rPr>
        <w:t>caupi</w:t>
      </w:r>
      <w:proofErr w:type="spellEnd"/>
      <w:r w:rsidRPr="00B928E8">
        <w:rPr>
          <w:rFonts w:ascii="Times New Roman" w:eastAsia="TimesNewRomanPSMT" w:hAnsi="Times New Roman" w:cs="Times New Roman"/>
          <w:sz w:val="24"/>
          <w:szCs w:val="24"/>
          <w:lang w:eastAsia="pt-BR"/>
        </w:rPr>
        <w:t xml:space="preserve"> em função da aplicação de três águas de farinheira. </w:t>
      </w:r>
      <w:r w:rsidRPr="00B928E8">
        <w:rPr>
          <w:rFonts w:ascii="Times New Roman" w:eastAsia="Calibri" w:hAnsi="Times New Roman" w:cs="Times New Roman"/>
          <w:b/>
          <w:bCs/>
          <w:iCs/>
          <w:sz w:val="24"/>
          <w:szCs w:val="24"/>
          <w:lang w:eastAsia="pt-BR"/>
        </w:rPr>
        <w:t>Revista em</w:t>
      </w:r>
      <w:r w:rsidRPr="00B928E8">
        <w:rPr>
          <w:rFonts w:ascii="Times New Roman" w:eastAsia="Calibri" w:hAnsi="Times New Roman" w:cs="Times New Roman"/>
          <w:b/>
          <w:bCs/>
          <w:i/>
          <w:iCs/>
          <w:sz w:val="24"/>
          <w:szCs w:val="24"/>
          <w:lang w:eastAsia="pt-BR"/>
        </w:rPr>
        <w:t xml:space="preserve"> </w:t>
      </w:r>
      <w:r w:rsidRPr="00B928E8">
        <w:rPr>
          <w:rFonts w:ascii="Times New Roman" w:eastAsia="Calibri" w:hAnsi="Times New Roman" w:cs="Times New Roman"/>
          <w:b/>
          <w:bCs/>
          <w:iCs/>
          <w:sz w:val="24"/>
          <w:szCs w:val="24"/>
          <w:lang w:eastAsia="pt-BR"/>
        </w:rPr>
        <w:t>Agronegócios e Meio Ambiente</w:t>
      </w:r>
      <w:r w:rsidRPr="00B928E8">
        <w:rPr>
          <w:rFonts w:ascii="Times New Roman" w:eastAsia="Calibri" w:hAnsi="Times New Roman" w:cs="Times New Roman"/>
          <w:bCs/>
          <w:iCs/>
          <w:sz w:val="24"/>
          <w:szCs w:val="24"/>
          <w:lang w:eastAsia="pt-BR"/>
        </w:rPr>
        <w:t xml:space="preserve">, </w:t>
      </w:r>
      <w:r>
        <w:rPr>
          <w:rFonts w:ascii="Times New Roman" w:eastAsia="Calibri" w:hAnsi="Times New Roman" w:cs="Times New Roman"/>
          <w:bCs/>
          <w:iCs/>
          <w:sz w:val="24"/>
          <w:szCs w:val="24"/>
          <w:lang w:eastAsia="pt-BR"/>
        </w:rPr>
        <w:t xml:space="preserve">Maringá, </w:t>
      </w:r>
      <w:r w:rsidRPr="00B928E8">
        <w:rPr>
          <w:rFonts w:ascii="Times New Roman" w:eastAsia="Calibri" w:hAnsi="Times New Roman" w:cs="Times New Roman"/>
          <w:bCs/>
          <w:iCs/>
          <w:sz w:val="24"/>
          <w:szCs w:val="24"/>
          <w:lang w:eastAsia="pt-BR"/>
        </w:rPr>
        <w:t>v.3, n.</w:t>
      </w:r>
      <w:r>
        <w:rPr>
          <w:rFonts w:ascii="Times New Roman" w:eastAsia="Calibri" w:hAnsi="Times New Roman" w:cs="Times New Roman"/>
          <w:bCs/>
          <w:iCs/>
          <w:sz w:val="24"/>
          <w:szCs w:val="24"/>
          <w:lang w:eastAsia="pt-BR"/>
        </w:rPr>
        <w:t>2, p.</w:t>
      </w:r>
      <w:r w:rsidRPr="00B928E8">
        <w:rPr>
          <w:rFonts w:ascii="Times New Roman" w:eastAsia="Calibri" w:hAnsi="Times New Roman" w:cs="Times New Roman"/>
          <w:bCs/>
          <w:iCs/>
          <w:sz w:val="24"/>
          <w:szCs w:val="24"/>
          <w:lang w:eastAsia="pt-BR"/>
        </w:rPr>
        <w:t>135-146, 2010.</w:t>
      </w:r>
    </w:p>
    <w:p w:rsidR="00892698" w:rsidRPr="00B928E8" w:rsidRDefault="00892698" w:rsidP="00892698">
      <w:pPr>
        <w:autoSpaceDE w:val="0"/>
        <w:autoSpaceDN w:val="0"/>
        <w:adjustRightInd w:val="0"/>
        <w:spacing w:after="0" w:line="480" w:lineRule="auto"/>
        <w:jc w:val="both"/>
        <w:rPr>
          <w:rFonts w:ascii="Times New Roman" w:eastAsia="Calibri" w:hAnsi="Times New Roman" w:cs="Times New Roman"/>
          <w:bCs/>
          <w:iCs/>
          <w:sz w:val="24"/>
          <w:szCs w:val="24"/>
          <w:lang w:eastAsia="pt-BR"/>
        </w:rPr>
      </w:pPr>
    </w:p>
    <w:p w:rsidR="00892698" w:rsidRDefault="00892698" w:rsidP="00892698">
      <w:pPr>
        <w:spacing w:after="0" w:line="240" w:lineRule="auto"/>
        <w:jc w:val="both"/>
        <w:rPr>
          <w:rFonts w:ascii="Times New Roman" w:hAnsi="Times New Roman" w:cs="Times New Roman"/>
          <w:sz w:val="24"/>
          <w:szCs w:val="24"/>
        </w:rPr>
      </w:pPr>
      <w:r w:rsidRPr="00B928E8">
        <w:rPr>
          <w:rFonts w:ascii="Times New Roman" w:hAnsi="Times New Roman" w:cs="Times New Roman"/>
          <w:sz w:val="24"/>
          <w:szCs w:val="24"/>
        </w:rPr>
        <w:t>SILVA, E.F.L.; ARAÚJO, A.S.F.; SANTOS, V.B.; NUNES, L.A.P.L.; CARNEIRO, R.F.V. Fixação biológica do N</w:t>
      </w:r>
      <w:r w:rsidRPr="00B928E8">
        <w:rPr>
          <w:rFonts w:ascii="Times New Roman" w:hAnsi="Times New Roman" w:cs="Times New Roman"/>
          <w:sz w:val="24"/>
          <w:szCs w:val="24"/>
          <w:vertAlign w:val="subscript"/>
        </w:rPr>
        <w:t xml:space="preserve">2 </w:t>
      </w:r>
      <w:r w:rsidRPr="00B928E8">
        <w:rPr>
          <w:rFonts w:ascii="Times New Roman" w:hAnsi="Times New Roman" w:cs="Times New Roman"/>
          <w:sz w:val="24"/>
          <w:szCs w:val="24"/>
        </w:rPr>
        <w:t>em feijão-</w:t>
      </w:r>
      <w:proofErr w:type="spellStart"/>
      <w:r w:rsidRPr="00B928E8">
        <w:rPr>
          <w:rFonts w:ascii="Times New Roman" w:hAnsi="Times New Roman" w:cs="Times New Roman"/>
          <w:sz w:val="24"/>
          <w:szCs w:val="24"/>
        </w:rPr>
        <w:t>caupi</w:t>
      </w:r>
      <w:proofErr w:type="spellEnd"/>
      <w:r w:rsidRPr="00B928E8">
        <w:rPr>
          <w:rFonts w:ascii="Times New Roman" w:hAnsi="Times New Roman" w:cs="Times New Roman"/>
          <w:sz w:val="24"/>
          <w:szCs w:val="24"/>
        </w:rPr>
        <w:t xml:space="preserve"> sob diferentes doses e fontes de fósforo solúvel.</w:t>
      </w:r>
      <w:r>
        <w:rPr>
          <w:rFonts w:ascii="Times New Roman" w:hAnsi="Times New Roman" w:cs="Times New Roman"/>
          <w:sz w:val="24"/>
          <w:szCs w:val="24"/>
        </w:rPr>
        <w:t xml:space="preserve"> </w:t>
      </w:r>
      <w:proofErr w:type="spellStart"/>
      <w:r w:rsidRPr="00B928E8">
        <w:rPr>
          <w:rFonts w:ascii="Times New Roman" w:hAnsi="Times New Roman" w:cs="Times New Roman"/>
          <w:b/>
          <w:sz w:val="24"/>
          <w:szCs w:val="24"/>
        </w:rPr>
        <w:t>Bioscience</w:t>
      </w:r>
      <w:proofErr w:type="spellEnd"/>
      <w:r w:rsidRPr="00B928E8">
        <w:rPr>
          <w:rFonts w:ascii="Times New Roman" w:hAnsi="Times New Roman" w:cs="Times New Roman"/>
          <w:b/>
          <w:sz w:val="24"/>
          <w:szCs w:val="24"/>
        </w:rPr>
        <w:t xml:space="preserve"> </w:t>
      </w:r>
      <w:proofErr w:type="spellStart"/>
      <w:r w:rsidRPr="00B928E8">
        <w:rPr>
          <w:rFonts w:ascii="Times New Roman" w:hAnsi="Times New Roman" w:cs="Times New Roman"/>
          <w:b/>
          <w:sz w:val="24"/>
          <w:szCs w:val="24"/>
        </w:rPr>
        <w:t>journa</w:t>
      </w:r>
      <w:r>
        <w:rPr>
          <w:rFonts w:ascii="Times New Roman" w:hAnsi="Times New Roman" w:cs="Times New Roman"/>
          <w:b/>
          <w:sz w:val="24"/>
          <w:szCs w:val="24"/>
        </w:rPr>
        <w:t>l</w:t>
      </w:r>
      <w:proofErr w:type="spellEnd"/>
      <w:r w:rsidRPr="00B928E8">
        <w:rPr>
          <w:rFonts w:ascii="Times New Roman" w:hAnsi="Times New Roman" w:cs="Times New Roman"/>
          <w:b/>
          <w:sz w:val="24"/>
          <w:szCs w:val="24"/>
        </w:rPr>
        <w:t>,</w:t>
      </w:r>
      <w:r w:rsidRPr="00B928E8">
        <w:rPr>
          <w:rFonts w:ascii="Times New Roman" w:hAnsi="Times New Roman" w:cs="Times New Roman"/>
          <w:sz w:val="24"/>
          <w:szCs w:val="24"/>
        </w:rPr>
        <w:t xml:space="preserve"> </w:t>
      </w:r>
      <w:r>
        <w:rPr>
          <w:rFonts w:ascii="Times New Roman" w:hAnsi="Times New Roman" w:cs="Times New Roman"/>
          <w:sz w:val="24"/>
          <w:szCs w:val="24"/>
        </w:rPr>
        <w:t>Uberlândia, v.26, n.3, p.</w:t>
      </w:r>
      <w:r w:rsidRPr="00B928E8">
        <w:rPr>
          <w:rFonts w:ascii="Times New Roman" w:hAnsi="Times New Roman" w:cs="Times New Roman"/>
          <w:sz w:val="24"/>
          <w:szCs w:val="24"/>
        </w:rPr>
        <w:t>394-402, 2010.</w:t>
      </w:r>
    </w:p>
    <w:p w:rsidR="00892698" w:rsidRPr="00B928E8" w:rsidRDefault="00892698" w:rsidP="00892698">
      <w:pPr>
        <w:spacing w:after="0" w:line="480" w:lineRule="auto"/>
        <w:jc w:val="both"/>
        <w:rPr>
          <w:rFonts w:ascii="Times New Roman" w:hAnsi="Times New Roman" w:cs="Times New Roman"/>
          <w:sz w:val="24"/>
          <w:szCs w:val="24"/>
        </w:rPr>
      </w:pPr>
    </w:p>
    <w:p w:rsidR="00892698" w:rsidRDefault="00892698" w:rsidP="00892698">
      <w:pPr>
        <w:spacing w:after="0" w:line="240" w:lineRule="auto"/>
        <w:jc w:val="both"/>
        <w:rPr>
          <w:rFonts w:ascii="Times New Roman" w:eastAsia="Calibri" w:hAnsi="Times New Roman" w:cs="Times New Roman"/>
          <w:sz w:val="24"/>
          <w:szCs w:val="24"/>
          <w:lang w:eastAsia="pt-BR"/>
        </w:rPr>
      </w:pPr>
      <w:r>
        <w:rPr>
          <w:rFonts w:ascii="Times New Roman" w:hAnsi="Times New Roman" w:cs="Times New Roman"/>
          <w:sz w:val="24"/>
          <w:szCs w:val="24"/>
          <w:lang w:eastAsia="pt-BR"/>
        </w:rPr>
        <w:t>SILVA, R.T.L.</w:t>
      </w:r>
      <w:r w:rsidRPr="00B928E8">
        <w:rPr>
          <w:rFonts w:ascii="Times New Roman" w:hAnsi="Times New Roman" w:cs="Times New Roman"/>
          <w:sz w:val="24"/>
          <w:szCs w:val="24"/>
          <w:lang w:eastAsia="pt-BR"/>
        </w:rPr>
        <w:t>; ANDRADE, D.P.; MELO, E.C.; PALHETA, E.C.V.; GOMES, M.A.F. Inoculação e adubação mineral da cultura do feijão-</w:t>
      </w:r>
      <w:proofErr w:type="spellStart"/>
      <w:r w:rsidRPr="00B928E8">
        <w:rPr>
          <w:rFonts w:ascii="Times New Roman" w:hAnsi="Times New Roman" w:cs="Times New Roman"/>
          <w:sz w:val="24"/>
          <w:szCs w:val="24"/>
          <w:lang w:eastAsia="pt-BR"/>
        </w:rPr>
        <w:t>caupi</w:t>
      </w:r>
      <w:proofErr w:type="spellEnd"/>
      <w:r w:rsidRPr="00B928E8">
        <w:rPr>
          <w:rFonts w:ascii="Times New Roman" w:hAnsi="Times New Roman" w:cs="Times New Roman"/>
          <w:sz w:val="24"/>
          <w:szCs w:val="24"/>
          <w:lang w:eastAsia="pt-BR"/>
        </w:rPr>
        <w:t xml:space="preserve"> em </w:t>
      </w:r>
      <w:proofErr w:type="spellStart"/>
      <w:r w:rsidRPr="00B928E8">
        <w:rPr>
          <w:rFonts w:ascii="Times New Roman" w:hAnsi="Times New Roman" w:cs="Times New Roman"/>
          <w:sz w:val="24"/>
          <w:szCs w:val="24"/>
          <w:lang w:eastAsia="pt-BR"/>
        </w:rPr>
        <w:t>latossolos</w:t>
      </w:r>
      <w:proofErr w:type="spellEnd"/>
      <w:r w:rsidRPr="00B928E8">
        <w:rPr>
          <w:rFonts w:ascii="Times New Roman" w:hAnsi="Times New Roman" w:cs="Times New Roman"/>
          <w:sz w:val="24"/>
          <w:szCs w:val="24"/>
          <w:lang w:eastAsia="pt-BR"/>
        </w:rPr>
        <w:t xml:space="preserve"> da Amazônia oriental. </w:t>
      </w:r>
      <w:r w:rsidRPr="00B928E8">
        <w:rPr>
          <w:rFonts w:ascii="Times New Roman" w:eastAsia="Calibri" w:hAnsi="Times New Roman" w:cs="Times New Roman"/>
          <w:b/>
          <w:bCs/>
          <w:sz w:val="24"/>
          <w:szCs w:val="24"/>
          <w:lang w:eastAsia="pt-BR"/>
        </w:rPr>
        <w:t>Revista Caatinga</w:t>
      </w:r>
      <w:r w:rsidRPr="00B928E8">
        <w:rPr>
          <w:rFonts w:ascii="Times New Roman" w:eastAsia="Calibri" w:hAnsi="Times New Roman" w:cs="Times New Roman"/>
          <w:sz w:val="24"/>
          <w:szCs w:val="24"/>
          <w:lang w:eastAsia="pt-BR"/>
        </w:rPr>
        <w:t xml:space="preserve">, </w:t>
      </w:r>
      <w:r>
        <w:rPr>
          <w:rFonts w:ascii="Times New Roman" w:eastAsia="Calibri" w:hAnsi="Times New Roman" w:cs="Times New Roman"/>
          <w:sz w:val="24"/>
          <w:szCs w:val="24"/>
          <w:lang w:eastAsia="pt-BR"/>
        </w:rPr>
        <w:t>Mossoró, v.24, n.4, p.</w:t>
      </w:r>
      <w:r w:rsidRPr="00B928E8">
        <w:rPr>
          <w:rFonts w:ascii="Times New Roman" w:eastAsia="Calibri" w:hAnsi="Times New Roman" w:cs="Times New Roman"/>
          <w:sz w:val="24"/>
          <w:szCs w:val="24"/>
          <w:lang w:eastAsia="pt-BR"/>
        </w:rPr>
        <w:t>152-156, 2011.</w:t>
      </w:r>
    </w:p>
    <w:p w:rsidR="00892698" w:rsidRPr="00B928E8" w:rsidRDefault="00892698" w:rsidP="00892698">
      <w:pPr>
        <w:spacing w:after="0" w:line="480" w:lineRule="auto"/>
        <w:jc w:val="both"/>
        <w:rPr>
          <w:rFonts w:ascii="Times New Roman" w:eastAsia="Calibri" w:hAnsi="Times New Roman" w:cs="Times New Roman"/>
          <w:sz w:val="24"/>
          <w:szCs w:val="24"/>
          <w:lang w:eastAsia="pt-BR"/>
        </w:rPr>
      </w:pPr>
    </w:p>
    <w:p w:rsidR="00892698" w:rsidRDefault="00892698" w:rsidP="00892698">
      <w:pPr>
        <w:autoSpaceDE w:val="0"/>
        <w:autoSpaceDN w:val="0"/>
        <w:adjustRightInd w:val="0"/>
        <w:spacing w:after="0" w:line="240" w:lineRule="auto"/>
        <w:jc w:val="both"/>
        <w:rPr>
          <w:rFonts w:ascii="Times New Roman" w:eastAsia="TimesNewRomanPSMT" w:hAnsi="Times New Roman" w:cs="Times New Roman"/>
          <w:b/>
          <w:bCs/>
          <w:sz w:val="24"/>
          <w:szCs w:val="24"/>
        </w:rPr>
      </w:pPr>
      <w:r>
        <w:rPr>
          <w:rFonts w:ascii="Times New Roman" w:eastAsia="TimesNewRomanPSMT" w:hAnsi="Times New Roman" w:cs="Times New Roman"/>
          <w:bCs/>
          <w:sz w:val="24"/>
          <w:szCs w:val="24"/>
        </w:rPr>
        <w:t>SOUSA, P.M.; MOREIRA, F.M.S.</w:t>
      </w:r>
      <w:r w:rsidRPr="00893B8D">
        <w:rPr>
          <w:rFonts w:ascii="Times New Roman" w:eastAsia="TimesNewRomanPSMT" w:hAnsi="Times New Roman" w:cs="Times New Roman"/>
          <w:b/>
          <w:bCs/>
          <w:sz w:val="24"/>
          <w:szCs w:val="24"/>
        </w:rPr>
        <w:t xml:space="preserve"> </w:t>
      </w:r>
      <w:r w:rsidRPr="00893B8D">
        <w:rPr>
          <w:rFonts w:ascii="Times New Roman" w:eastAsia="TimesNewRomanPSMT" w:hAnsi="Times New Roman" w:cs="Times New Roman"/>
          <w:bCs/>
          <w:sz w:val="24"/>
          <w:szCs w:val="24"/>
        </w:rPr>
        <w:t xml:space="preserve">Potencial econômico da inoculação de </w:t>
      </w:r>
      <w:proofErr w:type="spellStart"/>
      <w:r w:rsidRPr="00893B8D">
        <w:rPr>
          <w:rFonts w:ascii="Times New Roman" w:eastAsia="TimesNewRomanPSMT" w:hAnsi="Times New Roman" w:cs="Times New Roman"/>
          <w:bCs/>
          <w:sz w:val="24"/>
          <w:szCs w:val="24"/>
        </w:rPr>
        <w:t>rizóbios</w:t>
      </w:r>
      <w:proofErr w:type="spellEnd"/>
      <w:r w:rsidRPr="00893B8D">
        <w:rPr>
          <w:rFonts w:ascii="Times New Roman" w:eastAsia="TimesNewRomanPSMT" w:hAnsi="Times New Roman" w:cs="Times New Roman"/>
          <w:bCs/>
          <w:sz w:val="24"/>
          <w:szCs w:val="24"/>
        </w:rPr>
        <w:t xml:space="preserve"> em feijão-</w:t>
      </w:r>
      <w:proofErr w:type="spellStart"/>
      <w:r w:rsidRPr="00893B8D">
        <w:rPr>
          <w:rFonts w:ascii="Times New Roman" w:eastAsia="TimesNewRomanPSMT" w:hAnsi="Times New Roman" w:cs="Times New Roman"/>
          <w:bCs/>
          <w:sz w:val="24"/>
          <w:szCs w:val="24"/>
        </w:rPr>
        <w:t>caupi</w:t>
      </w:r>
      <w:proofErr w:type="spellEnd"/>
      <w:r w:rsidRPr="00893B8D">
        <w:rPr>
          <w:rFonts w:ascii="Times New Roman" w:eastAsia="TimesNewRomanPSMT" w:hAnsi="Times New Roman" w:cs="Times New Roman"/>
          <w:bCs/>
          <w:sz w:val="24"/>
          <w:szCs w:val="24"/>
        </w:rPr>
        <w:t xml:space="preserve"> na agricultura familiar: um estudo de caso.</w:t>
      </w:r>
      <w:r>
        <w:rPr>
          <w:rFonts w:ascii="Times New Roman" w:eastAsia="TimesNewRomanPSMT" w:hAnsi="Times New Roman" w:cs="Times New Roman"/>
          <w:b/>
          <w:bCs/>
          <w:sz w:val="24"/>
          <w:szCs w:val="24"/>
        </w:rPr>
        <w:t xml:space="preserve"> Em </w:t>
      </w:r>
      <w:proofErr w:type="gramStart"/>
      <w:r>
        <w:rPr>
          <w:rFonts w:ascii="Times New Roman" w:eastAsia="TimesNewRomanPSMT" w:hAnsi="Times New Roman" w:cs="Times New Roman"/>
          <w:b/>
          <w:bCs/>
          <w:sz w:val="24"/>
          <w:szCs w:val="24"/>
        </w:rPr>
        <w:t>Extensão</w:t>
      </w:r>
      <w:r w:rsidRPr="00893B8D">
        <w:rPr>
          <w:rFonts w:ascii="Times New Roman" w:eastAsia="TimesNewRomanPSMT" w:hAnsi="Times New Roman" w:cs="Times New Roman"/>
          <w:b/>
          <w:bCs/>
          <w:sz w:val="24"/>
          <w:szCs w:val="24"/>
        </w:rPr>
        <w:t xml:space="preserve">, </w:t>
      </w:r>
      <w:r>
        <w:rPr>
          <w:rFonts w:ascii="Times New Roman" w:eastAsia="TimesNewRomanPSMT" w:hAnsi="Times New Roman" w:cs="Times New Roman"/>
          <w:b/>
          <w:bCs/>
          <w:sz w:val="24"/>
          <w:szCs w:val="24"/>
        </w:rPr>
        <w:t xml:space="preserve"> </w:t>
      </w:r>
      <w:r>
        <w:rPr>
          <w:rFonts w:ascii="Times New Roman" w:eastAsia="TimesNewRomanPSMT" w:hAnsi="Times New Roman" w:cs="Times New Roman"/>
          <w:bCs/>
          <w:sz w:val="24"/>
          <w:szCs w:val="24"/>
        </w:rPr>
        <w:t>Uberlândia</w:t>
      </w:r>
      <w:proofErr w:type="gramEnd"/>
      <w:r>
        <w:rPr>
          <w:rFonts w:ascii="Times New Roman" w:eastAsia="TimesNewRomanPSMT" w:hAnsi="Times New Roman" w:cs="Times New Roman"/>
          <w:bCs/>
          <w:sz w:val="24"/>
          <w:szCs w:val="24"/>
        </w:rPr>
        <w:t xml:space="preserve">, v.10, n.2, p.37-54, </w:t>
      </w:r>
      <w:r w:rsidRPr="00893B8D">
        <w:rPr>
          <w:rFonts w:ascii="Times New Roman" w:eastAsia="TimesNewRomanPSMT" w:hAnsi="Times New Roman" w:cs="Times New Roman"/>
          <w:bCs/>
          <w:sz w:val="24"/>
          <w:szCs w:val="24"/>
        </w:rPr>
        <w:t>2011</w:t>
      </w:r>
      <w:r>
        <w:rPr>
          <w:rFonts w:ascii="Times New Roman" w:eastAsia="TimesNewRomanPSMT" w:hAnsi="Times New Roman" w:cs="Times New Roman"/>
          <w:bCs/>
          <w:sz w:val="24"/>
          <w:szCs w:val="24"/>
        </w:rPr>
        <w:t>.</w:t>
      </w:r>
    </w:p>
    <w:p w:rsidR="00892698" w:rsidRPr="00B928E8" w:rsidRDefault="00892698" w:rsidP="00892698">
      <w:pPr>
        <w:autoSpaceDE w:val="0"/>
        <w:autoSpaceDN w:val="0"/>
        <w:adjustRightInd w:val="0"/>
        <w:spacing w:after="0" w:line="480" w:lineRule="auto"/>
        <w:jc w:val="both"/>
        <w:rPr>
          <w:rFonts w:ascii="Times New Roman" w:hAnsi="Times New Roman" w:cs="Times New Roman"/>
          <w:sz w:val="24"/>
          <w:szCs w:val="24"/>
        </w:rPr>
      </w:pPr>
    </w:p>
    <w:p w:rsidR="00892698" w:rsidRDefault="00892698" w:rsidP="008926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XAVIER, G.R.; MARTINS, L.M.; RUMJANEK, N.G.; NEVES, M.C.</w:t>
      </w:r>
      <w:r w:rsidRPr="00B928E8">
        <w:rPr>
          <w:rFonts w:ascii="Times New Roman" w:hAnsi="Times New Roman" w:cs="Times New Roman"/>
          <w:sz w:val="24"/>
          <w:szCs w:val="24"/>
        </w:rPr>
        <w:t xml:space="preserve">P. Tolerância de </w:t>
      </w:r>
      <w:proofErr w:type="spellStart"/>
      <w:r w:rsidRPr="00B928E8">
        <w:rPr>
          <w:rFonts w:ascii="Times New Roman" w:hAnsi="Times New Roman" w:cs="Times New Roman"/>
          <w:sz w:val="24"/>
          <w:szCs w:val="24"/>
        </w:rPr>
        <w:t>rizóbio</w:t>
      </w:r>
      <w:proofErr w:type="spellEnd"/>
      <w:r w:rsidRPr="00B928E8">
        <w:rPr>
          <w:rFonts w:ascii="Times New Roman" w:hAnsi="Times New Roman" w:cs="Times New Roman"/>
          <w:sz w:val="24"/>
          <w:szCs w:val="24"/>
        </w:rPr>
        <w:t xml:space="preserve"> de feijão-</w:t>
      </w:r>
      <w:proofErr w:type="spellStart"/>
      <w:r w:rsidRPr="00B928E8">
        <w:rPr>
          <w:rFonts w:ascii="Times New Roman" w:hAnsi="Times New Roman" w:cs="Times New Roman"/>
          <w:sz w:val="24"/>
          <w:szCs w:val="24"/>
        </w:rPr>
        <w:t>caupi</w:t>
      </w:r>
      <w:proofErr w:type="spellEnd"/>
      <w:r w:rsidRPr="00B928E8">
        <w:rPr>
          <w:rFonts w:ascii="Times New Roman" w:hAnsi="Times New Roman" w:cs="Times New Roman"/>
          <w:sz w:val="24"/>
          <w:szCs w:val="24"/>
        </w:rPr>
        <w:t xml:space="preserve"> à salinidade e à temperatura em condição in vitro. </w:t>
      </w:r>
      <w:r>
        <w:rPr>
          <w:rFonts w:ascii="Times New Roman" w:hAnsi="Times New Roman" w:cs="Times New Roman"/>
          <w:b/>
          <w:sz w:val="24"/>
          <w:szCs w:val="24"/>
        </w:rPr>
        <w:t xml:space="preserve">Revista </w:t>
      </w:r>
      <w:r w:rsidRPr="00B928E8">
        <w:rPr>
          <w:rFonts w:ascii="Times New Roman" w:hAnsi="Times New Roman" w:cs="Times New Roman"/>
          <w:b/>
          <w:bCs/>
          <w:sz w:val="24"/>
          <w:szCs w:val="24"/>
        </w:rPr>
        <w:t>Caating</w:t>
      </w:r>
      <w:r w:rsidRPr="00E20A83">
        <w:rPr>
          <w:rFonts w:ascii="Times New Roman" w:hAnsi="Times New Roman" w:cs="Times New Roman"/>
          <w:b/>
          <w:bCs/>
          <w:sz w:val="24"/>
          <w:szCs w:val="24"/>
        </w:rPr>
        <w:t>a</w:t>
      </w:r>
      <w:r w:rsidRPr="00E20A83">
        <w:rPr>
          <w:rFonts w:ascii="Times New Roman" w:hAnsi="Times New Roman" w:cs="Times New Roman"/>
          <w:b/>
          <w:sz w:val="24"/>
          <w:szCs w:val="24"/>
        </w:rPr>
        <w:t>,</w:t>
      </w:r>
      <w:r w:rsidRPr="00B928E8">
        <w:rPr>
          <w:rFonts w:ascii="Times New Roman" w:hAnsi="Times New Roman" w:cs="Times New Roman"/>
          <w:sz w:val="24"/>
          <w:szCs w:val="24"/>
        </w:rPr>
        <w:t xml:space="preserve"> </w:t>
      </w:r>
      <w:r>
        <w:rPr>
          <w:rFonts w:ascii="Times New Roman" w:hAnsi="Times New Roman" w:cs="Times New Roman"/>
          <w:sz w:val="24"/>
          <w:szCs w:val="24"/>
        </w:rPr>
        <w:t>Mossoró, v.20, n.4, p.</w:t>
      </w:r>
      <w:r w:rsidRPr="00B928E8">
        <w:rPr>
          <w:rFonts w:ascii="Times New Roman" w:hAnsi="Times New Roman" w:cs="Times New Roman"/>
          <w:sz w:val="24"/>
          <w:szCs w:val="24"/>
        </w:rPr>
        <w:t>01-09, 2007.</w:t>
      </w:r>
    </w:p>
    <w:p w:rsidR="00892698" w:rsidRPr="00B928E8" w:rsidRDefault="00892698" w:rsidP="00892698">
      <w:pPr>
        <w:spacing w:after="0" w:line="480" w:lineRule="auto"/>
        <w:jc w:val="both"/>
        <w:rPr>
          <w:rFonts w:ascii="Times New Roman" w:hAnsi="Times New Roman" w:cs="Times New Roman"/>
          <w:sz w:val="24"/>
          <w:szCs w:val="24"/>
        </w:rPr>
      </w:pPr>
    </w:p>
    <w:p w:rsidR="00892698" w:rsidRDefault="00892698" w:rsidP="00FE6693">
      <w:pPr>
        <w:autoSpaceDE w:val="0"/>
        <w:autoSpaceDN w:val="0"/>
        <w:adjustRightInd w:val="0"/>
        <w:spacing w:after="0" w:line="240" w:lineRule="auto"/>
        <w:jc w:val="both"/>
        <w:rPr>
          <w:rFonts w:ascii="Times New Roman" w:hAnsi="Times New Roman" w:cs="Times New Roman"/>
          <w:sz w:val="24"/>
          <w:szCs w:val="24"/>
        </w:rPr>
      </w:pPr>
      <w:r w:rsidRPr="00B928E8">
        <w:rPr>
          <w:rFonts w:ascii="Times New Roman" w:hAnsi="Times New Roman" w:cs="Times New Roman"/>
          <w:sz w:val="24"/>
          <w:szCs w:val="24"/>
        </w:rPr>
        <w:t>ZILLI, J. E.</w:t>
      </w:r>
      <w:r>
        <w:rPr>
          <w:rFonts w:ascii="Times New Roman" w:hAnsi="Times New Roman" w:cs="Times New Roman"/>
          <w:sz w:val="24"/>
          <w:szCs w:val="24"/>
        </w:rPr>
        <w:t xml:space="preserve">; VALICHESKI, R.R.; RUMJANEK, N.G.; ARAÚJO, J.L.S.; FREIRE FILHO, F.R.; NEVES, M.C.P. </w:t>
      </w:r>
      <w:r w:rsidRPr="00B928E8">
        <w:rPr>
          <w:rFonts w:ascii="Times New Roman" w:hAnsi="Times New Roman" w:cs="Times New Roman"/>
          <w:sz w:val="24"/>
          <w:szCs w:val="24"/>
        </w:rPr>
        <w:t xml:space="preserve">Caracterização e avaliação da eficiência simbiótica de estirpes de </w:t>
      </w:r>
      <w:proofErr w:type="spellStart"/>
      <w:r w:rsidRPr="00B928E8">
        <w:rPr>
          <w:rFonts w:ascii="Times New Roman" w:hAnsi="Times New Roman" w:cs="Times New Roman"/>
          <w:i/>
          <w:iCs/>
          <w:sz w:val="24"/>
          <w:szCs w:val="24"/>
        </w:rPr>
        <w:t>Bradyrhizobium</w:t>
      </w:r>
      <w:proofErr w:type="spellEnd"/>
      <w:r w:rsidRPr="00B928E8">
        <w:rPr>
          <w:rFonts w:ascii="Times New Roman" w:hAnsi="Times New Roman" w:cs="Times New Roman"/>
          <w:i/>
          <w:iCs/>
          <w:sz w:val="24"/>
          <w:szCs w:val="24"/>
        </w:rPr>
        <w:t xml:space="preserve"> </w:t>
      </w:r>
      <w:r w:rsidRPr="00B928E8">
        <w:rPr>
          <w:rFonts w:ascii="Times New Roman" w:hAnsi="Times New Roman" w:cs="Times New Roman"/>
          <w:sz w:val="24"/>
          <w:szCs w:val="24"/>
        </w:rPr>
        <w:t xml:space="preserve">em </w:t>
      </w:r>
      <w:proofErr w:type="spellStart"/>
      <w:r w:rsidRPr="00B928E8">
        <w:rPr>
          <w:rFonts w:ascii="Times New Roman" w:hAnsi="Times New Roman" w:cs="Times New Roman"/>
          <w:sz w:val="24"/>
          <w:szCs w:val="24"/>
        </w:rPr>
        <w:t>caupi</w:t>
      </w:r>
      <w:proofErr w:type="spellEnd"/>
      <w:r w:rsidRPr="00B928E8">
        <w:rPr>
          <w:rFonts w:ascii="Times New Roman" w:hAnsi="Times New Roman" w:cs="Times New Roman"/>
          <w:sz w:val="24"/>
          <w:szCs w:val="24"/>
        </w:rPr>
        <w:t xml:space="preserve"> nos solos de cerrados. </w:t>
      </w:r>
      <w:r w:rsidRPr="00B928E8">
        <w:rPr>
          <w:rFonts w:ascii="Times New Roman" w:hAnsi="Times New Roman" w:cs="Times New Roman"/>
          <w:b/>
          <w:bCs/>
          <w:sz w:val="24"/>
          <w:szCs w:val="24"/>
        </w:rPr>
        <w:t>Pesquisa Agropecuária Brasileira</w:t>
      </w:r>
      <w:r w:rsidRPr="00B928E8">
        <w:rPr>
          <w:rFonts w:ascii="Times New Roman" w:hAnsi="Times New Roman" w:cs="Times New Roman"/>
          <w:sz w:val="24"/>
          <w:szCs w:val="24"/>
        </w:rPr>
        <w:t xml:space="preserve">, </w:t>
      </w:r>
      <w:r>
        <w:rPr>
          <w:rFonts w:ascii="Times New Roman" w:hAnsi="Times New Roman" w:cs="Times New Roman"/>
          <w:sz w:val="24"/>
          <w:szCs w:val="24"/>
        </w:rPr>
        <w:t>Brasília, v.</w:t>
      </w:r>
      <w:r w:rsidRPr="00B928E8">
        <w:rPr>
          <w:rFonts w:ascii="Times New Roman" w:hAnsi="Times New Roman" w:cs="Times New Roman"/>
          <w:sz w:val="24"/>
          <w:szCs w:val="24"/>
        </w:rPr>
        <w:t>41,</w:t>
      </w:r>
      <w:r>
        <w:rPr>
          <w:rFonts w:ascii="Times New Roman" w:hAnsi="Times New Roman" w:cs="Times New Roman"/>
          <w:sz w:val="24"/>
          <w:szCs w:val="24"/>
        </w:rPr>
        <w:t xml:space="preserve"> n.5, p.</w:t>
      </w:r>
      <w:r w:rsidRPr="00B928E8">
        <w:rPr>
          <w:rFonts w:ascii="Times New Roman" w:hAnsi="Times New Roman" w:cs="Times New Roman"/>
          <w:sz w:val="24"/>
          <w:szCs w:val="24"/>
        </w:rPr>
        <w:t>811-818, 2006.</w:t>
      </w:r>
    </w:p>
    <w:p w:rsidR="00FE6693" w:rsidRPr="005809BB" w:rsidRDefault="00FE6693" w:rsidP="00FE6693">
      <w:pPr>
        <w:autoSpaceDE w:val="0"/>
        <w:autoSpaceDN w:val="0"/>
        <w:adjustRightInd w:val="0"/>
        <w:spacing w:after="0" w:line="240" w:lineRule="auto"/>
        <w:jc w:val="both"/>
        <w:rPr>
          <w:rFonts w:ascii="Times New Roman" w:hAnsi="Times New Roman" w:cs="Times New Roman"/>
          <w:sz w:val="24"/>
          <w:szCs w:val="24"/>
        </w:rPr>
      </w:pPr>
    </w:p>
    <w:p w:rsidR="00892698" w:rsidRDefault="00892698" w:rsidP="00892698">
      <w:pPr>
        <w:autoSpaceDE w:val="0"/>
        <w:autoSpaceDN w:val="0"/>
        <w:adjustRightInd w:val="0"/>
        <w:spacing w:after="0" w:line="240" w:lineRule="auto"/>
        <w:jc w:val="both"/>
        <w:rPr>
          <w:rFonts w:ascii="Times New Roman" w:eastAsia="Calibri" w:hAnsi="Times New Roman" w:cs="Times New Roman"/>
          <w:sz w:val="24"/>
          <w:szCs w:val="24"/>
          <w:lang w:eastAsia="pt-BR"/>
        </w:rPr>
      </w:pPr>
      <w:r w:rsidRPr="00B928E8">
        <w:rPr>
          <w:rFonts w:ascii="Times New Roman" w:eastAsia="Calibri" w:hAnsi="Times New Roman" w:cs="Times New Roman"/>
          <w:sz w:val="24"/>
          <w:szCs w:val="24"/>
          <w:lang w:eastAsia="pt-BR"/>
        </w:rPr>
        <w:t>ZUCARELI, C.</w:t>
      </w:r>
      <w:r>
        <w:rPr>
          <w:rFonts w:ascii="Times New Roman" w:eastAsia="Calibri" w:hAnsi="Times New Roman" w:cs="Times New Roman"/>
          <w:sz w:val="24"/>
          <w:szCs w:val="24"/>
          <w:lang w:eastAsia="pt-BR"/>
        </w:rPr>
        <w:t>; PRANDO, A.M.; RAMOS JÚNIOR, E.U.; NAKAGAWA, J.</w:t>
      </w:r>
      <w:r w:rsidRPr="00B928E8">
        <w:rPr>
          <w:rFonts w:ascii="Times New Roman" w:eastAsia="Calibri" w:hAnsi="Times New Roman" w:cs="Times New Roman"/>
          <w:sz w:val="24"/>
          <w:szCs w:val="24"/>
          <w:lang w:eastAsia="pt-BR"/>
        </w:rPr>
        <w:t xml:space="preserve"> Fósforo na produtividade e qualidade de sementes de feijão Carioca Precoce cultivado no período das águas. </w:t>
      </w:r>
      <w:r w:rsidRPr="00B928E8">
        <w:rPr>
          <w:rFonts w:ascii="Times New Roman" w:eastAsia="Calibri" w:hAnsi="Times New Roman" w:cs="Times New Roman"/>
          <w:b/>
          <w:bCs/>
          <w:sz w:val="24"/>
          <w:szCs w:val="24"/>
          <w:lang w:eastAsia="pt-BR"/>
        </w:rPr>
        <w:t>Revista Ciência Agronômica</w:t>
      </w:r>
      <w:r w:rsidRPr="00B928E8">
        <w:rPr>
          <w:rFonts w:ascii="Times New Roman" w:eastAsia="Calibri" w:hAnsi="Times New Roman" w:cs="Times New Roman"/>
          <w:sz w:val="24"/>
          <w:szCs w:val="24"/>
          <w:lang w:eastAsia="pt-BR"/>
        </w:rPr>
        <w:t xml:space="preserve">, </w:t>
      </w:r>
      <w:r>
        <w:rPr>
          <w:rFonts w:ascii="Times New Roman" w:eastAsia="Calibri" w:hAnsi="Times New Roman" w:cs="Times New Roman"/>
          <w:sz w:val="24"/>
          <w:szCs w:val="24"/>
          <w:lang w:eastAsia="pt-BR"/>
        </w:rPr>
        <w:t>Fortaleza, v.42, n.1, p.</w:t>
      </w:r>
      <w:r w:rsidRPr="00B928E8">
        <w:rPr>
          <w:rFonts w:ascii="Times New Roman" w:eastAsia="Calibri" w:hAnsi="Times New Roman" w:cs="Times New Roman"/>
          <w:sz w:val="24"/>
          <w:szCs w:val="24"/>
          <w:lang w:eastAsia="pt-BR"/>
        </w:rPr>
        <w:t>32-38, 2011.</w:t>
      </w:r>
    </w:p>
    <w:p w:rsidR="00892698" w:rsidRDefault="00892698" w:rsidP="00892698">
      <w:pPr>
        <w:autoSpaceDE w:val="0"/>
        <w:autoSpaceDN w:val="0"/>
        <w:adjustRightInd w:val="0"/>
        <w:spacing w:after="0" w:line="480" w:lineRule="auto"/>
        <w:jc w:val="both"/>
        <w:rPr>
          <w:rFonts w:ascii="Times New Roman" w:eastAsia="Calibri" w:hAnsi="Times New Roman" w:cs="Times New Roman"/>
          <w:sz w:val="24"/>
          <w:szCs w:val="24"/>
          <w:lang w:eastAsia="pt-BR"/>
        </w:rPr>
      </w:pPr>
    </w:p>
    <w:p w:rsidR="00892698" w:rsidRPr="009607AD" w:rsidRDefault="00892698" w:rsidP="00892698">
      <w:pPr>
        <w:spacing w:after="0"/>
        <w:jc w:val="both"/>
        <w:rPr>
          <w:rFonts w:ascii="Times New Roman" w:hAnsi="Times New Roman" w:cs="Times New Roman"/>
          <w:b/>
          <w:sz w:val="24"/>
          <w:szCs w:val="24"/>
        </w:rPr>
      </w:pPr>
      <w:r w:rsidRPr="00C949FB">
        <w:rPr>
          <w:rFonts w:ascii="Times New Roman" w:hAnsi="Times New Roman" w:cs="Times New Roman"/>
          <w:b/>
          <w:sz w:val="24"/>
          <w:szCs w:val="24"/>
        </w:rPr>
        <w:lastRenderedPageBreak/>
        <w:t>TABELA 1</w:t>
      </w:r>
      <w:r w:rsidRPr="009607AD">
        <w:rPr>
          <w:rFonts w:ascii="Times New Roman" w:hAnsi="Times New Roman" w:cs="Times New Roman"/>
          <w:sz w:val="24"/>
          <w:szCs w:val="24"/>
        </w:rPr>
        <w:t xml:space="preserve"> </w:t>
      </w:r>
      <w:r w:rsidRPr="00C949FB">
        <w:rPr>
          <w:rFonts w:ascii="Times New Roman" w:hAnsi="Times New Roman" w:cs="Times New Roman"/>
          <w:bCs/>
          <w:sz w:val="24"/>
          <w:szCs w:val="24"/>
        </w:rPr>
        <w:t>-</w:t>
      </w:r>
      <w:r w:rsidRPr="009607AD">
        <w:rPr>
          <w:rFonts w:ascii="Times New Roman" w:hAnsi="Times New Roman" w:cs="Times New Roman"/>
          <w:b/>
          <w:bCs/>
          <w:sz w:val="24"/>
          <w:szCs w:val="24"/>
        </w:rPr>
        <w:t xml:space="preserve"> </w:t>
      </w:r>
      <w:r w:rsidRPr="009607AD">
        <w:rPr>
          <w:rFonts w:ascii="Times New Roman" w:hAnsi="Times New Roman" w:cs="Times New Roman"/>
          <w:sz w:val="24"/>
          <w:szCs w:val="24"/>
        </w:rPr>
        <w:t>Resumo da análise de variância para as variáveis estudadas</w:t>
      </w:r>
      <w:r w:rsidR="00E11D4B">
        <w:rPr>
          <w:rFonts w:ascii="Times New Roman" w:hAnsi="Times New Roman" w:cs="Times New Roman"/>
          <w:sz w:val="24"/>
          <w:szCs w:val="24"/>
        </w:rPr>
        <w:t xml:space="preserve"> </w:t>
      </w:r>
      <w:r w:rsidRPr="009607AD">
        <w:rPr>
          <w:rFonts w:ascii="Times New Roman" w:hAnsi="Times New Roman" w:cs="Times New Roman"/>
          <w:sz w:val="24"/>
          <w:szCs w:val="24"/>
        </w:rPr>
        <w:t>d</w:t>
      </w:r>
      <w:r w:rsidR="00E11D4B">
        <w:rPr>
          <w:rFonts w:ascii="Times New Roman" w:hAnsi="Times New Roman" w:cs="Times New Roman"/>
          <w:sz w:val="24"/>
          <w:szCs w:val="24"/>
        </w:rPr>
        <w:t>o</w:t>
      </w:r>
      <w:r w:rsidRPr="009607AD">
        <w:rPr>
          <w:rFonts w:ascii="Times New Roman" w:hAnsi="Times New Roman" w:cs="Times New Roman"/>
          <w:sz w:val="24"/>
          <w:szCs w:val="24"/>
        </w:rPr>
        <w:t xml:space="preserve"> feijão-</w:t>
      </w:r>
      <w:proofErr w:type="spellStart"/>
      <w:r w:rsidRPr="009607AD">
        <w:rPr>
          <w:rFonts w:ascii="Times New Roman" w:hAnsi="Times New Roman" w:cs="Times New Roman"/>
          <w:sz w:val="24"/>
          <w:szCs w:val="24"/>
        </w:rPr>
        <w:t>caupi</w:t>
      </w:r>
      <w:proofErr w:type="spellEnd"/>
      <w:r w:rsidRPr="009607AD">
        <w:rPr>
          <w:rFonts w:ascii="Times New Roman" w:hAnsi="Times New Roman" w:cs="Times New Roman"/>
          <w:sz w:val="24"/>
          <w:szCs w:val="24"/>
        </w:rPr>
        <w:t xml:space="preserve">, BRS Sempre e BRS Vinagre, </w:t>
      </w:r>
      <w:r>
        <w:rPr>
          <w:rFonts w:ascii="Times New Roman" w:hAnsi="Times New Roman" w:cs="Times New Roman"/>
          <w:sz w:val="24"/>
          <w:szCs w:val="24"/>
        </w:rPr>
        <w:t xml:space="preserve">em função das estirpes </w:t>
      </w:r>
      <w:proofErr w:type="spellStart"/>
      <w:r>
        <w:rPr>
          <w:rFonts w:ascii="Times New Roman" w:hAnsi="Times New Roman" w:cs="Times New Roman"/>
          <w:sz w:val="24"/>
          <w:szCs w:val="24"/>
        </w:rPr>
        <w:t>rizobianas</w:t>
      </w:r>
      <w:proofErr w:type="spellEnd"/>
      <w:r>
        <w:rPr>
          <w:rFonts w:ascii="Times New Roman" w:hAnsi="Times New Roman" w:cs="Times New Roman"/>
          <w:sz w:val="24"/>
          <w:szCs w:val="24"/>
        </w:rPr>
        <w:t xml:space="preserve"> </w:t>
      </w:r>
      <w:r w:rsidRPr="009607AD">
        <w:rPr>
          <w:rFonts w:ascii="Times New Roman" w:hAnsi="Times New Roman" w:cs="Times New Roman"/>
          <w:sz w:val="24"/>
          <w:szCs w:val="24"/>
        </w:rPr>
        <w:t xml:space="preserve">submetidas </w:t>
      </w:r>
      <w:r>
        <w:rPr>
          <w:rFonts w:ascii="Times New Roman" w:hAnsi="Times New Roman" w:cs="Times New Roman"/>
          <w:sz w:val="24"/>
          <w:szCs w:val="24"/>
        </w:rPr>
        <w:t xml:space="preserve">ou não </w:t>
      </w:r>
      <w:r w:rsidRPr="009607AD">
        <w:rPr>
          <w:rFonts w:ascii="Times New Roman" w:hAnsi="Times New Roman" w:cs="Times New Roman"/>
          <w:sz w:val="24"/>
          <w:szCs w:val="24"/>
        </w:rPr>
        <w:t xml:space="preserve">a seis doses de fósforo em campo. Gurupi – Tocantins, </w:t>
      </w:r>
      <w:r>
        <w:rPr>
          <w:rFonts w:ascii="Times New Roman" w:hAnsi="Times New Roman" w:cs="Times New Roman"/>
          <w:sz w:val="24"/>
          <w:szCs w:val="24"/>
        </w:rPr>
        <w:t xml:space="preserve">ano </w:t>
      </w:r>
      <w:r w:rsidRPr="009607AD">
        <w:rPr>
          <w:rFonts w:ascii="Times New Roman" w:hAnsi="Times New Roman" w:cs="Times New Roman"/>
          <w:sz w:val="24"/>
          <w:szCs w:val="24"/>
        </w:rPr>
        <w:t>2016.</w:t>
      </w:r>
    </w:p>
    <w:tbl>
      <w:tblPr>
        <w:tblpPr w:leftFromText="141" w:rightFromText="141" w:vertAnchor="text" w:horzAnchor="margin" w:tblpX="182" w:tblpY="147"/>
        <w:tblOverlap w:val="never"/>
        <w:tblW w:w="9322" w:type="dxa"/>
        <w:tblBorders>
          <w:top w:val="single" w:sz="4" w:space="0" w:color="auto"/>
          <w:bottom w:val="single" w:sz="4" w:space="0" w:color="auto"/>
        </w:tblBorders>
        <w:tblLayout w:type="fixed"/>
        <w:tblLook w:val="04A0" w:firstRow="1" w:lastRow="0" w:firstColumn="1" w:lastColumn="0" w:noHBand="0" w:noVBand="1"/>
      </w:tblPr>
      <w:tblGrid>
        <w:gridCol w:w="1384"/>
        <w:gridCol w:w="567"/>
        <w:gridCol w:w="1276"/>
        <w:gridCol w:w="142"/>
        <w:gridCol w:w="1417"/>
        <w:gridCol w:w="1418"/>
        <w:gridCol w:w="1417"/>
        <w:gridCol w:w="1701"/>
      </w:tblGrid>
      <w:tr w:rsidR="00892698" w:rsidRPr="00B87DA8" w:rsidTr="00335854">
        <w:trPr>
          <w:trHeight w:val="266"/>
        </w:trPr>
        <w:tc>
          <w:tcPr>
            <w:tcW w:w="9322" w:type="dxa"/>
            <w:gridSpan w:val="8"/>
            <w:tcBorders>
              <w:top w:val="single" w:sz="4" w:space="0" w:color="auto"/>
              <w:left w:val="nil"/>
              <w:bottom w:val="single" w:sz="4" w:space="0" w:color="auto"/>
              <w:right w:val="nil"/>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Quadrado Médio</w:t>
            </w:r>
          </w:p>
        </w:tc>
      </w:tr>
      <w:tr w:rsidR="00892698" w:rsidRPr="00B87DA8" w:rsidTr="00335854">
        <w:trPr>
          <w:trHeight w:val="266"/>
        </w:trPr>
        <w:tc>
          <w:tcPr>
            <w:tcW w:w="1384" w:type="dxa"/>
            <w:tcBorders>
              <w:top w:val="single" w:sz="4" w:space="0" w:color="auto"/>
              <w:left w:val="nil"/>
              <w:bottom w:val="single" w:sz="4" w:space="0" w:color="auto"/>
              <w:right w:val="nil"/>
            </w:tcBorders>
          </w:tcPr>
          <w:p w:rsidR="00892698" w:rsidRPr="00D8175B" w:rsidRDefault="00892698" w:rsidP="00335854">
            <w:pPr>
              <w:spacing w:after="0"/>
              <w:rPr>
                <w:rFonts w:ascii="Times New Roman" w:hAnsi="Times New Roman" w:cs="Times New Roman"/>
                <w:sz w:val="20"/>
                <w:szCs w:val="20"/>
              </w:rPr>
            </w:pPr>
            <w:r w:rsidRPr="00D8175B">
              <w:rPr>
                <w:rFonts w:ascii="Times New Roman" w:hAnsi="Times New Roman" w:cs="Times New Roman"/>
                <w:sz w:val="20"/>
                <w:szCs w:val="20"/>
              </w:rPr>
              <w:t>F.V.</w:t>
            </w:r>
          </w:p>
        </w:tc>
        <w:tc>
          <w:tcPr>
            <w:tcW w:w="567" w:type="dxa"/>
            <w:tcBorders>
              <w:top w:val="single" w:sz="4" w:space="0" w:color="auto"/>
              <w:left w:val="nil"/>
              <w:bottom w:val="single" w:sz="4" w:space="0" w:color="auto"/>
              <w:right w:val="nil"/>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GL</w:t>
            </w:r>
          </w:p>
        </w:tc>
        <w:tc>
          <w:tcPr>
            <w:tcW w:w="1276" w:type="dxa"/>
            <w:tcBorders>
              <w:top w:val="single" w:sz="4" w:space="0" w:color="auto"/>
              <w:left w:val="nil"/>
              <w:bottom w:val="single" w:sz="4" w:space="0" w:color="auto"/>
              <w:right w:val="nil"/>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CLOR (ICF)</w:t>
            </w:r>
          </w:p>
        </w:tc>
        <w:tc>
          <w:tcPr>
            <w:tcW w:w="1559" w:type="dxa"/>
            <w:gridSpan w:val="2"/>
            <w:tcBorders>
              <w:top w:val="single" w:sz="4" w:space="0" w:color="auto"/>
              <w:left w:val="nil"/>
              <w:bottom w:val="single" w:sz="4" w:space="0" w:color="auto"/>
              <w:right w:val="nil"/>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MSPA (g)</w:t>
            </w:r>
          </w:p>
        </w:tc>
        <w:tc>
          <w:tcPr>
            <w:tcW w:w="1418" w:type="dxa"/>
            <w:tcBorders>
              <w:top w:val="single" w:sz="4" w:space="0" w:color="auto"/>
              <w:left w:val="nil"/>
              <w:bottom w:val="single" w:sz="4" w:space="0" w:color="auto"/>
              <w:right w:val="nil"/>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P100(g)</w:t>
            </w:r>
          </w:p>
        </w:tc>
        <w:tc>
          <w:tcPr>
            <w:tcW w:w="1417" w:type="dxa"/>
            <w:tcBorders>
              <w:top w:val="single" w:sz="4" w:space="0" w:color="auto"/>
              <w:left w:val="nil"/>
              <w:bottom w:val="single" w:sz="4" w:space="0" w:color="auto"/>
              <w:right w:val="nil"/>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 xml:space="preserve">NT (Dag </w:t>
            </w:r>
            <w:proofErr w:type="spellStart"/>
            <w:r w:rsidRPr="00D8175B">
              <w:rPr>
                <w:rFonts w:ascii="Times New Roman" w:hAnsi="Times New Roman" w:cs="Times New Roman"/>
                <w:sz w:val="20"/>
                <w:szCs w:val="20"/>
              </w:rPr>
              <w:t>ha</w:t>
            </w:r>
            <w:proofErr w:type="spellEnd"/>
            <w:r w:rsidRPr="00D8175B">
              <w:rPr>
                <w:rFonts w:ascii="Times New Roman" w:hAnsi="Times New Roman" w:cs="Times New Roman"/>
                <w:sz w:val="20"/>
                <w:szCs w:val="20"/>
                <w:vertAlign w:val="superscript"/>
              </w:rPr>
              <w:t>-1</w:t>
            </w:r>
            <w:r w:rsidRPr="00D8175B">
              <w:rPr>
                <w:rFonts w:ascii="Times New Roman" w:hAnsi="Times New Roman" w:cs="Times New Roman"/>
                <w:sz w:val="20"/>
                <w:szCs w:val="20"/>
              </w:rPr>
              <w:t>)</w:t>
            </w:r>
          </w:p>
        </w:tc>
        <w:tc>
          <w:tcPr>
            <w:tcW w:w="1701" w:type="dxa"/>
            <w:tcBorders>
              <w:top w:val="single" w:sz="4" w:space="0" w:color="auto"/>
              <w:left w:val="nil"/>
              <w:bottom w:val="single" w:sz="4" w:space="0" w:color="auto"/>
              <w:right w:val="nil"/>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 xml:space="preserve">PROD. (Kg </w:t>
            </w:r>
            <w:proofErr w:type="spellStart"/>
            <w:r w:rsidRPr="00D8175B">
              <w:rPr>
                <w:rFonts w:ascii="Times New Roman" w:hAnsi="Times New Roman" w:cs="Times New Roman"/>
                <w:sz w:val="20"/>
                <w:szCs w:val="20"/>
              </w:rPr>
              <w:t>ha</w:t>
            </w:r>
            <w:proofErr w:type="spellEnd"/>
            <w:r w:rsidRPr="00D8175B">
              <w:rPr>
                <w:rFonts w:ascii="Times New Roman" w:hAnsi="Times New Roman" w:cs="Times New Roman"/>
                <w:sz w:val="20"/>
                <w:szCs w:val="20"/>
                <w:vertAlign w:val="superscript"/>
              </w:rPr>
              <w:t>-1</w:t>
            </w:r>
            <w:r w:rsidRPr="00D8175B">
              <w:rPr>
                <w:rFonts w:ascii="Times New Roman" w:hAnsi="Times New Roman" w:cs="Times New Roman"/>
                <w:sz w:val="20"/>
                <w:szCs w:val="20"/>
              </w:rPr>
              <w:t>)</w:t>
            </w:r>
          </w:p>
        </w:tc>
      </w:tr>
      <w:tr w:rsidR="00892698" w:rsidRPr="00B87DA8" w:rsidTr="00335854">
        <w:trPr>
          <w:trHeight w:val="266"/>
        </w:trPr>
        <w:tc>
          <w:tcPr>
            <w:tcW w:w="9322" w:type="dxa"/>
            <w:gridSpan w:val="8"/>
            <w:tcBorders>
              <w:top w:val="single" w:sz="4" w:space="0" w:color="auto"/>
              <w:left w:val="nil"/>
              <w:bottom w:val="single" w:sz="4" w:space="0" w:color="auto"/>
              <w:right w:val="nil"/>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 xml:space="preserve">Ensaio 1: </w:t>
            </w:r>
            <w:proofErr w:type="spellStart"/>
            <w:r w:rsidRPr="00D8175B">
              <w:rPr>
                <w:rFonts w:ascii="Times New Roman" w:hAnsi="Times New Roman" w:cs="Times New Roman"/>
                <w:sz w:val="20"/>
                <w:szCs w:val="20"/>
              </w:rPr>
              <w:t>cv</w:t>
            </w:r>
            <w:proofErr w:type="spellEnd"/>
            <w:r w:rsidRPr="00D8175B">
              <w:rPr>
                <w:rFonts w:ascii="Times New Roman" w:hAnsi="Times New Roman" w:cs="Times New Roman"/>
                <w:sz w:val="20"/>
                <w:szCs w:val="20"/>
              </w:rPr>
              <w:t xml:space="preserve"> BRS Sempre Verde</w:t>
            </w:r>
          </w:p>
        </w:tc>
      </w:tr>
      <w:tr w:rsidR="00892698" w:rsidRPr="00B87DA8" w:rsidTr="00335854">
        <w:trPr>
          <w:trHeight w:val="266"/>
        </w:trPr>
        <w:tc>
          <w:tcPr>
            <w:tcW w:w="1384" w:type="dxa"/>
            <w:tcBorders>
              <w:top w:val="single" w:sz="4" w:space="0" w:color="auto"/>
            </w:tcBorders>
          </w:tcPr>
          <w:p w:rsidR="00892698" w:rsidRPr="00D8175B" w:rsidRDefault="00892698" w:rsidP="00335854">
            <w:pPr>
              <w:spacing w:after="0"/>
              <w:rPr>
                <w:rFonts w:ascii="Times New Roman" w:hAnsi="Times New Roman" w:cs="Times New Roman"/>
                <w:sz w:val="20"/>
                <w:szCs w:val="20"/>
              </w:rPr>
            </w:pPr>
            <w:r w:rsidRPr="00D8175B">
              <w:rPr>
                <w:rFonts w:ascii="Times New Roman" w:hAnsi="Times New Roman" w:cs="Times New Roman"/>
                <w:sz w:val="20"/>
                <w:szCs w:val="20"/>
              </w:rPr>
              <w:t>Bloco</w:t>
            </w:r>
          </w:p>
        </w:tc>
        <w:tc>
          <w:tcPr>
            <w:tcW w:w="567" w:type="dxa"/>
            <w:tcBorders>
              <w:top w:val="single" w:sz="4" w:space="0" w:color="auto"/>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3</w:t>
            </w:r>
          </w:p>
        </w:tc>
        <w:tc>
          <w:tcPr>
            <w:tcW w:w="1418" w:type="dxa"/>
            <w:gridSpan w:val="2"/>
            <w:tcBorders>
              <w:top w:val="single" w:sz="4" w:space="0" w:color="auto"/>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6,5010</w:t>
            </w:r>
          </w:p>
        </w:tc>
        <w:tc>
          <w:tcPr>
            <w:tcW w:w="1417" w:type="dxa"/>
            <w:tcBorders>
              <w:top w:val="single" w:sz="4" w:space="0" w:color="auto"/>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0,1656</w:t>
            </w:r>
          </w:p>
        </w:tc>
        <w:tc>
          <w:tcPr>
            <w:tcW w:w="1418" w:type="dxa"/>
            <w:tcBorders>
              <w:top w:val="single" w:sz="4" w:space="0" w:color="auto"/>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0,3248</w:t>
            </w:r>
          </w:p>
        </w:tc>
        <w:tc>
          <w:tcPr>
            <w:tcW w:w="1417" w:type="dxa"/>
            <w:tcBorders>
              <w:top w:val="single" w:sz="4" w:space="0" w:color="auto"/>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 xml:space="preserve">    0,0327</w:t>
            </w:r>
          </w:p>
        </w:tc>
        <w:tc>
          <w:tcPr>
            <w:tcW w:w="1701" w:type="dxa"/>
            <w:tcBorders>
              <w:top w:val="single" w:sz="4" w:space="0" w:color="auto"/>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189,5782</w:t>
            </w:r>
          </w:p>
        </w:tc>
      </w:tr>
      <w:tr w:rsidR="00892698" w:rsidRPr="00B87DA8" w:rsidTr="00335854">
        <w:trPr>
          <w:trHeight w:val="251"/>
        </w:trPr>
        <w:tc>
          <w:tcPr>
            <w:tcW w:w="1384" w:type="dxa"/>
          </w:tcPr>
          <w:p w:rsidR="00892698" w:rsidRPr="00D8175B" w:rsidRDefault="00892698" w:rsidP="00335854">
            <w:pPr>
              <w:spacing w:after="0"/>
              <w:rPr>
                <w:rFonts w:ascii="Times New Roman" w:hAnsi="Times New Roman" w:cs="Times New Roman"/>
                <w:sz w:val="20"/>
                <w:szCs w:val="20"/>
              </w:rPr>
            </w:pPr>
            <w:proofErr w:type="spellStart"/>
            <w:r w:rsidRPr="00D8175B">
              <w:rPr>
                <w:rFonts w:ascii="Times New Roman" w:hAnsi="Times New Roman" w:cs="Times New Roman"/>
                <w:sz w:val="20"/>
                <w:szCs w:val="20"/>
              </w:rPr>
              <w:t>Inoculante</w:t>
            </w:r>
            <w:proofErr w:type="spellEnd"/>
            <w:r w:rsidRPr="00D8175B">
              <w:rPr>
                <w:rFonts w:ascii="Times New Roman" w:hAnsi="Times New Roman" w:cs="Times New Roman"/>
                <w:sz w:val="20"/>
                <w:szCs w:val="20"/>
              </w:rPr>
              <w:t xml:space="preserve"> (I)</w:t>
            </w:r>
          </w:p>
        </w:tc>
        <w:tc>
          <w:tcPr>
            <w:tcW w:w="567"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2</w:t>
            </w:r>
          </w:p>
        </w:tc>
        <w:tc>
          <w:tcPr>
            <w:tcW w:w="1418" w:type="dxa"/>
            <w:gridSpan w:val="2"/>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77,4849**</w:t>
            </w:r>
          </w:p>
        </w:tc>
        <w:tc>
          <w:tcPr>
            <w:tcW w:w="1417"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57,4599**</w:t>
            </w:r>
          </w:p>
        </w:tc>
        <w:tc>
          <w:tcPr>
            <w:tcW w:w="1418"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2,2940</w:t>
            </w:r>
            <w:r w:rsidRPr="00D8175B">
              <w:rPr>
                <w:rFonts w:ascii="Times New Roman" w:hAnsi="Times New Roman" w:cs="Times New Roman"/>
                <w:sz w:val="20"/>
                <w:szCs w:val="20"/>
                <w:vertAlign w:val="superscript"/>
              </w:rPr>
              <w:t>ns</w:t>
            </w:r>
          </w:p>
        </w:tc>
        <w:tc>
          <w:tcPr>
            <w:tcW w:w="1417"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 xml:space="preserve">       0,0778**</w:t>
            </w:r>
          </w:p>
        </w:tc>
        <w:tc>
          <w:tcPr>
            <w:tcW w:w="1701"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10321,60**</w:t>
            </w:r>
          </w:p>
        </w:tc>
      </w:tr>
      <w:tr w:rsidR="00892698" w:rsidRPr="00B87DA8" w:rsidTr="00335854">
        <w:trPr>
          <w:trHeight w:val="266"/>
        </w:trPr>
        <w:tc>
          <w:tcPr>
            <w:tcW w:w="1384" w:type="dxa"/>
          </w:tcPr>
          <w:p w:rsidR="00892698" w:rsidRPr="00D8175B" w:rsidRDefault="00892698" w:rsidP="00335854">
            <w:pPr>
              <w:spacing w:after="0"/>
              <w:rPr>
                <w:rFonts w:ascii="Times New Roman" w:hAnsi="Times New Roman" w:cs="Times New Roman"/>
                <w:sz w:val="20"/>
                <w:szCs w:val="20"/>
              </w:rPr>
            </w:pPr>
            <w:r w:rsidRPr="00D8175B">
              <w:rPr>
                <w:rFonts w:ascii="Times New Roman" w:hAnsi="Times New Roman" w:cs="Times New Roman"/>
                <w:sz w:val="20"/>
                <w:szCs w:val="20"/>
              </w:rPr>
              <w:t>Doses P</w:t>
            </w:r>
            <w:r w:rsidRPr="00D8175B">
              <w:rPr>
                <w:rFonts w:ascii="Times New Roman" w:hAnsi="Times New Roman" w:cs="Times New Roman"/>
                <w:sz w:val="20"/>
                <w:szCs w:val="20"/>
                <w:vertAlign w:val="subscript"/>
              </w:rPr>
              <w:t xml:space="preserve"> </w:t>
            </w:r>
            <w:r w:rsidRPr="00D8175B">
              <w:rPr>
                <w:rFonts w:ascii="Times New Roman" w:hAnsi="Times New Roman" w:cs="Times New Roman"/>
                <w:sz w:val="20"/>
                <w:szCs w:val="20"/>
              </w:rPr>
              <w:t>(D)</w:t>
            </w:r>
          </w:p>
        </w:tc>
        <w:tc>
          <w:tcPr>
            <w:tcW w:w="567"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5</w:t>
            </w:r>
          </w:p>
        </w:tc>
        <w:tc>
          <w:tcPr>
            <w:tcW w:w="1418" w:type="dxa"/>
            <w:gridSpan w:val="2"/>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52,6212**</w:t>
            </w:r>
          </w:p>
        </w:tc>
        <w:tc>
          <w:tcPr>
            <w:tcW w:w="1417"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2266,5581**</w:t>
            </w:r>
          </w:p>
        </w:tc>
        <w:tc>
          <w:tcPr>
            <w:tcW w:w="1418"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22,9842**</w:t>
            </w:r>
          </w:p>
        </w:tc>
        <w:tc>
          <w:tcPr>
            <w:tcW w:w="1417"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 xml:space="preserve">       0,4805**</w:t>
            </w:r>
          </w:p>
        </w:tc>
        <w:tc>
          <w:tcPr>
            <w:tcW w:w="1701"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213891,66**</w:t>
            </w:r>
          </w:p>
        </w:tc>
      </w:tr>
      <w:tr w:rsidR="00892698" w:rsidRPr="00B87DA8" w:rsidTr="00335854">
        <w:trPr>
          <w:trHeight w:val="251"/>
        </w:trPr>
        <w:tc>
          <w:tcPr>
            <w:tcW w:w="1384" w:type="dxa"/>
          </w:tcPr>
          <w:p w:rsidR="00892698" w:rsidRPr="00D8175B" w:rsidRDefault="00892698" w:rsidP="00335854">
            <w:pPr>
              <w:spacing w:after="0"/>
              <w:rPr>
                <w:rFonts w:ascii="Times New Roman" w:hAnsi="Times New Roman" w:cs="Times New Roman"/>
                <w:sz w:val="20"/>
                <w:szCs w:val="20"/>
              </w:rPr>
            </w:pPr>
            <w:r w:rsidRPr="00D8175B">
              <w:rPr>
                <w:rFonts w:ascii="Times New Roman" w:hAnsi="Times New Roman" w:cs="Times New Roman"/>
                <w:sz w:val="20"/>
                <w:szCs w:val="20"/>
              </w:rPr>
              <w:t>I x D</w:t>
            </w:r>
          </w:p>
        </w:tc>
        <w:tc>
          <w:tcPr>
            <w:tcW w:w="567"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10</w:t>
            </w:r>
          </w:p>
        </w:tc>
        <w:tc>
          <w:tcPr>
            <w:tcW w:w="1418" w:type="dxa"/>
            <w:gridSpan w:val="2"/>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8,2236**</w:t>
            </w:r>
          </w:p>
        </w:tc>
        <w:tc>
          <w:tcPr>
            <w:tcW w:w="1417"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127,1832**</w:t>
            </w:r>
          </w:p>
        </w:tc>
        <w:tc>
          <w:tcPr>
            <w:tcW w:w="1418"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1,0320</w:t>
            </w:r>
            <w:r w:rsidRPr="00D8175B">
              <w:rPr>
                <w:rFonts w:ascii="Times New Roman" w:hAnsi="Times New Roman" w:cs="Times New Roman"/>
                <w:sz w:val="20"/>
                <w:szCs w:val="20"/>
                <w:vertAlign w:val="superscript"/>
              </w:rPr>
              <w:t>ns</w:t>
            </w:r>
          </w:p>
        </w:tc>
        <w:tc>
          <w:tcPr>
            <w:tcW w:w="1417"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 xml:space="preserve">       0,0616**</w:t>
            </w:r>
          </w:p>
        </w:tc>
        <w:tc>
          <w:tcPr>
            <w:tcW w:w="1701"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7917,50**</w:t>
            </w:r>
          </w:p>
        </w:tc>
      </w:tr>
      <w:tr w:rsidR="00892698" w:rsidRPr="00B87DA8" w:rsidTr="00335854">
        <w:trPr>
          <w:trHeight w:val="266"/>
        </w:trPr>
        <w:tc>
          <w:tcPr>
            <w:tcW w:w="1384" w:type="dxa"/>
          </w:tcPr>
          <w:p w:rsidR="00892698" w:rsidRPr="00D8175B" w:rsidRDefault="00892698" w:rsidP="00335854">
            <w:pPr>
              <w:spacing w:after="0"/>
              <w:rPr>
                <w:rFonts w:ascii="Times New Roman" w:hAnsi="Times New Roman" w:cs="Times New Roman"/>
                <w:sz w:val="20"/>
                <w:szCs w:val="20"/>
              </w:rPr>
            </w:pPr>
            <w:r w:rsidRPr="00D8175B">
              <w:rPr>
                <w:rFonts w:ascii="Times New Roman" w:hAnsi="Times New Roman" w:cs="Times New Roman"/>
                <w:sz w:val="20"/>
                <w:szCs w:val="20"/>
              </w:rPr>
              <w:t>Resíduo</w:t>
            </w:r>
          </w:p>
        </w:tc>
        <w:tc>
          <w:tcPr>
            <w:tcW w:w="567" w:type="dxa"/>
          </w:tcPr>
          <w:p w:rsidR="00892698" w:rsidRPr="00D8175B" w:rsidRDefault="00892698" w:rsidP="00335854">
            <w:pPr>
              <w:spacing w:after="0"/>
              <w:jc w:val="center"/>
              <w:rPr>
                <w:rFonts w:ascii="Times New Roman" w:hAnsi="Times New Roman" w:cs="Times New Roman"/>
                <w:sz w:val="20"/>
                <w:szCs w:val="20"/>
              </w:rPr>
            </w:pPr>
          </w:p>
        </w:tc>
        <w:tc>
          <w:tcPr>
            <w:tcW w:w="1418" w:type="dxa"/>
            <w:gridSpan w:val="2"/>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2,3391</w:t>
            </w:r>
          </w:p>
        </w:tc>
        <w:tc>
          <w:tcPr>
            <w:tcW w:w="1417"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2,0023</w:t>
            </w:r>
          </w:p>
        </w:tc>
        <w:tc>
          <w:tcPr>
            <w:tcW w:w="1418"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3,0720</w:t>
            </w:r>
          </w:p>
        </w:tc>
        <w:tc>
          <w:tcPr>
            <w:tcW w:w="1417"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 xml:space="preserve">    0,0022</w:t>
            </w:r>
          </w:p>
        </w:tc>
        <w:tc>
          <w:tcPr>
            <w:tcW w:w="1701"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1289,21</w:t>
            </w:r>
          </w:p>
        </w:tc>
      </w:tr>
      <w:tr w:rsidR="00892698" w:rsidRPr="00B87DA8" w:rsidTr="00335854">
        <w:trPr>
          <w:trHeight w:val="251"/>
        </w:trPr>
        <w:tc>
          <w:tcPr>
            <w:tcW w:w="1384" w:type="dxa"/>
            <w:tcBorders>
              <w:bottom w:val="single" w:sz="4" w:space="0" w:color="auto"/>
            </w:tcBorders>
          </w:tcPr>
          <w:p w:rsidR="00892698" w:rsidRPr="00D8175B" w:rsidRDefault="00892698" w:rsidP="00335854">
            <w:pPr>
              <w:spacing w:after="0"/>
              <w:rPr>
                <w:rFonts w:ascii="Times New Roman" w:hAnsi="Times New Roman" w:cs="Times New Roman"/>
                <w:sz w:val="20"/>
                <w:szCs w:val="20"/>
              </w:rPr>
            </w:pPr>
            <w:r w:rsidRPr="00D8175B">
              <w:rPr>
                <w:rFonts w:ascii="Times New Roman" w:hAnsi="Times New Roman" w:cs="Times New Roman"/>
                <w:sz w:val="20"/>
                <w:szCs w:val="20"/>
              </w:rPr>
              <w:t>Média</w:t>
            </w:r>
          </w:p>
        </w:tc>
        <w:tc>
          <w:tcPr>
            <w:tcW w:w="567" w:type="dxa"/>
            <w:tcBorders>
              <w:bottom w:val="single" w:sz="4" w:space="0" w:color="auto"/>
            </w:tcBorders>
          </w:tcPr>
          <w:p w:rsidR="00892698" w:rsidRPr="00D8175B" w:rsidRDefault="00892698" w:rsidP="00335854">
            <w:pPr>
              <w:spacing w:after="0"/>
              <w:jc w:val="center"/>
              <w:rPr>
                <w:rFonts w:ascii="Times New Roman" w:hAnsi="Times New Roman" w:cs="Times New Roman"/>
                <w:sz w:val="20"/>
                <w:szCs w:val="20"/>
              </w:rPr>
            </w:pPr>
          </w:p>
        </w:tc>
        <w:tc>
          <w:tcPr>
            <w:tcW w:w="1418" w:type="dxa"/>
            <w:gridSpan w:val="2"/>
            <w:tcBorders>
              <w:bottom w:val="single" w:sz="4" w:space="0" w:color="auto"/>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48,7852</w:t>
            </w:r>
          </w:p>
        </w:tc>
        <w:tc>
          <w:tcPr>
            <w:tcW w:w="1417" w:type="dxa"/>
            <w:tcBorders>
              <w:bottom w:val="single" w:sz="4" w:space="0" w:color="auto"/>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65,0826</w:t>
            </w:r>
          </w:p>
        </w:tc>
        <w:tc>
          <w:tcPr>
            <w:tcW w:w="1418" w:type="dxa"/>
            <w:tcBorders>
              <w:bottom w:val="single" w:sz="4" w:space="0" w:color="auto"/>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18,5258</w:t>
            </w:r>
          </w:p>
        </w:tc>
        <w:tc>
          <w:tcPr>
            <w:tcW w:w="1417" w:type="dxa"/>
            <w:tcBorders>
              <w:bottom w:val="single" w:sz="4" w:space="0" w:color="auto"/>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 xml:space="preserve">   1,6920</w:t>
            </w:r>
          </w:p>
        </w:tc>
        <w:tc>
          <w:tcPr>
            <w:tcW w:w="1701" w:type="dxa"/>
            <w:tcBorders>
              <w:bottom w:val="single" w:sz="4" w:space="0" w:color="auto"/>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625,36</w:t>
            </w:r>
          </w:p>
        </w:tc>
      </w:tr>
      <w:tr w:rsidR="00892698" w:rsidRPr="00B87DA8" w:rsidTr="00335854">
        <w:trPr>
          <w:trHeight w:val="251"/>
        </w:trPr>
        <w:tc>
          <w:tcPr>
            <w:tcW w:w="1384" w:type="dxa"/>
            <w:tcBorders>
              <w:top w:val="single" w:sz="4" w:space="0" w:color="auto"/>
              <w:bottom w:val="single" w:sz="4" w:space="0" w:color="auto"/>
            </w:tcBorders>
          </w:tcPr>
          <w:p w:rsidR="00892698" w:rsidRPr="00D8175B" w:rsidRDefault="00892698" w:rsidP="00335854">
            <w:pPr>
              <w:spacing w:after="0"/>
              <w:rPr>
                <w:rFonts w:ascii="Times New Roman" w:hAnsi="Times New Roman" w:cs="Times New Roman"/>
                <w:sz w:val="20"/>
                <w:szCs w:val="20"/>
              </w:rPr>
            </w:pPr>
            <w:r w:rsidRPr="00D8175B">
              <w:rPr>
                <w:rFonts w:ascii="Times New Roman" w:hAnsi="Times New Roman" w:cs="Times New Roman"/>
                <w:sz w:val="20"/>
                <w:szCs w:val="20"/>
              </w:rPr>
              <w:t>CV</w:t>
            </w:r>
          </w:p>
        </w:tc>
        <w:tc>
          <w:tcPr>
            <w:tcW w:w="567" w:type="dxa"/>
            <w:tcBorders>
              <w:top w:val="single" w:sz="4" w:space="0" w:color="auto"/>
              <w:bottom w:val="single" w:sz="4" w:space="0" w:color="auto"/>
            </w:tcBorders>
          </w:tcPr>
          <w:p w:rsidR="00892698" w:rsidRPr="00D8175B" w:rsidRDefault="00892698" w:rsidP="00335854">
            <w:pPr>
              <w:spacing w:after="0"/>
              <w:jc w:val="center"/>
              <w:rPr>
                <w:rFonts w:ascii="Times New Roman" w:hAnsi="Times New Roman" w:cs="Times New Roman"/>
                <w:sz w:val="20"/>
                <w:szCs w:val="20"/>
              </w:rPr>
            </w:pPr>
          </w:p>
        </w:tc>
        <w:tc>
          <w:tcPr>
            <w:tcW w:w="1418" w:type="dxa"/>
            <w:gridSpan w:val="2"/>
            <w:tcBorders>
              <w:top w:val="single" w:sz="4" w:space="0" w:color="auto"/>
              <w:bottom w:val="single" w:sz="4" w:space="0" w:color="auto"/>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3,14</w:t>
            </w:r>
          </w:p>
        </w:tc>
        <w:tc>
          <w:tcPr>
            <w:tcW w:w="1417" w:type="dxa"/>
            <w:tcBorders>
              <w:top w:val="single" w:sz="4" w:space="0" w:color="auto"/>
              <w:bottom w:val="single" w:sz="4" w:space="0" w:color="auto"/>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2,17</w:t>
            </w:r>
          </w:p>
        </w:tc>
        <w:tc>
          <w:tcPr>
            <w:tcW w:w="1418" w:type="dxa"/>
            <w:tcBorders>
              <w:top w:val="single" w:sz="4" w:space="0" w:color="auto"/>
              <w:bottom w:val="single" w:sz="4" w:space="0" w:color="auto"/>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9,46</w:t>
            </w:r>
          </w:p>
        </w:tc>
        <w:tc>
          <w:tcPr>
            <w:tcW w:w="1417" w:type="dxa"/>
            <w:tcBorders>
              <w:top w:val="single" w:sz="4" w:space="0" w:color="auto"/>
              <w:bottom w:val="single" w:sz="4" w:space="0" w:color="auto"/>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2,80</w:t>
            </w:r>
          </w:p>
        </w:tc>
        <w:tc>
          <w:tcPr>
            <w:tcW w:w="1701" w:type="dxa"/>
            <w:tcBorders>
              <w:top w:val="single" w:sz="4" w:space="0" w:color="auto"/>
              <w:bottom w:val="single" w:sz="4" w:space="0" w:color="auto"/>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5,74</w:t>
            </w:r>
          </w:p>
        </w:tc>
      </w:tr>
      <w:tr w:rsidR="00892698" w:rsidRPr="00B87DA8" w:rsidTr="00335854">
        <w:trPr>
          <w:trHeight w:val="266"/>
        </w:trPr>
        <w:tc>
          <w:tcPr>
            <w:tcW w:w="9322" w:type="dxa"/>
            <w:gridSpan w:val="8"/>
            <w:tcBorders>
              <w:top w:val="single" w:sz="4" w:space="0" w:color="auto"/>
              <w:bottom w:val="single" w:sz="4" w:space="0" w:color="auto"/>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 xml:space="preserve">Ensaio 2: </w:t>
            </w:r>
            <w:proofErr w:type="spellStart"/>
            <w:r w:rsidRPr="00D8175B">
              <w:rPr>
                <w:rFonts w:ascii="Times New Roman" w:hAnsi="Times New Roman" w:cs="Times New Roman"/>
                <w:sz w:val="20"/>
                <w:szCs w:val="20"/>
              </w:rPr>
              <w:t>cv</w:t>
            </w:r>
            <w:proofErr w:type="spellEnd"/>
            <w:r w:rsidRPr="00D8175B">
              <w:rPr>
                <w:rFonts w:ascii="Times New Roman" w:hAnsi="Times New Roman" w:cs="Times New Roman"/>
                <w:sz w:val="20"/>
                <w:szCs w:val="20"/>
              </w:rPr>
              <w:t xml:space="preserve"> vinagre</w:t>
            </w:r>
          </w:p>
        </w:tc>
      </w:tr>
      <w:tr w:rsidR="00892698" w:rsidRPr="00B87DA8" w:rsidTr="00335854">
        <w:trPr>
          <w:trHeight w:val="266"/>
        </w:trPr>
        <w:tc>
          <w:tcPr>
            <w:tcW w:w="1384" w:type="dxa"/>
            <w:tcBorders>
              <w:top w:val="single" w:sz="4" w:space="0" w:color="auto"/>
            </w:tcBorders>
          </w:tcPr>
          <w:p w:rsidR="00892698" w:rsidRPr="00D8175B" w:rsidRDefault="00892698" w:rsidP="00335854">
            <w:pPr>
              <w:spacing w:after="0"/>
              <w:rPr>
                <w:rFonts w:ascii="Times New Roman" w:hAnsi="Times New Roman" w:cs="Times New Roman"/>
                <w:sz w:val="20"/>
                <w:szCs w:val="20"/>
              </w:rPr>
            </w:pPr>
            <w:r w:rsidRPr="00D8175B">
              <w:rPr>
                <w:rFonts w:ascii="Times New Roman" w:hAnsi="Times New Roman" w:cs="Times New Roman"/>
                <w:sz w:val="20"/>
                <w:szCs w:val="20"/>
              </w:rPr>
              <w:t>Bloco</w:t>
            </w:r>
          </w:p>
        </w:tc>
        <w:tc>
          <w:tcPr>
            <w:tcW w:w="567" w:type="dxa"/>
            <w:tcBorders>
              <w:top w:val="single" w:sz="4" w:space="0" w:color="auto"/>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3</w:t>
            </w:r>
          </w:p>
        </w:tc>
        <w:tc>
          <w:tcPr>
            <w:tcW w:w="1418" w:type="dxa"/>
            <w:gridSpan w:val="2"/>
            <w:tcBorders>
              <w:top w:val="single" w:sz="4" w:space="0" w:color="auto"/>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0,3154</w:t>
            </w:r>
          </w:p>
        </w:tc>
        <w:tc>
          <w:tcPr>
            <w:tcW w:w="1417" w:type="dxa"/>
            <w:tcBorders>
              <w:top w:val="single" w:sz="4" w:space="0" w:color="auto"/>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5,1923</w:t>
            </w:r>
          </w:p>
        </w:tc>
        <w:tc>
          <w:tcPr>
            <w:tcW w:w="1418" w:type="dxa"/>
            <w:tcBorders>
              <w:top w:val="single" w:sz="4" w:space="0" w:color="auto"/>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0,0520</w:t>
            </w:r>
          </w:p>
        </w:tc>
        <w:tc>
          <w:tcPr>
            <w:tcW w:w="1417" w:type="dxa"/>
            <w:tcBorders>
              <w:top w:val="single" w:sz="4" w:space="0" w:color="auto"/>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0,0123</w:t>
            </w:r>
          </w:p>
        </w:tc>
        <w:tc>
          <w:tcPr>
            <w:tcW w:w="1701" w:type="dxa"/>
            <w:tcBorders>
              <w:top w:val="single" w:sz="4" w:space="0" w:color="auto"/>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116,2128</w:t>
            </w:r>
          </w:p>
        </w:tc>
      </w:tr>
      <w:tr w:rsidR="00892698" w:rsidRPr="00B87DA8" w:rsidTr="00335854">
        <w:trPr>
          <w:trHeight w:val="266"/>
        </w:trPr>
        <w:tc>
          <w:tcPr>
            <w:tcW w:w="1384" w:type="dxa"/>
          </w:tcPr>
          <w:p w:rsidR="00892698" w:rsidRPr="00D8175B" w:rsidRDefault="00892698" w:rsidP="00335854">
            <w:pPr>
              <w:spacing w:after="0"/>
              <w:rPr>
                <w:rFonts w:ascii="Times New Roman" w:hAnsi="Times New Roman" w:cs="Times New Roman"/>
                <w:sz w:val="20"/>
                <w:szCs w:val="20"/>
              </w:rPr>
            </w:pPr>
            <w:proofErr w:type="spellStart"/>
            <w:r w:rsidRPr="00D8175B">
              <w:rPr>
                <w:rFonts w:ascii="Times New Roman" w:hAnsi="Times New Roman" w:cs="Times New Roman"/>
                <w:sz w:val="20"/>
                <w:szCs w:val="20"/>
              </w:rPr>
              <w:t>Inoculante</w:t>
            </w:r>
            <w:proofErr w:type="spellEnd"/>
            <w:r w:rsidRPr="00D8175B">
              <w:rPr>
                <w:rFonts w:ascii="Times New Roman" w:hAnsi="Times New Roman" w:cs="Times New Roman"/>
                <w:sz w:val="20"/>
                <w:szCs w:val="20"/>
              </w:rPr>
              <w:t xml:space="preserve"> (I)</w:t>
            </w:r>
          </w:p>
        </w:tc>
        <w:tc>
          <w:tcPr>
            <w:tcW w:w="567"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2</w:t>
            </w:r>
          </w:p>
        </w:tc>
        <w:tc>
          <w:tcPr>
            <w:tcW w:w="1418" w:type="dxa"/>
            <w:gridSpan w:val="2"/>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15,1427**</w:t>
            </w:r>
          </w:p>
        </w:tc>
        <w:tc>
          <w:tcPr>
            <w:tcW w:w="1417"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782,4919**</w:t>
            </w:r>
          </w:p>
        </w:tc>
        <w:tc>
          <w:tcPr>
            <w:tcW w:w="1418"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30,5698**</w:t>
            </w:r>
          </w:p>
        </w:tc>
        <w:tc>
          <w:tcPr>
            <w:tcW w:w="1417"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2,2297**</w:t>
            </w:r>
          </w:p>
        </w:tc>
        <w:tc>
          <w:tcPr>
            <w:tcW w:w="1701"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98690,3406**</w:t>
            </w:r>
          </w:p>
        </w:tc>
      </w:tr>
      <w:tr w:rsidR="00892698" w:rsidRPr="00B87DA8" w:rsidTr="00335854">
        <w:trPr>
          <w:trHeight w:val="266"/>
        </w:trPr>
        <w:tc>
          <w:tcPr>
            <w:tcW w:w="1384" w:type="dxa"/>
          </w:tcPr>
          <w:p w:rsidR="00892698" w:rsidRPr="00D8175B" w:rsidRDefault="00892698" w:rsidP="00335854">
            <w:pPr>
              <w:spacing w:after="0"/>
              <w:rPr>
                <w:rFonts w:ascii="Times New Roman" w:hAnsi="Times New Roman" w:cs="Times New Roman"/>
                <w:sz w:val="20"/>
                <w:szCs w:val="20"/>
              </w:rPr>
            </w:pPr>
            <w:r w:rsidRPr="00D8175B">
              <w:rPr>
                <w:rFonts w:ascii="Times New Roman" w:hAnsi="Times New Roman" w:cs="Times New Roman"/>
                <w:sz w:val="20"/>
                <w:szCs w:val="20"/>
              </w:rPr>
              <w:t>Doses P (D)</w:t>
            </w:r>
          </w:p>
        </w:tc>
        <w:tc>
          <w:tcPr>
            <w:tcW w:w="567"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5</w:t>
            </w:r>
          </w:p>
        </w:tc>
        <w:tc>
          <w:tcPr>
            <w:tcW w:w="1418" w:type="dxa"/>
            <w:gridSpan w:val="2"/>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50,5868**</w:t>
            </w:r>
          </w:p>
        </w:tc>
        <w:tc>
          <w:tcPr>
            <w:tcW w:w="1417"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2892,1061**</w:t>
            </w:r>
          </w:p>
        </w:tc>
        <w:tc>
          <w:tcPr>
            <w:tcW w:w="1418"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14,9943**</w:t>
            </w:r>
          </w:p>
        </w:tc>
        <w:tc>
          <w:tcPr>
            <w:tcW w:w="1417"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0,7562**</w:t>
            </w:r>
          </w:p>
        </w:tc>
        <w:tc>
          <w:tcPr>
            <w:tcW w:w="1701"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174259,9065**</w:t>
            </w:r>
          </w:p>
        </w:tc>
      </w:tr>
      <w:tr w:rsidR="00892698" w:rsidRPr="00B87DA8" w:rsidTr="00335854">
        <w:trPr>
          <w:trHeight w:val="266"/>
        </w:trPr>
        <w:tc>
          <w:tcPr>
            <w:tcW w:w="1384" w:type="dxa"/>
          </w:tcPr>
          <w:p w:rsidR="00892698" w:rsidRPr="00D8175B" w:rsidRDefault="00892698" w:rsidP="00335854">
            <w:pPr>
              <w:spacing w:after="0"/>
              <w:rPr>
                <w:rFonts w:ascii="Times New Roman" w:hAnsi="Times New Roman" w:cs="Times New Roman"/>
                <w:sz w:val="20"/>
                <w:szCs w:val="20"/>
              </w:rPr>
            </w:pPr>
            <w:r w:rsidRPr="00D8175B">
              <w:rPr>
                <w:rFonts w:ascii="Times New Roman" w:hAnsi="Times New Roman" w:cs="Times New Roman"/>
                <w:sz w:val="20"/>
                <w:szCs w:val="20"/>
              </w:rPr>
              <w:t>I x D</w:t>
            </w:r>
          </w:p>
        </w:tc>
        <w:tc>
          <w:tcPr>
            <w:tcW w:w="567"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10</w:t>
            </w:r>
          </w:p>
        </w:tc>
        <w:tc>
          <w:tcPr>
            <w:tcW w:w="1418" w:type="dxa"/>
            <w:gridSpan w:val="2"/>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4,5848**</w:t>
            </w:r>
          </w:p>
        </w:tc>
        <w:tc>
          <w:tcPr>
            <w:tcW w:w="1417"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56,6482**</w:t>
            </w:r>
          </w:p>
        </w:tc>
        <w:tc>
          <w:tcPr>
            <w:tcW w:w="1418"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1,5824**</w:t>
            </w:r>
          </w:p>
        </w:tc>
        <w:tc>
          <w:tcPr>
            <w:tcW w:w="1417"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0,0902**</w:t>
            </w:r>
          </w:p>
        </w:tc>
        <w:tc>
          <w:tcPr>
            <w:tcW w:w="1701"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6774,0351**</w:t>
            </w:r>
          </w:p>
        </w:tc>
      </w:tr>
      <w:tr w:rsidR="00892698" w:rsidRPr="00B87DA8" w:rsidTr="00335854">
        <w:trPr>
          <w:trHeight w:val="266"/>
        </w:trPr>
        <w:tc>
          <w:tcPr>
            <w:tcW w:w="1384" w:type="dxa"/>
          </w:tcPr>
          <w:p w:rsidR="00892698" w:rsidRPr="00D8175B" w:rsidRDefault="00892698" w:rsidP="00335854">
            <w:pPr>
              <w:spacing w:after="0"/>
              <w:rPr>
                <w:rFonts w:ascii="Times New Roman" w:hAnsi="Times New Roman" w:cs="Times New Roman"/>
                <w:sz w:val="20"/>
                <w:szCs w:val="20"/>
              </w:rPr>
            </w:pPr>
            <w:r w:rsidRPr="00D8175B">
              <w:rPr>
                <w:rFonts w:ascii="Times New Roman" w:hAnsi="Times New Roman" w:cs="Times New Roman"/>
                <w:sz w:val="20"/>
                <w:szCs w:val="20"/>
              </w:rPr>
              <w:t>Resíduo</w:t>
            </w:r>
          </w:p>
        </w:tc>
        <w:tc>
          <w:tcPr>
            <w:tcW w:w="567" w:type="dxa"/>
          </w:tcPr>
          <w:p w:rsidR="00892698" w:rsidRPr="00D8175B" w:rsidRDefault="00892698" w:rsidP="00335854">
            <w:pPr>
              <w:spacing w:after="0"/>
              <w:jc w:val="center"/>
              <w:rPr>
                <w:rFonts w:ascii="Times New Roman" w:hAnsi="Times New Roman" w:cs="Times New Roman"/>
                <w:sz w:val="20"/>
                <w:szCs w:val="20"/>
              </w:rPr>
            </w:pPr>
          </w:p>
        </w:tc>
        <w:tc>
          <w:tcPr>
            <w:tcW w:w="1418" w:type="dxa"/>
            <w:gridSpan w:val="2"/>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0,2517</w:t>
            </w:r>
          </w:p>
        </w:tc>
        <w:tc>
          <w:tcPr>
            <w:tcW w:w="1417"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0,113295</w:t>
            </w:r>
          </w:p>
        </w:tc>
        <w:tc>
          <w:tcPr>
            <w:tcW w:w="1418"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0,2094</w:t>
            </w:r>
          </w:p>
        </w:tc>
        <w:tc>
          <w:tcPr>
            <w:tcW w:w="1417"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0,0065</w:t>
            </w:r>
          </w:p>
        </w:tc>
        <w:tc>
          <w:tcPr>
            <w:tcW w:w="1701" w:type="dxa"/>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351,4707</w:t>
            </w:r>
          </w:p>
        </w:tc>
      </w:tr>
      <w:tr w:rsidR="00892698" w:rsidRPr="00B87DA8" w:rsidTr="00335854">
        <w:trPr>
          <w:trHeight w:val="266"/>
        </w:trPr>
        <w:tc>
          <w:tcPr>
            <w:tcW w:w="1384" w:type="dxa"/>
            <w:tcBorders>
              <w:bottom w:val="single" w:sz="4" w:space="0" w:color="auto"/>
            </w:tcBorders>
          </w:tcPr>
          <w:p w:rsidR="00892698" w:rsidRPr="00D8175B" w:rsidRDefault="00892698" w:rsidP="00335854">
            <w:pPr>
              <w:spacing w:after="0"/>
              <w:rPr>
                <w:rFonts w:ascii="Times New Roman" w:hAnsi="Times New Roman" w:cs="Times New Roman"/>
                <w:sz w:val="20"/>
                <w:szCs w:val="20"/>
              </w:rPr>
            </w:pPr>
            <w:r w:rsidRPr="00D8175B">
              <w:rPr>
                <w:rFonts w:ascii="Times New Roman" w:hAnsi="Times New Roman" w:cs="Times New Roman"/>
                <w:sz w:val="20"/>
                <w:szCs w:val="20"/>
              </w:rPr>
              <w:t>Média</w:t>
            </w:r>
          </w:p>
        </w:tc>
        <w:tc>
          <w:tcPr>
            <w:tcW w:w="567" w:type="dxa"/>
            <w:tcBorders>
              <w:bottom w:val="single" w:sz="4" w:space="0" w:color="auto"/>
            </w:tcBorders>
          </w:tcPr>
          <w:p w:rsidR="00892698" w:rsidRPr="00D8175B" w:rsidRDefault="00892698" w:rsidP="00335854">
            <w:pPr>
              <w:spacing w:after="0"/>
              <w:jc w:val="center"/>
              <w:rPr>
                <w:rFonts w:ascii="Times New Roman" w:hAnsi="Times New Roman" w:cs="Times New Roman"/>
                <w:sz w:val="20"/>
                <w:szCs w:val="20"/>
              </w:rPr>
            </w:pPr>
          </w:p>
        </w:tc>
        <w:tc>
          <w:tcPr>
            <w:tcW w:w="1418" w:type="dxa"/>
            <w:gridSpan w:val="2"/>
            <w:tcBorders>
              <w:bottom w:val="single" w:sz="4" w:space="0" w:color="auto"/>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42,4847</w:t>
            </w:r>
          </w:p>
        </w:tc>
        <w:tc>
          <w:tcPr>
            <w:tcW w:w="1417" w:type="dxa"/>
            <w:tcBorders>
              <w:bottom w:val="single" w:sz="4" w:space="0" w:color="auto"/>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49,3626</w:t>
            </w:r>
          </w:p>
        </w:tc>
        <w:tc>
          <w:tcPr>
            <w:tcW w:w="1418" w:type="dxa"/>
            <w:tcBorders>
              <w:bottom w:val="single" w:sz="4" w:space="0" w:color="auto"/>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14,3654</w:t>
            </w:r>
          </w:p>
        </w:tc>
        <w:tc>
          <w:tcPr>
            <w:tcW w:w="1417" w:type="dxa"/>
            <w:tcBorders>
              <w:bottom w:val="single" w:sz="4" w:space="0" w:color="auto"/>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1,8827</w:t>
            </w:r>
          </w:p>
        </w:tc>
        <w:tc>
          <w:tcPr>
            <w:tcW w:w="1701" w:type="dxa"/>
            <w:tcBorders>
              <w:bottom w:val="single" w:sz="4" w:space="0" w:color="auto"/>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369,3395</w:t>
            </w:r>
          </w:p>
        </w:tc>
      </w:tr>
      <w:tr w:rsidR="00892698" w:rsidRPr="00B87DA8" w:rsidTr="00335854">
        <w:trPr>
          <w:trHeight w:val="266"/>
        </w:trPr>
        <w:tc>
          <w:tcPr>
            <w:tcW w:w="1384" w:type="dxa"/>
            <w:tcBorders>
              <w:top w:val="single" w:sz="4" w:space="0" w:color="auto"/>
              <w:bottom w:val="single" w:sz="4" w:space="0" w:color="auto"/>
            </w:tcBorders>
          </w:tcPr>
          <w:p w:rsidR="00892698" w:rsidRPr="00D8175B" w:rsidRDefault="00892698" w:rsidP="00335854">
            <w:pPr>
              <w:spacing w:after="0"/>
              <w:rPr>
                <w:rFonts w:ascii="Times New Roman" w:hAnsi="Times New Roman" w:cs="Times New Roman"/>
                <w:sz w:val="20"/>
                <w:szCs w:val="20"/>
              </w:rPr>
            </w:pPr>
            <w:r w:rsidRPr="00D8175B">
              <w:rPr>
                <w:rFonts w:ascii="Times New Roman" w:hAnsi="Times New Roman" w:cs="Times New Roman"/>
                <w:sz w:val="20"/>
                <w:szCs w:val="20"/>
              </w:rPr>
              <w:t>CV</w:t>
            </w:r>
          </w:p>
        </w:tc>
        <w:tc>
          <w:tcPr>
            <w:tcW w:w="567" w:type="dxa"/>
            <w:tcBorders>
              <w:top w:val="single" w:sz="4" w:space="0" w:color="auto"/>
              <w:bottom w:val="single" w:sz="4" w:space="0" w:color="auto"/>
            </w:tcBorders>
          </w:tcPr>
          <w:p w:rsidR="00892698" w:rsidRPr="00D8175B" w:rsidRDefault="00892698" w:rsidP="00335854">
            <w:pPr>
              <w:spacing w:after="0"/>
              <w:jc w:val="center"/>
              <w:rPr>
                <w:rFonts w:ascii="Times New Roman" w:hAnsi="Times New Roman" w:cs="Times New Roman"/>
                <w:sz w:val="20"/>
                <w:szCs w:val="20"/>
              </w:rPr>
            </w:pPr>
          </w:p>
        </w:tc>
        <w:tc>
          <w:tcPr>
            <w:tcW w:w="1418" w:type="dxa"/>
            <w:gridSpan w:val="2"/>
            <w:tcBorders>
              <w:top w:val="single" w:sz="4" w:space="0" w:color="auto"/>
              <w:bottom w:val="single" w:sz="4" w:space="0" w:color="auto"/>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1,18</w:t>
            </w:r>
          </w:p>
        </w:tc>
        <w:tc>
          <w:tcPr>
            <w:tcW w:w="1417" w:type="dxa"/>
            <w:tcBorders>
              <w:top w:val="single" w:sz="4" w:space="0" w:color="auto"/>
              <w:bottom w:val="single" w:sz="4" w:space="0" w:color="auto"/>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6,82</w:t>
            </w:r>
          </w:p>
        </w:tc>
        <w:tc>
          <w:tcPr>
            <w:tcW w:w="1418" w:type="dxa"/>
            <w:tcBorders>
              <w:top w:val="single" w:sz="4" w:space="0" w:color="auto"/>
              <w:bottom w:val="single" w:sz="4" w:space="0" w:color="auto"/>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3,61</w:t>
            </w:r>
          </w:p>
        </w:tc>
        <w:tc>
          <w:tcPr>
            <w:tcW w:w="1417" w:type="dxa"/>
            <w:tcBorders>
              <w:top w:val="single" w:sz="4" w:space="0" w:color="auto"/>
              <w:bottom w:val="single" w:sz="4" w:space="0" w:color="auto"/>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4,30</w:t>
            </w:r>
          </w:p>
        </w:tc>
        <w:tc>
          <w:tcPr>
            <w:tcW w:w="1701" w:type="dxa"/>
            <w:tcBorders>
              <w:top w:val="single" w:sz="4" w:space="0" w:color="auto"/>
              <w:bottom w:val="single" w:sz="4" w:space="0" w:color="auto"/>
            </w:tcBorders>
          </w:tcPr>
          <w:p w:rsidR="00892698" w:rsidRPr="00D8175B" w:rsidRDefault="00892698" w:rsidP="00335854">
            <w:pPr>
              <w:spacing w:after="0"/>
              <w:jc w:val="center"/>
              <w:rPr>
                <w:rFonts w:ascii="Times New Roman" w:hAnsi="Times New Roman" w:cs="Times New Roman"/>
                <w:sz w:val="20"/>
                <w:szCs w:val="20"/>
              </w:rPr>
            </w:pPr>
            <w:r w:rsidRPr="00D8175B">
              <w:rPr>
                <w:rFonts w:ascii="Times New Roman" w:hAnsi="Times New Roman" w:cs="Times New Roman"/>
                <w:sz w:val="20"/>
                <w:szCs w:val="20"/>
              </w:rPr>
              <w:t>5,08</w:t>
            </w:r>
          </w:p>
        </w:tc>
      </w:tr>
    </w:tbl>
    <w:p w:rsidR="00892698" w:rsidRPr="00B87DA8" w:rsidRDefault="00892698" w:rsidP="00892698">
      <w:pPr>
        <w:spacing w:after="0"/>
        <w:jc w:val="both"/>
        <w:rPr>
          <w:rFonts w:ascii="Times New Roman" w:hAnsi="Times New Roman" w:cs="Times New Roman"/>
          <w:sz w:val="20"/>
          <w:szCs w:val="20"/>
        </w:rPr>
      </w:pPr>
      <w:r w:rsidRPr="00B87DA8">
        <w:rPr>
          <w:rFonts w:ascii="Times New Roman" w:hAnsi="Times New Roman" w:cs="Times New Roman"/>
          <w:sz w:val="20"/>
          <w:szCs w:val="20"/>
        </w:rPr>
        <w:t xml:space="preserve">  CLOR - clorofila, MSPA - massa seca da parte aérea, P100 – peso de cem sementes, NT – nitrogênio total e PROD – produtividade, </w:t>
      </w:r>
      <w:proofErr w:type="spellStart"/>
      <w:r w:rsidRPr="00B87DA8">
        <w:rPr>
          <w:rFonts w:ascii="Times New Roman" w:hAnsi="Times New Roman" w:cs="Times New Roman"/>
          <w:sz w:val="20"/>
          <w:szCs w:val="20"/>
          <w:vertAlign w:val="superscript"/>
        </w:rPr>
        <w:t>ns</w:t>
      </w:r>
      <w:proofErr w:type="spellEnd"/>
      <w:r w:rsidRPr="00B87DA8">
        <w:rPr>
          <w:rFonts w:ascii="Times New Roman" w:hAnsi="Times New Roman" w:cs="Times New Roman"/>
          <w:sz w:val="20"/>
          <w:szCs w:val="20"/>
        </w:rPr>
        <w:t xml:space="preserve"> não significativo; ** significativo para P ≤ 0,01; *significativo para P ≤ 0,05 pelo teste F.</w:t>
      </w:r>
    </w:p>
    <w:p w:rsidR="00892698" w:rsidRDefault="00892698" w:rsidP="00892698">
      <w:pPr>
        <w:autoSpaceDE w:val="0"/>
        <w:autoSpaceDN w:val="0"/>
        <w:adjustRightInd w:val="0"/>
        <w:spacing w:after="0" w:line="480" w:lineRule="auto"/>
        <w:jc w:val="both"/>
        <w:rPr>
          <w:rFonts w:ascii="Times New Roman" w:eastAsia="Calibri" w:hAnsi="Times New Roman" w:cs="Times New Roman"/>
          <w:sz w:val="24"/>
          <w:szCs w:val="24"/>
          <w:lang w:eastAsia="pt-BR"/>
        </w:rPr>
      </w:pPr>
    </w:p>
    <w:p w:rsidR="00892698" w:rsidRDefault="00892698" w:rsidP="00892698">
      <w:pPr>
        <w:autoSpaceDE w:val="0"/>
        <w:autoSpaceDN w:val="0"/>
        <w:adjustRightInd w:val="0"/>
        <w:spacing w:after="0" w:line="480" w:lineRule="auto"/>
        <w:jc w:val="center"/>
        <w:rPr>
          <w:rFonts w:ascii="Times New Roman" w:eastAsia="Calibri" w:hAnsi="Times New Roman" w:cs="Times New Roman"/>
          <w:sz w:val="24"/>
          <w:szCs w:val="24"/>
          <w:lang w:eastAsia="pt-BR"/>
        </w:rPr>
      </w:pPr>
      <w:r>
        <w:rPr>
          <w:rFonts w:ascii="Times New Roman" w:hAnsi="Times New Roman" w:cs="Times New Roman"/>
          <w:b/>
          <w:bCs/>
          <w:noProof/>
          <w:sz w:val="20"/>
          <w:szCs w:val="20"/>
          <w:lang w:eastAsia="pt-BR"/>
        </w:rPr>
        <w:drawing>
          <wp:inline distT="0" distB="0" distL="0" distR="0" wp14:anchorId="59F461FA" wp14:editId="0F5FAABC">
            <wp:extent cx="4276909" cy="28800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76909" cy="2880000"/>
                    </a:xfrm>
                    <a:prstGeom prst="rect">
                      <a:avLst/>
                    </a:prstGeom>
                    <a:noFill/>
                  </pic:spPr>
                </pic:pic>
              </a:graphicData>
            </a:graphic>
          </wp:inline>
        </w:drawing>
      </w:r>
    </w:p>
    <w:p w:rsidR="00892698" w:rsidRDefault="00892698" w:rsidP="00892698">
      <w:pPr>
        <w:spacing w:line="480" w:lineRule="auto"/>
        <w:jc w:val="both"/>
        <w:rPr>
          <w:rFonts w:ascii="Times New Roman" w:hAnsi="Times New Roman" w:cs="Times New Roman"/>
        </w:rPr>
      </w:pPr>
      <w:r w:rsidRPr="00E62AC6">
        <w:rPr>
          <w:rFonts w:ascii="Times New Roman" w:hAnsi="Times New Roman" w:cs="Times New Roman"/>
          <w:b/>
          <w:bCs/>
          <w:sz w:val="20"/>
          <w:szCs w:val="20"/>
        </w:rPr>
        <w:t xml:space="preserve">Figura 1. </w:t>
      </w:r>
      <w:r w:rsidRPr="00E62AC6">
        <w:rPr>
          <w:rFonts w:ascii="Times New Roman" w:hAnsi="Times New Roman" w:cs="Times New Roman"/>
          <w:sz w:val="20"/>
          <w:szCs w:val="20"/>
        </w:rPr>
        <w:t>Temperatura média, umidade e precipitação, medidas a cada sete dias, no período da realização do experimento, no ano 2016, no município de Gurupi- TO.</w:t>
      </w:r>
      <w:r>
        <w:rPr>
          <w:rFonts w:ascii="Times New Roman" w:hAnsi="Times New Roman" w:cs="Times New Roman"/>
          <w:sz w:val="20"/>
          <w:szCs w:val="20"/>
        </w:rPr>
        <w:t xml:space="preserve"> </w:t>
      </w:r>
      <w:r w:rsidRPr="00DC0F3D">
        <w:rPr>
          <w:rFonts w:ascii="Times New Roman" w:hAnsi="Times New Roman" w:cs="Times New Roman"/>
        </w:rPr>
        <w:t xml:space="preserve">Fonte: Estação meteorológica UFT/INMET </w:t>
      </w:r>
    </w:p>
    <w:p w:rsidR="00892698" w:rsidRDefault="00892698" w:rsidP="00892698">
      <w:pPr>
        <w:spacing w:line="480" w:lineRule="auto"/>
        <w:jc w:val="both"/>
        <w:rPr>
          <w:rFonts w:ascii="Times New Roman" w:hAnsi="Times New Roman" w:cs="Times New Roman"/>
        </w:rPr>
      </w:pPr>
    </w:p>
    <w:p w:rsidR="00892698" w:rsidRPr="003C50B0" w:rsidRDefault="00892698" w:rsidP="00892698">
      <w:pPr>
        <w:spacing w:after="0" w:line="480" w:lineRule="auto"/>
        <w:jc w:val="center"/>
        <w:rPr>
          <w:rFonts w:ascii="Times New Roman" w:hAnsi="Times New Roman" w:cs="Times New Roman"/>
          <w:sz w:val="20"/>
          <w:szCs w:val="20"/>
        </w:rPr>
      </w:pPr>
      <w:r>
        <w:rPr>
          <w:noProof/>
        </w:rPr>
        <w:drawing>
          <wp:inline distT="0" distB="0" distL="0" distR="0" wp14:anchorId="6425ABE3" wp14:editId="14400925">
            <wp:extent cx="6120130" cy="22358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2235835"/>
                    </a:xfrm>
                    <a:prstGeom prst="rect">
                      <a:avLst/>
                    </a:prstGeom>
                    <a:noFill/>
                    <a:ln>
                      <a:noFill/>
                    </a:ln>
                  </pic:spPr>
                </pic:pic>
              </a:graphicData>
            </a:graphic>
          </wp:inline>
        </w:drawing>
      </w:r>
    </w:p>
    <w:p w:rsidR="00892698" w:rsidRPr="00665481" w:rsidRDefault="00892698" w:rsidP="00892698">
      <w:pPr>
        <w:spacing w:after="0" w:line="480" w:lineRule="auto"/>
        <w:jc w:val="both"/>
        <w:rPr>
          <w:rFonts w:ascii="Times New Roman" w:hAnsi="Times New Roman" w:cs="Times New Roman"/>
          <w:sz w:val="20"/>
          <w:szCs w:val="20"/>
        </w:rPr>
      </w:pPr>
      <w:r>
        <w:rPr>
          <w:rFonts w:ascii="Times New Roman" w:hAnsi="Times New Roman" w:cs="Times New Roman"/>
          <w:b/>
          <w:bCs/>
          <w:sz w:val="20"/>
          <w:szCs w:val="20"/>
        </w:rPr>
        <w:t xml:space="preserve">FIGURA </w:t>
      </w:r>
      <w:r w:rsidRPr="003C50B0">
        <w:rPr>
          <w:rFonts w:ascii="Times New Roman" w:hAnsi="Times New Roman" w:cs="Times New Roman"/>
          <w:b/>
          <w:bCs/>
          <w:sz w:val="20"/>
          <w:szCs w:val="20"/>
        </w:rPr>
        <w:t>2</w:t>
      </w:r>
      <w:r>
        <w:rPr>
          <w:rFonts w:ascii="Times New Roman" w:hAnsi="Times New Roman" w:cs="Times New Roman"/>
          <w:b/>
          <w:bCs/>
          <w:sz w:val="20"/>
          <w:szCs w:val="20"/>
        </w:rPr>
        <w:t xml:space="preserve"> -</w:t>
      </w:r>
      <w:r w:rsidRPr="003C50B0">
        <w:rPr>
          <w:rFonts w:ascii="Times New Roman" w:hAnsi="Times New Roman" w:cs="Times New Roman"/>
          <w:b/>
          <w:bCs/>
          <w:sz w:val="20"/>
          <w:szCs w:val="20"/>
        </w:rPr>
        <w:t xml:space="preserve"> </w:t>
      </w:r>
      <w:r w:rsidRPr="003C50B0">
        <w:rPr>
          <w:rFonts w:ascii="Times New Roman" w:hAnsi="Times New Roman" w:cs="Times New Roman"/>
          <w:sz w:val="20"/>
          <w:szCs w:val="20"/>
        </w:rPr>
        <w:t>Índice de clorofila d</w:t>
      </w:r>
      <w:r w:rsidR="00E11D4B">
        <w:rPr>
          <w:rFonts w:ascii="Times New Roman" w:hAnsi="Times New Roman" w:cs="Times New Roman"/>
          <w:sz w:val="20"/>
          <w:szCs w:val="20"/>
        </w:rPr>
        <w:t xml:space="preserve">o </w:t>
      </w:r>
      <w:r w:rsidRPr="003C50B0">
        <w:rPr>
          <w:rFonts w:ascii="Times New Roman" w:hAnsi="Times New Roman" w:cs="Times New Roman"/>
          <w:sz w:val="20"/>
          <w:szCs w:val="20"/>
        </w:rPr>
        <w:t>feijão-</w:t>
      </w:r>
      <w:proofErr w:type="spellStart"/>
      <w:r w:rsidRPr="003C50B0">
        <w:rPr>
          <w:rFonts w:ascii="Times New Roman" w:hAnsi="Times New Roman" w:cs="Times New Roman"/>
          <w:sz w:val="20"/>
          <w:szCs w:val="20"/>
        </w:rPr>
        <w:t>caupi</w:t>
      </w:r>
      <w:proofErr w:type="spellEnd"/>
      <w:r w:rsidRPr="003C50B0">
        <w:rPr>
          <w:rFonts w:ascii="Times New Roman" w:hAnsi="Times New Roman" w:cs="Times New Roman"/>
          <w:sz w:val="20"/>
          <w:szCs w:val="20"/>
        </w:rPr>
        <w:t>, BRS Sempre Verde</w:t>
      </w:r>
      <w:r>
        <w:rPr>
          <w:rFonts w:ascii="Times New Roman" w:hAnsi="Times New Roman" w:cs="Times New Roman"/>
          <w:sz w:val="20"/>
          <w:szCs w:val="20"/>
        </w:rPr>
        <w:t xml:space="preserve"> (A) e </w:t>
      </w:r>
      <w:r w:rsidRPr="00665481">
        <w:rPr>
          <w:rFonts w:ascii="Times New Roman" w:hAnsi="Times New Roman" w:cs="Times New Roman"/>
          <w:sz w:val="20"/>
          <w:szCs w:val="20"/>
        </w:rPr>
        <w:t>BRS Vinagre</w:t>
      </w:r>
      <w:r>
        <w:rPr>
          <w:rFonts w:ascii="Times New Roman" w:hAnsi="Times New Roman" w:cs="Times New Roman"/>
          <w:sz w:val="20"/>
          <w:szCs w:val="20"/>
        </w:rPr>
        <w:t xml:space="preserve"> (B) </w:t>
      </w:r>
      <w:r w:rsidRPr="003C50B0">
        <w:rPr>
          <w:rFonts w:ascii="Times New Roman" w:hAnsi="Times New Roman" w:cs="Times New Roman"/>
          <w:sz w:val="20"/>
          <w:szCs w:val="20"/>
        </w:rPr>
        <w:t>em função das bactérias associadas às doses crescentes de P</w:t>
      </w:r>
      <w:r w:rsidRPr="003C50B0">
        <w:rPr>
          <w:rFonts w:ascii="Times New Roman" w:hAnsi="Times New Roman" w:cs="Times New Roman"/>
          <w:sz w:val="20"/>
          <w:szCs w:val="20"/>
          <w:vertAlign w:val="subscript"/>
        </w:rPr>
        <w:t>2</w:t>
      </w:r>
      <w:r w:rsidRPr="003C50B0">
        <w:rPr>
          <w:rFonts w:ascii="Times New Roman" w:hAnsi="Times New Roman" w:cs="Times New Roman"/>
          <w:sz w:val="20"/>
          <w:szCs w:val="20"/>
        </w:rPr>
        <w:t>O</w:t>
      </w:r>
      <w:r w:rsidRPr="003C50B0">
        <w:rPr>
          <w:rFonts w:ascii="Times New Roman" w:hAnsi="Times New Roman" w:cs="Times New Roman"/>
          <w:sz w:val="20"/>
          <w:szCs w:val="20"/>
          <w:vertAlign w:val="subscript"/>
        </w:rPr>
        <w:t>5</w:t>
      </w:r>
      <w:r w:rsidRPr="003C50B0">
        <w:rPr>
          <w:rFonts w:ascii="Times New Roman" w:hAnsi="Times New Roman" w:cs="Times New Roman"/>
          <w:sz w:val="20"/>
          <w:szCs w:val="20"/>
        </w:rPr>
        <w:t>, no município de Gurupi- TO, no ano 2016.</w:t>
      </w:r>
      <w:r>
        <w:rPr>
          <w:rFonts w:ascii="Times New Roman" w:hAnsi="Times New Roman" w:cs="Times New Roman"/>
          <w:sz w:val="20"/>
          <w:szCs w:val="20"/>
        </w:rPr>
        <w:t xml:space="preserve"> </w:t>
      </w:r>
      <w:r w:rsidRPr="00AA23CB">
        <w:rPr>
          <w:rFonts w:ascii="Times New Roman" w:hAnsi="Times New Roman" w:cs="Times New Roman"/>
          <w:sz w:val="20"/>
          <w:szCs w:val="20"/>
        </w:rPr>
        <w:t>Teste F (P≤0,0</w:t>
      </w:r>
      <w:r>
        <w:rPr>
          <w:rFonts w:ascii="Times New Roman" w:hAnsi="Times New Roman" w:cs="Times New Roman"/>
          <w:sz w:val="20"/>
          <w:szCs w:val="20"/>
        </w:rPr>
        <w:t>1).</w:t>
      </w:r>
    </w:p>
    <w:p w:rsidR="00892698" w:rsidRPr="00495FA3" w:rsidRDefault="00892698" w:rsidP="00892698">
      <w:pPr>
        <w:pStyle w:val="Default"/>
        <w:spacing w:line="480" w:lineRule="auto"/>
        <w:jc w:val="center"/>
        <w:rPr>
          <w:rFonts w:ascii="Times New Roman" w:hAnsi="Times New Roman" w:cs="Times New Roman"/>
        </w:rPr>
      </w:pPr>
      <w:r>
        <w:rPr>
          <w:noProof/>
        </w:rPr>
        <w:drawing>
          <wp:inline distT="0" distB="0" distL="0" distR="0" wp14:anchorId="77AB9692" wp14:editId="0CBC5FD8">
            <wp:extent cx="6120130" cy="22288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2228850"/>
                    </a:xfrm>
                    <a:prstGeom prst="rect">
                      <a:avLst/>
                    </a:prstGeom>
                    <a:noFill/>
                    <a:ln>
                      <a:noFill/>
                    </a:ln>
                  </pic:spPr>
                </pic:pic>
              </a:graphicData>
            </a:graphic>
          </wp:inline>
        </w:drawing>
      </w:r>
    </w:p>
    <w:p w:rsidR="00892698" w:rsidRPr="003C50B0" w:rsidRDefault="00892698" w:rsidP="00892698">
      <w:pPr>
        <w:spacing w:line="480" w:lineRule="auto"/>
        <w:jc w:val="both"/>
        <w:rPr>
          <w:rFonts w:ascii="Times New Roman" w:hAnsi="Times New Roman" w:cs="Times New Roman"/>
          <w:sz w:val="20"/>
          <w:szCs w:val="20"/>
        </w:rPr>
      </w:pPr>
      <w:r>
        <w:rPr>
          <w:rFonts w:ascii="Times New Roman" w:hAnsi="Times New Roman" w:cs="Times New Roman"/>
          <w:b/>
          <w:bCs/>
          <w:sz w:val="20"/>
          <w:szCs w:val="20"/>
        </w:rPr>
        <w:t>FIGURA 3 -</w:t>
      </w:r>
      <w:r w:rsidRPr="00495FA3">
        <w:rPr>
          <w:rFonts w:ascii="Times New Roman" w:hAnsi="Times New Roman" w:cs="Times New Roman"/>
          <w:b/>
          <w:bCs/>
          <w:sz w:val="20"/>
          <w:szCs w:val="20"/>
        </w:rPr>
        <w:t xml:space="preserve"> </w:t>
      </w:r>
      <w:r w:rsidRPr="00495FA3">
        <w:rPr>
          <w:rFonts w:ascii="Times New Roman" w:hAnsi="Times New Roman" w:cs="Times New Roman"/>
          <w:bCs/>
          <w:sz w:val="20"/>
          <w:szCs w:val="20"/>
        </w:rPr>
        <w:t xml:space="preserve">Massa seca da parte </w:t>
      </w:r>
      <w:proofErr w:type="spellStart"/>
      <w:r w:rsidRPr="00495FA3">
        <w:rPr>
          <w:rFonts w:ascii="Times New Roman" w:hAnsi="Times New Roman" w:cs="Times New Roman"/>
          <w:bCs/>
          <w:sz w:val="20"/>
          <w:szCs w:val="20"/>
        </w:rPr>
        <w:t>aére</w:t>
      </w:r>
      <w:proofErr w:type="spellEnd"/>
      <w:r w:rsidR="00E11D4B">
        <w:rPr>
          <w:rFonts w:ascii="Times New Roman" w:hAnsi="Times New Roman" w:cs="Times New Roman"/>
          <w:bCs/>
          <w:sz w:val="20"/>
          <w:szCs w:val="20"/>
        </w:rPr>
        <w:t xml:space="preserve"> do</w:t>
      </w:r>
      <w:r w:rsidRPr="00495FA3">
        <w:rPr>
          <w:rFonts w:ascii="Times New Roman" w:hAnsi="Times New Roman" w:cs="Times New Roman"/>
          <w:sz w:val="20"/>
          <w:szCs w:val="20"/>
        </w:rPr>
        <w:t xml:space="preserve"> feijão-</w:t>
      </w:r>
      <w:proofErr w:type="spellStart"/>
      <w:r w:rsidRPr="00495FA3">
        <w:rPr>
          <w:rFonts w:ascii="Times New Roman" w:hAnsi="Times New Roman" w:cs="Times New Roman"/>
          <w:sz w:val="20"/>
          <w:szCs w:val="20"/>
        </w:rPr>
        <w:t>caupi</w:t>
      </w:r>
      <w:proofErr w:type="spellEnd"/>
      <w:r w:rsidRPr="00495FA3">
        <w:rPr>
          <w:rFonts w:ascii="Times New Roman" w:hAnsi="Times New Roman" w:cs="Times New Roman"/>
          <w:sz w:val="20"/>
          <w:szCs w:val="20"/>
        </w:rPr>
        <w:t xml:space="preserve">, BRS </w:t>
      </w:r>
      <w:r w:rsidRPr="003C50B0">
        <w:rPr>
          <w:rFonts w:ascii="Times New Roman" w:hAnsi="Times New Roman" w:cs="Times New Roman"/>
          <w:sz w:val="20"/>
          <w:szCs w:val="20"/>
        </w:rPr>
        <w:t>Sempre Verde</w:t>
      </w:r>
      <w:r>
        <w:rPr>
          <w:rFonts w:ascii="Times New Roman" w:hAnsi="Times New Roman" w:cs="Times New Roman"/>
          <w:sz w:val="20"/>
          <w:szCs w:val="20"/>
        </w:rPr>
        <w:t xml:space="preserve"> (A) e </w:t>
      </w:r>
      <w:r w:rsidRPr="00665481">
        <w:rPr>
          <w:rFonts w:ascii="Times New Roman" w:hAnsi="Times New Roman" w:cs="Times New Roman"/>
          <w:sz w:val="20"/>
          <w:szCs w:val="20"/>
        </w:rPr>
        <w:t>BRS Vinagre</w:t>
      </w:r>
      <w:r>
        <w:rPr>
          <w:rFonts w:ascii="Times New Roman" w:hAnsi="Times New Roman" w:cs="Times New Roman"/>
          <w:sz w:val="20"/>
          <w:szCs w:val="20"/>
        </w:rPr>
        <w:t xml:space="preserve"> (B)</w:t>
      </w:r>
      <w:r w:rsidRPr="00495FA3">
        <w:rPr>
          <w:rFonts w:ascii="Times New Roman" w:hAnsi="Times New Roman" w:cs="Times New Roman"/>
          <w:sz w:val="20"/>
          <w:szCs w:val="20"/>
        </w:rPr>
        <w:t>, em função das bactérias associadas às doses crescentes de P</w:t>
      </w:r>
      <w:r w:rsidRPr="00495FA3">
        <w:rPr>
          <w:rFonts w:ascii="Times New Roman" w:hAnsi="Times New Roman" w:cs="Times New Roman"/>
          <w:sz w:val="20"/>
          <w:szCs w:val="20"/>
          <w:vertAlign w:val="subscript"/>
        </w:rPr>
        <w:t>2</w:t>
      </w:r>
      <w:r w:rsidRPr="00495FA3">
        <w:rPr>
          <w:rFonts w:ascii="Times New Roman" w:hAnsi="Times New Roman" w:cs="Times New Roman"/>
          <w:sz w:val="20"/>
          <w:szCs w:val="20"/>
        </w:rPr>
        <w:t>O</w:t>
      </w:r>
      <w:r w:rsidRPr="00495FA3">
        <w:rPr>
          <w:rFonts w:ascii="Times New Roman" w:hAnsi="Times New Roman" w:cs="Times New Roman"/>
          <w:sz w:val="20"/>
          <w:szCs w:val="20"/>
          <w:vertAlign w:val="subscript"/>
        </w:rPr>
        <w:t>5</w:t>
      </w:r>
      <w:r w:rsidRPr="00495FA3">
        <w:rPr>
          <w:rFonts w:ascii="Times New Roman" w:hAnsi="Times New Roman" w:cs="Times New Roman"/>
          <w:sz w:val="20"/>
          <w:szCs w:val="20"/>
        </w:rPr>
        <w:t>, no município de Gurupi- TO, no ano 2016.</w:t>
      </w:r>
      <w:r>
        <w:rPr>
          <w:rFonts w:ascii="Times New Roman" w:hAnsi="Times New Roman" w:cs="Times New Roman"/>
          <w:sz w:val="20"/>
          <w:szCs w:val="20"/>
        </w:rPr>
        <w:t xml:space="preserve"> </w:t>
      </w:r>
      <w:r w:rsidRPr="00AA23CB">
        <w:rPr>
          <w:rFonts w:ascii="Times New Roman" w:hAnsi="Times New Roman" w:cs="Times New Roman"/>
          <w:sz w:val="20"/>
          <w:szCs w:val="20"/>
        </w:rPr>
        <w:t>Teste F (P≤0,0</w:t>
      </w:r>
      <w:r>
        <w:rPr>
          <w:rFonts w:ascii="Times New Roman" w:hAnsi="Times New Roman" w:cs="Times New Roman"/>
          <w:sz w:val="20"/>
          <w:szCs w:val="20"/>
        </w:rPr>
        <w:t>1).</w:t>
      </w:r>
    </w:p>
    <w:p w:rsidR="00892698" w:rsidRDefault="00892698" w:rsidP="00892698">
      <w:pPr>
        <w:spacing w:line="480" w:lineRule="auto"/>
        <w:ind w:firstLine="708"/>
        <w:jc w:val="center"/>
      </w:pPr>
      <w:r>
        <w:rPr>
          <w:noProof/>
        </w:rPr>
        <w:lastRenderedPageBreak/>
        <w:drawing>
          <wp:inline distT="0" distB="0" distL="0" distR="0" wp14:anchorId="31B59E3D" wp14:editId="1F84498D">
            <wp:extent cx="6120130" cy="223583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2235835"/>
                    </a:xfrm>
                    <a:prstGeom prst="rect">
                      <a:avLst/>
                    </a:prstGeom>
                    <a:noFill/>
                    <a:ln>
                      <a:noFill/>
                    </a:ln>
                  </pic:spPr>
                </pic:pic>
              </a:graphicData>
            </a:graphic>
          </wp:inline>
        </w:drawing>
      </w:r>
    </w:p>
    <w:p w:rsidR="00892698" w:rsidRPr="00C949FB" w:rsidRDefault="00892698" w:rsidP="00892698">
      <w:pPr>
        <w:spacing w:line="480" w:lineRule="auto"/>
        <w:jc w:val="both"/>
        <w:rPr>
          <w:rFonts w:ascii="Times New Roman" w:hAnsi="Times New Roman" w:cs="Times New Roman"/>
          <w:sz w:val="20"/>
          <w:szCs w:val="20"/>
        </w:rPr>
      </w:pPr>
      <w:r>
        <w:rPr>
          <w:rFonts w:ascii="Times New Roman" w:hAnsi="Times New Roman" w:cs="Times New Roman"/>
          <w:b/>
          <w:bCs/>
          <w:sz w:val="20"/>
          <w:szCs w:val="20"/>
        </w:rPr>
        <w:t>FIGURA 4 -</w:t>
      </w:r>
      <w:r w:rsidRPr="005E4949">
        <w:rPr>
          <w:rFonts w:ascii="Times New Roman" w:hAnsi="Times New Roman" w:cs="Times New Roman"/>
          <w:b/>
          <w:bCs/>
          <w:sz w:val="20"/>
          <w:szCs w:val="20"/>
        </w:rPr>
        <w:t xml:space="preserve"> </w:t>
      </w:r>
      <w:r w:rsidRPr="005E4949">
        <w:rPr>
          <w:rFonts w:ascii="Times New Roman" w:hAnsi="Times New Roman" w:cs="Times New Roman"/>
          <w:bCs/>
          <w:sz w:val="20"/>
          <w:szCs w:val="20"/>
        </w:rPr>
        <w:t xml:space="preserve">Peso de </w:t>
      </w:r>
      <w:r>
        <w:rPr>
          <w:rFonts w:ascii="Times New Roman" w:hAnsi="Times New Roman" w:cs="Times New Roman"/>
          <w:bCs/>
          <w:sz w:val="20"/>
          <w:szCs w:val="20"/>
        </w:rPr>
        <w:t xml:space="preserve">100 </w:t>
      </w:r>
      <w:r w:rsidRPr="005E4949">
        <w:rPr>
          <w:rFonts w:ascii="Times New Roman" w:hAnsi="Times New Roman" w:cs="Times New Roman"/>
          <w:bCs/>
          <w:sz w:val="20"/>
          <w:szCs w:val="20"/>
        </w:rPr>
        <w:t>sementes</w:t>
      </w:r>
      <w:r w:rsidRPr="005E4949">
        <w:rPr>
          <w:rFonts w:ascii="Times New Roman" w:hAnsi="Times New Roman" w:cs="Times New Roman"/>
          <w:sz w:val="20"/>
          <w:szCs w:val="20"/>
        </w:rPr>
        <w:t xml:space="preserve"> d</w:t>
      </w:r>
      <w:r w:rsidR="00E11D4B">
        <w:rPr>
          <w:rFonts w:ascii="Times New Roman" w:hAnsi="Times New Roman" w:cs="Times New Roman"/>
          <w:sz w:val="20"/>
          <w:szCs w:val="20"/>
        </w:rPr>
        <w:t>o</w:t>
      </w:r>
      <w:r w:rsidRPr="005E4949">
        <w:rPr>
          <w:rFonts w:ascii="Times New Roman" w:hAnsi="Times New Roman" w:cs="Times New Roman"/>
          <w:sz w:val="20"/>
          <w:szCs w:val="20"/>
        </w:rPr>
        <w:t xml:space="preserve"> feijão-</w:t>
      </w:r>
      <w:proofErr w:type="spellStart"/>
      <w:r w:rsidRPr="005E4949">
        <w:rPr>
          <w:rFonts w:ascii="Times New Roman" w:hAnsi="Times New Roman" w:cs="Times New Roman"/>
          <w:sz w:val="20"/>
          <w:szCs w:val="20"/>
        </w:rPr>
        <w:t>caupi</w:t>
      </w:r>
      <w:proofErr w:type="spellEnd"/>
      <w:r w:rsidRPr="005E4949">
        <w:rPr>
          <w:rFonts w:ascii="Times New Roman" w:hAnsi="Times New Roman" w:cs="Times New Roman"/>
          <w:sz w:val="20"/>
          <w:szCs w:val="20"/>
        </w:rPr>
        <w:t>,</w:t>
      </w:r>
      <w:r w:rsidRPr="00BB6D6D">
        <w:rPr>
          <w:rFonts w:ascii="Times New Roman" w:hAnsi="Times New Roman" w:cs="Times New Roman"/>
          <w:sz w:val="20"/>
          <w:szCs w:val="20"/>
        </w:rPr>
        <w:t xml:space="preserve"> </w:t>
      </w:r>
      <w:r w:rsidRPr="00495FA3">
        <w:rPr>
          <w:rFonts w:ascii="Times New Roman" w:hAnsi="Times New Roman" w:cs="Times New Roman"/>
          <w:sz w:val="20"/>
          <w:szCs w:val="20"/>
        </w:rPr>
        <w:t xml:space="preserve">BRS </w:t>
      </w:r>
      <w:r w:rsidRPr="003C50B0">
        <w:rPr>
          <w:rFonts w:ascii="Times New Roman" w:hAnsi="Times New Roman" w:cs="Times New Roman"/>
          <w:sz w:val="20"/>
          <w:szCs w:val="20"/>
        </w:rPr>
        <w:t>Sempre Verde</w:t>
      </w:r>
      <w:r>
        <w:rPr>
          <w:rFonts w:ascii="Times New Roman" w:hAnsi="Times New Roman" w:cs="Times New Roman"/>
          <w:sz w:val="20"/>
          <w:szCs w:val="20"/>
        </w:rPr>
        <w:t xml:space="preserve"> (A) e </w:t>
      </w:r>
      <w:r w:rsidRPr="00665481">
        <w:rPr>
          <w:rFonts w:ascii="Times New Roman" w:hAnsi="Times New Roman" w:cs="Times New Roman"/>
          <w:sz w:val="20"/>
          <w:szCs w:val="20"/>
        </w:rPr>
        <w:t>BRS Vinagre</w:t>
      </w:r>
      <w:r>
        <w:rPr>
          <w:rFonts w:ascii="Times New Roman" w:hAnsi="Times New Roman" w:cs="Times New Roman"/>
          <w:sz w:val="20"/>
          <w:szCs w:val="20"/>
        </w:rPr>
        <w:t xml:space="preserve"> (B)</w:t>
      </w:r>
      <w:r w:rsidRPr="00495FA3">
        <w:rPr>
          <w:rFonts w:ascii="Times New Roman" w:hAnsi="Times New Roman" w:cs="Times New Roman"/>
          <w:sz w:val="20"/>
          <w:szCs w:val="20"/>
        </w:rPr>
        <w:t>,</w:t>
      </w:r>
      <w:r>
        <w:rPr>
          <w:rFonts w:ascii="Times New Roman" w:hAnsi="Times New Roman" w:cs="Times New Roman"/>
          <w:sz w:val="20"/>
          <w:szCs w:val="20"/>
        </w:rPr>
        <w:t xml:space="preserve"> </w:t>
      </w:r>
      <w:r w:rsidRPr="005E4949">
        <w:rPr>
          <w:rFonts w:ascii="Times New Roman" w:hAnsi="Times New Roman" w:cs="Times New Roman"/>
          <w:sz w:val="20"/>
          <w:szCs w:val="20"/>
        </w:rPr>
        <w:t>em função das bactérias associadas às doses crescentes de P</w:t>
      </w:r>
      <w:r w:rsidRPr="005E4949">
        <w:rPr>
          <w:rFonts w:ascii="Times New Roman" w:hAnsi="Times New Roman" w:cs="Times New Roman"/>
          <w:sz w:val="20"/>
          <w:szCs w:val="20"/>
          <w:vertAlign w:val="subscript"/>
        </w:rPr>
        <w:t>2</w:t>
      </w:r>
      <w:r w:rsidRPr="005E4949">
        <w:rPr>
          <w:rFonts w:ascii="Times New Roman" w:hAnsi="Times New Roman" w:cs="Times New Roman"/>
          <w:sz w:val="20"/>
          <w:szCs w:val="20"/>
        </w:rPr>
        <w:t>O</w:t>
      </w:r>
      <w:r w:rsidRPr="005E4949">
        <w:rPr>
          <w:rFonts w:ascii="Times New Roman" w:hAnsi="Times New Roman" w:cs="Times New Roman"/>
          <w:sz w:val="20"/>
          <w:szCs w:val="20"/>
          <w:vertAlign w:val="subscript"/>
        </w:rPr>
        <w:t>5</w:t>
      </w:r>
      <w:r w:rsidRPr="005E4949">
        <w:rPr>
          <w:rFonts w:ascii="Times New Roman" w:hAnsi="Times New Roman" w:cs="Times New Roman"/>
          <w:sz w:val="20"/>
          <w:szCs w:val="20"/>
        </w:rPr>
        <w:t>, no município de Gurupi- TO, no ano 2016.</w:t>
      </w:r>
      <w:r>
        <w:rPr>
          <w:rFonts w:ascii="Times New Roman" w:hAnsi="Times New Roman" w:cs="Times New Roman"/>
          <w:sz w:val="20"/>
          <w:szCs w:val="20"/>
        </w:rPr>
        <w:t xml:space="preserve"> </w:t>
      </w:r>
      <w:r w:rsidRPr="00AA23CB">
        <w:rPr>
          <w:rFonts w:ascii="Times New Roman" w:hAnsi="Times New Roman" w:cs="Times New Roman"/>
          <w:sz w:val="20"/>
          <w:szCs w:val="20"/>
        </w:rPr>
        <w:t>Teste F (P≤0,0</w:t>
      </w:r>
      <w:r>
        <w:rPr>
          <w:rFonts w:ascii="Times New Roman" w:hAnsi="Times New Roman" w:cs="Times New Roman"/>
          <w:sz w:val="20"/>
          <w:szCs w:val="20"/>
        </w:rPr>
        <w:t>1).</w:t>
      </w:r>
    </w:p>
    <w:p w:rsidR="00892698" w:rsidRDefault="00892698" w:rsidP="00892698">
      <w:pPr>
        <w:autoSpaceDE w:val="0"/>
        <w:autoSpaceDN w:val="0"/>
        <w:adjustRightInd w:val="0"/>
        <w:spacing w:after="0" w:line="480" w:lineRule="auto"/>
        <w:rPr>
          <w:rFonts w:ascii="Times New Roman" w:eastAsia="Calibri" w:hAnsi="Times New Roman" w:cs="Times New Roman"/>
          <w:sz w:val="24"/>
          <w:szCs w:val="24"/>
          <w:lang w:eastAsia="pt-BR"/>
        </w:rPr>
      </w:pPr>
    </w:p>
    <w:p w:rsidR="00892698" w:rsidRDefault="00892698" w:rsidP="00892698">
      <w:pPr>
        <w:spacing w:line="480" w:lineRule="auto"/>
      </w:pPr>
      <w:r>
        <w:rPr>
          <w:noProof/>
        </w:rPr>
        <w:drawing>
          <wp:inline distT="0" distB="0" distL="0" distR="0" wp14:anchorId="31067353" wp14:editId="5F830D78">
            <wp:extent cx="6120130" cy="222885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2228850"/>
                    </a:xfrm>
                    <a:prstGeom prst="rect">
                      <a:avLst/>
                    </a:prstGeom>
                    <a:noFill/>
                    <a:ln>
                      <a:noFill/>
                    </a:ln>
                  </pic:spPr>
                </pic:pic>
              </a:graphicData>
            </a:graphic>
          </wp:inline>
        </w:drawing>
      </w:r>
    </w:p>
    <w:p w:rsidR="00892698" w:rsidRPr="007C0980" w:rsidRDefault="00892698" w:rsidP="00892698">
      <w:pPr>
        <w:spacing w:line="480" w:lineRule="auto"/>
        <w:jc w:val="both"/>
        <w:rPr>
          <w:rFonts w:ascii="Times New Roman" w:hAnsi="Times New Roman" w:cs="Times New Roman"/>
          <w:sz w:val="20"/>
          <w:szCs w:val="20"/>
        </w:rPr>
      </w:pPr>
      <w:r>
        <w:rPr>
          <w:rFonts w:ascii="Times New Roman" w:hAnsi="Times New Roman" w:cs="Times New Roman"/>
          <w:b/>
          <w:bCs/>
          <w:sz w:val="20"/>
          <w:szCs w:val="20"/>
        </w:rPr>
        <w:t>FIGURA 5-</w:t>
      </w:r>
      <w:r w:rsidRPr="007C0980">
        <w:rPr>
          <w:rFonts w:ascii="Times New Roman" w:hAnsi="Times New Roman" w:cs="Times New Roman"/>
          <w:b/>
          <w:bCs/>
          <w:sz w:val="20"/>
          <w:szCs w:val="20"/>
        </w:rPr>
        <w:t xml:space="preserve"> </w:t>
      </w:r>
      <w:r w:rsidRPr="007C0980">
        <w:rPr>
          <w:rFonts w:ascii="Times New Roman" w:hAnsi="Times New Roman" w:cs="Times New Roman"/>
          <w:bCs/>
          <w:sz w:val="20"/>
          <w:szCs w:val="20"/>
        </w:rPr>
        <w:t xml:space="preserve">Nitrogênio total </w:t>
      </w:r>
      <w:r w:rsidRPr="007C0980">
        <w:rPr>
          <w:rFonts w:ascii="Times New Roman" w:hAnsi="Times New Roman" w:cs="Times New Roman"/>
          <w:sz w:val="20"/>
          <w:szCs w:val="20"/>
        </w:rPr>
        <w:t>d</w:t>
      </w:r>
      <w:r w:rsidR="00E11D4B">
        <w:rPr>
          <w:rFonts w:ascii="Times New Roman" w:hAnsi="Times New Roman" w:cs="Times New Roman"/>
          <w:sz w:val="20"/>
          <w:szCs w:val="20"/>
        </w:rPr>
        <w:t>o</w:t>
      </w:r>
      <w:r w:rsidRPr="007C0980">
        <w:rPr>
          <w:rFonts w:ascii="Times New Roman" w:hAnsi="Times New Roman" w:cs="Times New Roman"/>
          <w:sz w:val="20"/>
          <w:szCs w:val="20"/>
        </w:rPr>
        <w:t xml:space="preserve"> feijão-</w:t>
      </w:r>
      <w:proofErr w:type="spellStart"/>
      <w:r w:rsidRPr="007C0980">
        <w:rPr>
          <w:rFonts w:ascii="Times New Roman" w:hAnsi="Times New Roman" w:cs="Times New Roman"/>
          <w:sz w:val="20"/>
          <w:szCs w:val="20"/>
        </w:rPr>
        <w:t>caupi</w:t>
      </w:r>
      <w:proofErr w:type="spellEnd"/>
      <w:r>
        <w:rPr>
          <w:rFonts w:ascii="Times New Roman" w:hAnsi="Times New Roman" w:cs="Times New Roman"/>
          <w:sz w:val="20"/>
          <w:szCs w:val="20"/>
        </w:rPr>
        <w:t xml:space="preserve">, </w:t>
      </w:r>
      <w:r w:rsidRPr="00495FA3">
        <w:rPr>
          <w:rFonts w:ascii="Times New Roman" w:hAnsi="Times New Roman" w:cs="Times New Roman"/>
          <w:sz w:val="20"/>
          <w:szCs w:val="20"/>
        </w:rPr>
        <w:t xml:space="preserve">BRS </w:t>
      </w:r>
      <w:r w:rsidRPr="003C50B0">
        <w:rPr>
          <w:rFonts w:ascii="Times New Roman" w:hAnsi="Times New Roman" w:cs="Times New Roman"/>
          <w:sz w:val="20"/>
          <w:szCs w:val="20"/>
        </w:rPr>
        <w:t>Sempre Verde</w:t>
      </w:r>
      <w:r>
        <w:rPr>
          <w:rFonts w:ascii="Times New Roman" w:hAnsi="Times New Roman" w:cs="Times New Roman"/>
          <w:sz w:val="20"/>
          <w:szCs w:val="20"/>
        </w:rPr>
        <w:t xml:space="preserve"> (A) e </w:t>
      </w:r>
      <w:r w:rsidRPr="00665481">
        <w:rPr>
          <w:rFonts w:ascii="Times New Roman" w:hAnsi="Times New Roman" w:cs="Times New Roman"/>
          <w:sz w:val="20"/>
          <w:szCs w:val="20"/>
        </w:rPr>
        <w:t>BRS Vinagre</w:t>
      </w:r>
      <w:r>
        <w:rPr>
          <w:rFonts w:ascii="Times New Roman" w:hAnsi="Times New Roman" w:cs="Times New Roman"/>
          <w:sz w:val="20"/>
          <w:szCs w:val="20"/>
        </w:rPr>
        <w:t xml:space="preserve"> (B)</w:t>
      </w:r>
      <w:r w:rsidRPr="00495FA3">
        <w:rPr>
          <w:rFonts w:ascii="Times New Roman" w:hAnsi="Times New Roman" w:cs="Times New Roman"/>
          <w:sz w:val="20"/>
          <w:szCs w:val="20"/>
        </w:rPr>
        <w:t>,</w:t>
      </w:r>
      <w:r>
        <w:rPr>
          <w:rFonts w:ascii="Times New Roman" w:hAnsi="Times New Roman" w:cs="Times New Roman"/>
          <w:sz w:val="20"/>
          <w:szCs w:val="20"/>
        </w:rPr>
        <w:t xml:space="preserve"> </w:t>
      </w:r>
      <w:r w:rsidRPr="007C0980">
        <w:rPr>
          <w:rFonts w:ascii="Times New Roman" w:hAnsi="Times New Roman" w:cs="Times New Roman"/>
          <w:sz w:val="20"/>
          <w:szCs w:val="20"/>
        </w:rPr>
        <w:t>em função das bactérias associadas às doses crescentes de P</w:t>
      </w:r>
      <w:r w:rsidRPr="007C0980">
        <w:rPr>
          <w:rFonts w:ascii="Times New Roman" w:hAnsi="Times New Roman" w:cs="Times New Roman"/>
          <w:sz w:val="20"/>
          <w:szCs w:val="20"/>
          <w:vertAlign w:val="subscript"/>
        </w:rPr>
        <w:t>2</w:t>
      </w:r>
      <w:r w:rsidRPr="007C0980">
        <w:rPr>
          <w:rFonts w:ascii="Times New Roman" w:hAnsi="Times New Roman" w:cs="Times New Roman"/>
          <w:sz w:val="20"/>
          <w:szCs w:val="20"/>
        </w:rPr>
        <w:t>O</w:t>
      </w:r>
      <w:r w:rsidRPr="007C0980">
        <w:rPr>
          <w:rFonts w:ascii="Times New Roman" w:hAnsi="Times New Roman" w:cs="Times New Roman"/>
          <w:sz w:val="20"/>
          <w:szCs w:val="20"/>
          <w:vertAlign w:val="subscript"/>
        </w:rPr>
        <w:t>5</w:t>
      </w:r>
      <w:r w:rsidRPr="007C0980">
        <w:rPr>
          <w:rFonts w:ascii="Times New Roman" w:hAnsi="Times New Roman" w:cs="Times New Roman"/>
          <w:sz w:val="20"/>
          <w:szCs w:val="20"/>
        </w:rPr>
        <w:t>, no município de Gurupi- TO, no ano 2016.</w:t>
      </w:r>
      <w:r>
        <w:rPr>
          <w:rFonts w:ascii="Times New Roman" w:hAnsi="Times New Roman" w:cs="Times New Roman"/>
          <w:sz w:val="20"/>
          <w:szCs w:val="20"/>
        </w:rPr>
        <w:t xml:space="preserve"> </w:t>
      </w:r>
      <w:r w:rsidRPr="00AA23CB">
        <w:rPr>
          <w:rFonts w:ascii="Times New Roman" w:hAnsi="Times New Roman" w:cs="Times New Roman"/>
          <w:sz w:val="20"/>
          <w:szCs w:val="20"/>
        </w:rPr>
        <w:t>Teste F (P≤0,0</w:t>
      </w:r>
      <w:r>
        <w:rPr>
          <w:rFonts w:ascii="Times New Roman" w:hAnsi="Times New Roman" w:cs="Times New Roman"/>
          <w:sz w:val="20"/>
          <w:szCs w:val="20"/>
        </w:rPr>
        <w:t>1).</w:t>
      </w:r>
    </w:p>
    <w:p w:rsidR="00892698" w:rsidRDefault="00892698" w:rsidP="00892698">
      <w:pPr>
        <w:autoSpaceDE w:val="0"/>
        <w:autoSpaceDN w:val="0"/>
        <w:adjustRightInd w:val="0"/>
        <w:spacing w:after="0" w:line="480" w:lineRule="auto"/>
        <w:jc w:val="center"/>
        <w:rPr>
          <w:rFonts w:ascii="Times New Roman" w:eastAsia="Calibri" w:hAnsi="Times New Roman" w:cs="Times New Roman"/>
          <w:sz w:val="24"/>
          <w:szCs w:val="24"/>
          <w:lang w:eastAsia="pt-BR"/>
        </w:rPr>
      </w:pPr>
      <w:r>
        <w:rPr>
          <w:noProof/>
        </w:rPr>
        <w:lastRenderedPageBreak/>
        <w:drawing>
          <wp:inline distT="0" distB="0" distL="0" distR="0" wp14:anchorId="41A89806" wp14:editId="7BDCF970">
            <wp:extent cx="6120130" cy="22288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2228850"/>
                    </a:xfrm>
                    <a:prstGeom prst="rect">
                      <a:avLst/>
                    </a:prstGeom>
                    <a:noFill/>
                    <a:ln>
                      <a:noFill/>
                    </a:ln>
                  </pic:spPr>
                </pic:pic>
              </a:graphicData>
            </a:graphic>
          </wp:inline>
        </w:drawing>
      </w:r>
    </w:p>
    <w:p w:rsidR="00892698" w:rsidRDefault="00892698" w:rsidP="00892698">
      <w:pPr>
        <w:spacing w:line="480" w:lineRule="auto"/>
        <w:jc w:val="both"/>
        <w:rPr>
          <w:rFonts w:ascii="Times New Roman" w:hAnsi="Times New Roman" w:cs="Times New Roman"/>
          <w:sz w:val="20"/>
          <w:szCs w:val="20"/>
        </w:rPr>
      </w:pPr>
      <w:r>
        <w:rPr>
          <w:rFonts w:ascii="Times New Roman" w:hAnsi="Times New Roman" w:cs="Times New Roman"/>
          <w:b/>
          <w:bCs/>
          <w:sz w:val="20"/>
          <w:szCs w:val="20"/>
        </w:rPr>
        <w:t>FIGURA 6 -</w:t>
      </w:r>
      <w:r w:rsidRPr="007C0980">
        <w:rPr>
          <w:rFonts w:ascii="Times New Roman" w:hAnsi="Times New Roman" w:cs="Times New Roman"/>
          <w:b/>
          <w:bCs/>
          <w:sz w:val="20"/>
          <w:szCs w:val="20"/>
        </w:rPr>
        <w:t xml:space="preserve"> </w:t>
      </w:r>
      <w:r w:rsidRPr="007C0980">
        <w:rPr>
          <w:rFonts w:ascii="Times New Roman" w:hAnsi="Times New Roman" w:cs="Times New Roman"/>
          <w:bCs/>
          <w:sz w:val="20"/>
          <w:szCs w:val="20"/>
        </w:rPr>
        <w:t xml:space="preserve">Produtividade </w:t>
      </w:r>
      <w:r w:rsidRPr="007C0980">
        <w:rPr>
          <w:rFonts w:ascii="Times New Roman" w:hAnsi="Times New Roman" w:cs="Times New Roman"/>
          <w:sz w:val="20"/>
          <w:szCs w:val="20"/>
        </w:rPr>
        <w:t>d</w:t>
      </w:r>
      <w:r w:rsidR="00E11D4B">
        <w:rPr>
          <w:rFonts w:ascii="Times New Roman" w:hAnsi="Times New Roman" w:cs="Times New Roman"/>
          <w:sz w:val="20"/>
          <w:szCs w:val="20"/>
        </w:rPr>
        <w:t xml:space="preserve">o </w:t>
      </w:r>
      <w:r w:rsidRPr="007C0980">
        <w:rPr>
          <w:rFonts w:ascii="Times New Roman" w:hAnsi="Times New Roman" w:cs="Times New Roman"/>
          <w:sz w:val="20"/>
          <w:szCs w:val="20"/>
        </w:rPr>
        <w:t>feijão-</w:t>
      </w:r>
      <w:proofErr w:type="spellStart"/>
      <w:r w:rsidRPr="007C0980">
        <w:rPr>
          <w:rFonts w:ascii="Times New Roman" w:hAnsi="Times New Roman" w:cs="Times New Roman"/>
          <w:sz w:val="20"/>
          <w:szCs w:val="20"/>
        </w:rPr>
        <w:t>caupi</w:t>
      </w:r>
      <w:proofErr w:type="spellEnd"/>
      <w:r w:rsidRPr="007C0980">
        <w:rPr>
          <w:rFonts w:ascii="Times New Roman" w:hAnsi="Times New Roman" w:cs="Times New Roman"/>
          <w:sz w:val="20"/>
          <w:szCs w:val="20"/>
        </w:rPr>
        <w:t xml:space="preserve">, </w:t>
      </w:r>
      <w:r w:rsidRPr="00495FA3">
        <w:rPr>
          <w:rFonts w:ascii="Times New Roman" w:hAnsi="Times New Roman" w:cs="Times New Roman"/>
          <w:sz w:val="20"/>
          <w:szCs w:val="20"/>
        </w:rPr>
        <w:t xml:space="preserve">BRS </w:t>
      </w:r>
      <w:r w:rsidRPr="003C50B0">
        <w:rPr>
          <w:rFonts w:ascii="Times New Roman" w:hAnsi="Times New Roman" w:cs="Times New Roman"/>
          <w:sz w:val="20"/>
          <w:szCs w:val="20"/>
        </w:rPr>
        <w:t>Sempre Verde</w:t>
      </w:r>
      <w:r>
        <w:rPr>
          <w:rFonts w:ascii="Times New Roman" w:hAnsi="Times New Roman" w:cs="Times New Roman"/>
          <w:sz w:val="20"/>
          <w:szCs w:val="20"/>
        </w:rPr>
        <w:t xml:space="preserve"> (A) e </w:t>
      </w:r>
      <w:r w:rsidRPr="00665481">
        <w:rPr>
          <w:rFonts w:ascii="Times New Roman" w:hAnsi="Times New Roman" w:cs="Times New Roman"/>
          <w:sz w:val="20"/>
          <w:szCs w:val="20"/>
        </w:rPr>
        <w:t>BRS Vinagre</w:t>
      </w:r>
      <w:r>
        <w:rPr>
          <w:rFonts w:ascii="Times New Roman" w:hAnsi="Times New Roman" w:cs="Times New Roman"/>
          <w:sz w:val="20"/>
          <w:szCs w:val="20"/>
        </w:rPr>
        <w:t xml:space="preserve"> (B)</w:t>
      </w:r>
      <w:r w:rsidRPr="00495FA3">
        <w:rPr>
          <w:rFonts w:ascii="Times New Roman" w:hAnsi="Times New Roman" w:cs="Times New Roman"/>
          <w:sz w:val="20"/>
          <w:szCs w:val="20"/>
        </w:rPr>
        <w:t>,</w:t>
      </w:r>
      <w:r>
        <w:rPr>
          <w:rFonts w:ascii="Times New Roman" w:hAnsi="Times New Roman" w:cs="Times New Roman"/>
          <w:sz w:val="20"/>
          <w:szCs w:val="20"/>
        </w:rPr>
        <w:t xml:space="preserve"> </w:t>
      </w:r>
      <w:r w:rsidRPr="007C0980">
        <w:rPr>
          <w:rFonts w:ascii="Times New Roman" w:hAnsi="Times New Roman" w:cs="Times New Roman"/>
          <w:sz w:val="20"/>
          <w:szCs w:val="20"/>
        </w:rPr>
        <w:t>em função das bactérias associadas às doses crescentes de P</w:t>
      </w:r>
      <w:r w:rsidRPr="007C0980">
        <w:rPr>
          <w:rFonts w:ascii="Times New Roman" w:hAnsi="Times New Roman" w:cs="Times New Roman"/>
          <w:sz w:val="20"/>
          <w:szCs w:val="20"/>
          <w:vertAlign w:val="subscript"/>
        </w:rPr>
        <w:t>2</w:t>
      </w:r>
      <w:r w:rsidRPr="007C0980">
        <w:rPr>
          <w:rFonts w:ascii="Times New Roman" w:hAnsi="Times New Roman" w:cs="Times New Roman"/>
          <w:sz w:val="20"/>
          <w:szCs w:val="20"/>
        </w:rPr>
        <w:t>O</w:t>
      </w:r>
      <w:r w:rsidRPr="007C0980">
        <w:rPr>
          <w:rFonts w:ascii="Times New Roman" w:hAnsi="Times New Roman" w:cs="Times New Roman"/>
          <w:sz w:val="20"/>
          <w:szCs w:val="20"/>
          <w:vertAlign w:val="subscript"/>
        </w:rPr>
        <w:t>5</w:t>
      </w:r>
      <w:r w:rsidRPr="007C0980">
        <w:rPr>
          <w:rFonts w:ascii="Times New Roman" w:hAnsi="Times New Roman" w:cs="Times New Roman"/>
          <w:sz w:val="20"/>
          <w:szCs w:val="20"/>
        </w:rPr>
        <w:t>, no município de Gurupi- TO, no ano 2016.</w:t>
      </w:r>
      <w:r>
        <w:rPr>
          <w:rFonts w:ascii="Times New Roman" w:hAnsi="Times New Roman" w:cs="Times New Roman"/>
          <w:sz w:val="20"/>
          <w:szCs w:val="20"/>
        </w:rPr>
        <w:t xml:space="preserve"> </w:t>
      </w:r>
      <w:r w:rsidRPr="00AA23CB">
        <w:rPr>
          <w:rFonts w:ascii="Times New Roman" w:hAnsi="Times New Roman" w:cs="Times New Roman"/>
          <w:sz w:val="20"/>
          <w:szCs w:val="20"/>
        </w:rPr>
        <w:t>Teste F (P≤0,0</w:t>
      </w:r>
      <w:r>
        <w:rPr>
          <w:rFonts w:ascii="Times New Roman" w:hAnsi="Times New Roman" w:cs="Times New Roman"/>
          <w:sz w:val="20"/>
          <w:szCs w:val="20"/>
        </w:rPr>
        <w:t>1).</w:t>
      </w:r>
    </w:p>
    <w:p w:rsidR="00160A08" w:rsidRDefault="00160A08"/>
    <w:sectPr w:rsidR="00160A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ohit Hindi">
    <w:altName w:val="MS Mincho"/>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0893903"/>
      <w:docPartObj>
        <w:docPartGallery w:val="Page Numbers (Top of Page)"/>
        <w:docPartUnique/>
      </w:docPartObj>
    </w:sdtPr>
    <w:sdtEndPr/>
    <w:sdtContent>
      <w:p w:rsidR="004E3B1D" w:rsidRDefault="00125148">
        <w:pPr>
          <w:pStyle w:val="Cabealho"/>
          <w:jc w:val="right"/>
        </w:pPr>
        <w:r>
          <w:fldChar w:fldCharType="begin"/>
        </w:r>
        <w:r>
          <w:instrText>PAGE   \* MERGEFORMAT</w:instrText>
        </w:r>
        <w:r>
          <w:fldChar w:fldCharType="separate"/>
        </w:r>
        <w:r w:rsidRPr="002F2D32">
          <w:rPr>
            <w:noProof/>
            <w:lang w:val="pt-PT"/>
          </w:rPr>
          <w:t>1</w:t>
        </w:r>
        <w:r>
          <w:fldChar w:fldCharType="end"/>
        </w:r>
      </w:p>
    </w:sdtContent>
  </w:sdt>
  <w:p w:rsidR="004E3B1D" w:rsidRDefault="0012514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4310"/>
    <w:multiLevelType w:val="hybridMultilevel"/>
    <w:tmpl w:val="EC70488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05665987"/>
    <w:multiLevelType w:val="hybridMultilevel"/>
    <w:tmpl w:val="95B6EA3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15:restartNumberingAfterBreak="0">
    <w:nsid w:val="063B363E"/>
    <w:multiLevelType w:val="hybridMultilevel"/>
    <w:tmpl w:val="C5921D7A"/>
    <w:lvl w:ilvl="0" w:tplc="C6A0720C">
      <w:start w:val="1"/>
      <w:numFmt w:val="lowerLetter"/>
      <w:lvlText w:val="%1)"/>
      <w:lvlJc w:val="left"/>
      <w:pPr>
        <w:ind w:left="6005" w:hanging="5295"/>
      </w:pPr>
      <w:rPr>
        <w:rFonts w:hint="default"/>
      </w:rPr>
    </w:lvl>
    <w:lvl w:ilvl="1" w:tplc="04160019" w:tentative="1">
      <w:start w:val="1"/>
      <w:numFmt w:val="lowerLetter"/>
      <w:lvlText w:val="%2."/>
      <w:lvlJc w:val="left"/>
      <w:pPr>
        <w:ind w:left="1441" w:hanging="360"/>
      </w:pPr>
    </w:lvl>
    <w:lvl w:ilvl="2" w:tplc="0416001B" w:tentative="1">
      <w:start w:val="1"/>
      <w:numFmt w:val="lowerRoman"/>
      <w:lvlText w:val="%3."/>
      <w:lvlJc w:val="right"/>
      <w:pPr>
        <w:ind w:left="2161" w:hanging="180"/>
      </w:pPr>
    </w:lvl>
    <w:lvl w:ilvl="3" w:tplc="0416000F" w:tentative="1">
      <w:start w:val="1"/>
      <w:numFmt w:val="decimal"/>
      <w:lvlText w:val="%4."/>
      <w:lvlJc w:val="left"/>
      <w:pPr>
        <w:ind w:left="2881" w:hanging="360"/>
      </w:pPr>
    </w:lvl>
    <w:lvl w:ilvl="4" w:tplc="04160019" w:tentative="1">
      <w:start w:val="1"/>
      <w:numFmt w:val="lowerLetter"/>
      <w:lvlText w:val="%5."/>
      <w:lvlJc w:val="left"/>
      <w:pPr>
        <w:ind w:left="3601" w:hanging="360"/>
      </w:pPr>
    </w:lvl>
    <w:lvl w:ilvl="5" w:tplc="0416001B" w:tentative="1">
      <w:start w:val="1"/>
      <w:numFmt w:val="lowerRoman"/>
      <w:lvlText w:val="%6."/>
      <w:lvlJc w:val="right"/>
      <w:pPr>
        <w:ind w:left="4321" w:hanging="180"/>
      </w:pPr>
    </w:lvl>
    <w:lvl w:ilvl="6" w:tplc="0416000F" w:tentative="1">
      <w:start w:val="1"/>
      <w:numFmt w:val="decimal"/>
      <w:lvlText w:val="%7."/>
      <w:lvlJc w:val="left"/>
      <w:pPr>
        <w:ind w:left="5041" w:hanging="360"/>
      </w:pPr>
    </w:lvl>
    <w:lvl w:ilvl="7" w:tplc="04160019" w:tentative="1">
      <w:start w:val="1"/>
      <w:numFmt w:val="lowerLetter"/>
      <w:lvlText w:val="%8."/>
      <w:lvlJc w:val="left"/>
      <w:pPr>
        <w:ind w:left="5761" w:hanging="360"/>
      </w:pPr>
    </w:lvl>
    <w:lvl w:ilvl="8" w:tplc="0416001B" w:tentative="1">
      <w:start w:val="1"/>
      <w:numFmt w:val="lowerRoman"/>
      <w:lvlText w:val="%9."/>
      <w:lvlJc w:val="right"/>
      <w:pPr>
        <w:ind w:left="6481" w:hanging="180"/>
      </w:pPr>
    </w:lvl>
  </w:abstractNum>
  <w:abstractNum w:abstractNumId="3" w15:restartNumberingAfterBreak="0">
    <w:nsid w:val="0966399C"/>
    <w:multiLevelType w:val="multilevel"/>
    <w:tmpl w:val="1E90EC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tulo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C41774D"/>
    <w:multiLevelType w:val="multilevel"/>
    <w:tmpl w:val="4D1A2E82"/>
    <w:lvl w:ilvl="0">
      <w:start w:val="1"/>
      <w:numFmt w:val="decimal"/>
      <w:pStyle w:val="Ttulo"/>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C861289"/>
    <w:multiLevelType w:val="hybridMultilevel"/>
    <w:tmpl w:val="95E84CFA"/>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 w15:restartNumberingAfterBreak="0">
    <w:nsid w:val="3FCB12B8"/>
    <w:multiLevelType w:val="hybridMultilevel"/>
    <w:tmpl w:val="85FEE0CA"/>
    <w:lvl w:ilvl="0" w:tplc="433CAC4C">
      <w:start w:val="1"/>
      <w:numFmt w:val="lowerLetter"/>
      <w:lvlText w:val="%1)"/>
      <w:lvlJc w:val="left"/>
      <w:pPr>
        <w:ind w:left="6060" w:hanging="570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FCF2FFB"/>
    <w:multiLevelType w:val="hybridMultilevel"/>
    <w:tmpl w:val="C896ADF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8" w15:restartNumberingAfterBreak="0">
    <w:nsid w:val="473A4727"/>
    <w:multiLevelType w:val="singleLevel"/>
    <w:tmpl w:val="107A83E0"/>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49004B0D"/>
    <w:multiLevelType w:val="hybridMultilevel"/>
    <w:tmpl w:val="03F2B4E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DE3457D"/>
    <w:multiLevelType w:val="multilevel"/>
    <w:tmpl w:val="8B36169C"/>
    <w:lvl w:ilvl="0">
      <w:start w:val="1"/>
      <w:numFmt w:val="decimal"/>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0"/>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1" w15:restartNumberingAfterBreak="0">
    <w:nsid w:val="55CA7785"/>
    <w:multiLevelType w:val="hybridMultilevel"/>
    <w:tmpl w:val="D042F898"/>
    <w:lvl w:ilvl="0" w:tplc="8034C194">
      <w:start w:val="1"/>
      <w:numFmt w:val="lowerLetter"/>
      <w:lvlText w:val="%1)"/>
      <w:lvlJc w:val="left"/>
      <w:pPr>
        <w:ind w:left="6544" w:hanging="5835"/>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56331C5F"/>
    <w:multiLevelType w:val="hybridMultilevel"/>
    <w:tmpl w:val="AF004500"/>
    <w:lvl w:ilvl="0" w:tplc="38B00456">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3" w15:restartNumberingAfterBreak="0">
    <w:nsid w:val="600E3A36"/>
    <w:multiLevelType w:val="multilevel"/>
    <w:tmpl w:val="0416001D"/>
    <w:styleLink w:val="Leandro"/>
    <w:lvl w:ilvl="0">
      <w:start w:val="1"/>
      <w:numFmt w:val="decimal"/>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6BD37A7"/>
    <w:multiLevelType w:val="hybridMultilevel"/>
    <w:tmpl w:val="5FDC0F06"/>
    <w:lvl w:ilvl="0" w:tplc="E014F4D8">
      <w:start w:val="1"/>
      <w:numFmt w:val="bullet"/>
      <w:lvlText w:val=""/>
      <w:lvlJc w:val="left"/>
      <w:pPr>
        <w:tabs>
          <w:tab w:val="num" w:pos="720"/>
        </w:tabs>
        <w:ind w:left="720" w:hanging="360"/>
      </w:pPr>
      <w:rPr>
        <w:rFonts w:ascii="Wingdings" w:hAnsi="Wingdings" w:hint="default"/>
      </w:rPr>
    </w:lvl>
    <w:lvl w:ilvl="1" w:tplc="8318AC98" w:tentative="1">
      <w:start w:val="1"/>
      <w:numFmt w:val="bullet"/>
      <w:lvlText w:val=""/>
      <w:lvlJc w:val="left"/>
      <w:pPr>
        <w:tabs>
          <w:tab w:val="num" w:pos="1440"/>
        </w:tabs>
        <w:ind w:left="1440" w:hanging="360"/>
      </w:pPr>
      <w:rPr>
        <w:rFonts w:ascii="Wingdings" w:hAnsi="Wingdings" w:hint="default"/>
      </w:rPr>
    </w:lvl>
    <w:lvl w:ilvl="2" w:tplc="D9566DCA" w:tentative="1">
      <w:start w:val="1"/>
      <w:numFmt w:val="bullet"/>
      <w:lvlText w:val=""/>
      <w:lvlJc w:val="left"/>
      <w:pPr>
        <w:tabs>
          <w:tab w:val="num" w:pos="2160"/>
        </w:tabs>
        <w:ind w:left="2160" w:hanging="360"/>
      </w:pPr>
      <w:rPr>
        <w:rFonts w:ascii="Wingdings" w:hAnsi="Wingdings" w:hint="default"/>
      </w:rPr>
    </w:lvl>
    <w:lvl w:ilvl="3" w:tplc="58A4F4F2" w:tentative="1">
      <w:start w:val="1"/>
      <w:numFmt w:val="bullet"/>
      <w:lvlText w:val=""/>
      <w:lvlJc w:val="left"/>
      <w:pPr>
        <w:tabs>
          <w:tab w:val="num" w:pos="2880"/>
        </w:tabs>
        <w:ind w:left="2880" w:hanging="360"/>
      </w:pPr>
      <w:rPr>
        <w:rFonts w:ascii="Wingdings" w:hAnsi="Wingdings" w:hint="default"/>
      </w:rPr>
    </w:lvl>
    <w:lvl w:ilvl="4" w:tplc="746E013A" w:tentative="1">
      <w:start w:val="1"/>
      <w:numFmt w:val="bullet"/>
      <w:lvlText w:val=""/>
      <w:lvlJc w:val="left"/>
      <w:pPr>
        <w:tabs>
          <w:tab w:val="num" w:pos="3600"/>
        </w:tabs>
        <w:ind w:left="3600" w:hanging="360"/>
      </w:pPr>
      <w:rPr>
        <w:rFonts w:ascii="Wingdings" w:hAnsi="Wingdings" w:hint="default"/>
      </w:rPr>
    </w:lvl>
    <w:lvl w:ilvl="5" w:tplc="63763E88" w:tentative="1">
      <w:start w:val="1"/>
      <w:numFmt w:val="bullet"/>
      <w:lvlText w:val=""/>
      <w:lvlJc w:val="left"/>
      <w:pPr>
        <w:tabs>
          <w:tab w:val="num" w:pos="4320"/>
        </w:tabs>
        <w:ind w:left="4320" w:hanging="360"/>
      </w:pPr>
      <w:rPr>
        <w:rFonts w:ascii="Wingdings" w:hAnsi="Wingdings" w:hint="default"/>
      </w:rPr>
    </w:lvl>
    <w:lvl w:ilvl="6" w:tplc="6344B872" w:tentative="1">
      <w:start w:val="1"/>
      <w:numFmt w:val="bullet"/>
      <w:lvlText w:val=""/>
      <w:lvlJc w:val="left"/>
      <w:pPr>
        <w:tabs>
          <w:tab w:val="num" w:pos="5040"/>
        </w:tabs>
        <w:ind w:left="5040" w:hanging="360"/>
      </w:pPr>
      <w:rPr>
        <w:rFonts w:ascii="Wingdings" w:hAnsi="Wingdings" w:hint="default"/>
      </w:rPr>
    </w:lvl>
    <w:lvl w:ilvl="7" w:tplc="8B02695C" w:tentative="1">
      <w:start w:val="1"/>
      <w:numFmt w:val="bullet"/>
      <w:lvlText w:val=""/>
      <w:lvlJc w:val="left"/>
      <w:pPr>
        <w:tabs>
          <w:tab w:val="num" w:pos="5760"/>
        </w:tabs>
        <w:ind w:left="5760" w:hanging="360"/>
      </w:pPr>
      <w:rPr>
        <w:rFonts w:ascii="Wingdings" w:hAnsi="Wingdings" w:hint="default"/>
      </w:rPr>
    </w:lvl>
    <w:lvl w:ilvl="8" w:tplc="47E802E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D6309C"/>
    <w:multiLevelType w:val="hybridMultilevel"/>
    <w:tmpl w:val="E4704F4C"/>
    <w:lvl w:ilvl="0" w:tplc="857ED426">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B683ED1"/>
    <w:multiLevelType w:val="hybridMultilevel"/>
    <w:tmpl w:val="12A220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0"/>
  </w:num>
  <w:num w:numId="4">
    <w:abstractNumId w:val="3"/>
  </w:num>
  <w:num w:numId="5">
    <w:abstractNumId w:val="16"/>
  </w:num>
  <w:num w:numId="6">
    <w:abstractNumId w:val="10"/>
  </w:num>
  <w:num w:numId="7">
    <w:abstractNumId w:val="5"/>
  </w:num>
  <w:num w:numId="8">
    <w:abstractNumId w:val="12"/>
  </w:num>
  <w:num w:numId="9">
    <w:abstractNumId w:val="7"/>
  </w:num>
  <w:num w:numId="10">
    <w:abstractNumId w:val="15"/>
  </w:num>
  <w:num w:numId="11">
    <w:abstractNumId w:val="4"/>
  </w:num>
  <w:num w:numId="12">
    <w:abstractNumId w:val="8"/>
  </w:num>
  <w:num w:numId="13">
    <w:abstractNumId w:val="2"/>
  </w:num>
  <w:num w:numId="14">
    <w:abstractNumId w:val="9"/>
  </w:num>
  <w:num w:numId="15">
    <w:abstractNumId w:val="6"/>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98"/>
    <w:rsid w:val="00125148"/>
    <w:rsid w:val="00160A08"/>
    <w:rsid w:val="00177634"/>
    <w:rsid w:val="00180733"/>
    <w:rsid w:val="004C2CC2"/>
    <w:rsid w:val="005644D8"/>
    <w:rsid w:val="00805BFE"/>
    <w:rsid w:val="00833E54"/>
    <w:rsid w:val="00892698"/>
    <w:rsid w:val="0093114D"/>
    <w:rsid w:val="00B05920"/>
    <w:rsid w:val="00B67E14"/>
    <w:rsid w:val="00C87772"/>
    <w:rsid w:val="00E11D4B"/>
    <w:rsid w:val="00FE66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EFAA7"/>
  <w15:chartTrackingRefBased/>
  <w15:docId w15:val="{22E04196-8130-454B-A355-9B890208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698"/>
    <w:pPr>
      <w:spacing w:after="200" w:line="276" w:lineRule="auto"/>
    </w:pPr>
  </w:style>
  <w:style w:type="paragraph" w:styleId="Ttulo1">
    <w:name w:val="heading 1"/>
    <w:basedOn w:val="Normal"/>
    <w:next w:val="Normal"/>
    <w:link w:val="Ttulo1Char1"/>
    <w:autoRedefine/>
    <w:qFormat/>
    <w:rsid w:val="00892698"/>
    <w:pPr>
      <w:pageBreakBefore/>
      <w:widowControl w:val="0"/>
      <w:suppressAutoHyphens/>
      <w:spacing w:after="0" w:line="360" w:lineRule="auto"/>
      <w:jc w:val="center"/>
      <w:outlineLvl w:val="0"/>
    </w:pPr>
    <w:rPr>
      <w:rFonts w:ascii="Times New Roman" w:eastAsia="Times New Roman" w:hAnsi="Times New Roman" w:cs="Times New Roman"/>
      <w:b/>
      <w:bCs/>
      <w:caps/>
      <w:kern w:val="28"/>
      <w:sz w:val="24"/>
      <w:szCs w:val="24"/>
      <w:lang w:eastAsia="ar-SA"/>
    </w:rPr>
  </w:style>
  <w:style w:type="paragraph" w:styleId="Ttulo2">
    <w:name w:val="heading 2"/>
    <w:basedOn w:val="Corpodetexto"/>
    <w:next w:val="TEXTO"/>
    <w:link w:val="Ttulo2Char"/>
    <w:qFormat/>
    <w:rsid w:val="00892698"/>
    <w:pPr>
      <w:keepNext/>
      <w:numPr>
        <w:ilvl w:val="1"/>
        <w:numId w:val="6"/>
      </w:numPr>
      <w:spacing w:before="283" w:line="480" w:lineRule="auto"/>
      <w:jc w:val="both"/>
      <w:outlineLvl w:val="1"/>
    </w:pPr>
    <w:rPr>
      <w:rFonts w:ascii="Arial" w:hAnsi="Arial" w:cs="Arial"/>
      <w:b/>
      <w:bCs/>
      <w:iCs/>
      <w:szCs w:val="28"/>
    </w:rPr>
  </w:style>
  <w:style w:type="paragraph" w:styleId="Ttulo3">
    <w:name w:val="heading 3"/>
    <w:basedOn w:val="Ttulo2"/>
    <w:next w:val="Normal"/>
    <w:link w:val="Ttulo3Char"/>
    <w:qFormat/>
    <w:rsid w:val="00892698"/>
    <w:pPr>
      <w:numPr>
        <w:ilvl w:val="2"/>
      </w:numPr>
      <w:outlineLvl w:val="2"/>
    </w:pPr>
    <w:rPr>
      <w:i/>
    </w:rPr>
  </w:style>
  <w:style w:type="paragraph" w:styleId="Ttulo40">
    <w:name w:val="heading 4"/>
    <w:basedOn w:val="Normal"/>
    <w:next w:val="Normal"/>
    <w:link w:val="Ttulo4Char"/>
    <w:uiPriority w:val="9"/>
    <w:semiHidden/>
    <w:unhideWhenUsed/>
    <w:qFormat/>
    <w:rsid w:val="00892698"/>
    <w:pPr>
      <w:keepNext/>
      <w:keepLines/>
      <w:numPr>
        <w:ilvl w:val="3"/>
        <w:numId w:val="6"/>
      </w:numPr>
      <w:suppressAutoHyphens/>
      <w:spacing w:before="200" w:after="0" w:line="240" w:lineRule="auto"/>
      <w:outlineLvl w:val="3"/>
    </w:pPr>
    <w:rPr>
      <w:rFonts w:ascii="Cambria" w:eastAsia="Times New Roman" w:hAnsi="Cambria" w:cs="Times New Roman"/>
      <w:b/>
      <w:bCs/>
      <w:i/>
      <w:iCs/>
      <w:color w:val="4F81BD"/>
      <w:sz w:val="24"/>
      <w:szCs w:val="24"/>
      <w:lang w:eastAsia="ar-SA"/>
    </w:rPr>
  </w:style>
  <w:style w:type="paragraph" w:styleId="Ttulo5">
    <w:name w:val="heading 5"/>
    <w:basedOn w:val="Normal"/>
    <w:next w:val="Normal"/>
    <w:link w:val="Ttulo5Char"/>
    <w:uiPriority w:val="9"/>
    <w:semiHidden/>
    <w:unhideWhenUsed/>
    <w:qFormat/>
    <w:rsid w:val="00892698"/>
    <w:pPr>
      <w:keepNext/>
      <w:keepLines/>
      <w:numPr>
        <w:ilvl w:val="4"/>
        <w:numId w:val="6"/>
      </w:numPr>
      <w:suppressAutoHyphens/>
      <w:spacing w:before="200" w:after="0" w:line="240" w:lineRule="auto"/>
      <w:outlineLvl w:val="4"/>
    </w:pPr>
    <w:rPr>
      <w:rFonts w:ascii="Cambria" w:eastAsia="Times New Roman" w:hAnsi="Cambria" w:cs="Times New Roman"/>
      <w:color w:val="243F60"/>
      <w:sz w:val="24"/>
      <w:szCs w:val="24"/>
      <w:lang w:eastAsia="ar-SA"/>
    </w:rPr>
  </w:style>
  <w:style w:type="paragraph" w:styleId="Ttulo6">
    <w:name w:val="heading 6"/>
    <w:basedOn w:val="Normal"/>
    <w:next w:val="Normal"/>
    <w:link w:val="Ttulo6Char"/>
    <w:uiPriority w:val="9"/>
    <w:semiHidden/>
    <w:unhideWhenUsed/>
    <w:qFormat/>
    <w:rsid w:val="00892698"/>
    <w:pPr>
      <w:keepNext/>
      <w:keepLines/>
      <w:numPr>
        <w:ilvl w:val="5"/>
        <w:numId w:val="6"/>
      </w:numPr>
      <w:suppressAutoHyphens/>
      <w:spacing w:before="200" w:after="0" w:line="240" w:lineRule="auto"/>
      <w:outlineLvl w:val="5"/>
    </w:pPr>
    <w:rPr>
      <w:rFonts w:ascii="Cambria" w:eastAsia="Times New Roman" w:hAnsi="Cambria" w:cs="Times New Roman"/>
      <w:i/>
      <w:iCs/>
      <w:color w:val="243F60"/>
      <w:sz w:val="24"/>
      <w:szCs w:val="24"/>
      <w:lang w:eastAsia="ar-SA"/>
    </w:rPr>
  </w:style>
  <w:style w:type="paragraph" w:styleId="Ttulo7">
    <w:name w:val="heading 7"/>
    <w:basedOn w:val="Normal"/>
    <w:next w:val="Normal"/>
    <w:link w:val="Ttulo7Char"/>
    <w:uiPriority w:val="9"/>
    <w:semiHidden/>
    <w:unhideWhenUsed/>
    <w:qFormat/>
    <w:rsid w:val="00892698"/>
    <w:pPr>
      <w:keepNext/>
      <w:keepLines/>
      <w:numPr>
        <w:ilvl w:val="6"/>
        <w:numId w:val="6"/>
      </w:numPr>
      <w:suppressAutoHyphens/>
      <w:spacing w:before="200" w:after="0" w:line="240" w:lineRule="auto"/>
      <w:outlineLvl w:val="6"/>
    </w:pPr>
    <w:rPr>
      <w:rFonts w:ascii="Cambria" w:eastAsia="Times New Roman" w:hAnsi="Cambria" w:cs="Times New Roman"/>
      <w:i/>
      <w:iCs/>
      <w:color w:val="404040"/>
      <w:sz w:val="24"/>
      <w:szCs w:val="24"/>
      <w:lang w:eastAsia="ar-SA"/>
    </w:rPr>
  </w:style>
  <w:style w:type="paragraph" w:styleId="Ttulo8">
    <w:name w:val="heading 8"/>
    <w:basedOn w:val="Normal"/>
    <w:next w:val="Normal"/>
    <w:link w:val="Ttulo8Char"/>
    <w:rsid w:val="00892698"/>
    <w:pPr>
      <w:keepNext/>
      <w:numPr>
        <w:ilvl w:val="7"/>
        <w:numId w:val="6"/>
      </w:numPr>
      <w:suppressAutoHyphens/>
      <w:autoSpaceDE w:val="0"/>
      <w:spacing w:after="0" w:line="240" w:lineRule="auto"/>
      <w:jc w:val="center"/>
      <w:outlineLvl w:val="7"/>
    </w:pPr>
    <w:rPr>
      <w:rFonts w:ascii="Times New Roman" w:eastAsia="Times New Roman" w:hAnsi="Times New Roman" w:cs="Times New Roman"/>
      <w:smallCaps/>
      <w:sz w:val="28"/>
      <w:szCs w:val="28"/>
      <w:lang w:eastAsia="ar-SA"/>
    </w:rPr>
  </w:style>
  <w:style w:type="paragraph" w:styleId="Ttulo9">
    <w:name w:val="heading 9"/>
    <w:basedOn w:val="Normal"/>
    <w:next w:val="Normal"/>
    <w:link w:val="Ttulo9Char"/>
    <w:uiPriority w:val="9"/>
    <w:semiHidden/>
    <w:unhideWhenUsed/>
    <w:qFormat/>
    <w:rsid w:val="00892698"/>
    <w:pPr>
      <w:keepNext/>
      <w:keepLines/>
      <w:numPr>
        <w:ilvl w:val="8"/>
        <w:numId w:val="6"/>
      </w:numPr>
      <w:suppressAutoHyphens/>
      <w:spacing w:before="200" w:after="0" w:line="240" w:lineRule="auto"/>
      <w:outlineLvl w:val="8"/>
    </w:pPr>
    <w:rPr>
      <w:rFonts w:ascii="Cambria" w:eastAsia="Times New Roman" w:hAnsi="Cambria" w:cs="Times New Roman"/>
      <w:i/>
      <w:iCs/>
      <w:color w:val="404040"/>
      <w:sz w:val="2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uiPriority w:val="9"/>
    <w:rsid w:val="00892698"/>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rsid w:val="00892698"/>
    <w:rPr>
      <w:rFonts w:ascii="Arial" w:eastAsia="Times New Roman" w:hAnsi="Arial" w:cs="Arial"/>
      <w:b/>
      <w:bCs/>
      <w:iCs/>
      <w:sz w:val="24"/>
      <w:szCs w:val="28"/>
      <w:lang w:eastAsia="ar-SA"/>
    </w:rPr>
  </w:style>
  <w:style w:type="character" w:customStyle="1" w:styleId="Ttulo3Char">
    <w:name w:val="Título 3 Char"/>
    <w:basedOn w:val="Fontepargpadro"/>
    <w:link w:val="Ttulo3"/>
    <w:rsid w:val="00892698"/>
    <w:rPr>
      <w:rFonts w:ascii="Arial" w:eastAsia="Times New Roman" w:hAnsi="Arial" w:cs="Arial"/>
      <w:b/>
      <w:bCs/>
      <w:i/>
      <w:iCs/>
      <w:sz w:val="24"/>
      <w:szCs w:val="28"/>
      <w:lang w:eastAsia="ar-SA"/>
    </w:rPr>
  </w:style>
  <w:style w:type="character" w:customStyle="1" w:styleId="Ttulo4Char">
    <w:name w:val="Título 4 Char"/>
    <w:basedOn w:val="Fontepargpadro"/>
    <w:link w:val="Ttulo40"/>
    <w:uiPriority w:val="9"/>
    <w:semiHidden/>
    <w:rsid w:val="00892698"/>
    <w:rPr>
      <w:rFonts w:ascii="Cambria" w:eastAsia="Times New Roman" w:hAnsi="Cambria" w:cs="Times New Roman"/>
      <w:b/>
      <w:bCs/>
      <w:i/>
      <w:iCs/>
      <w:color w:val="4F81BD"/>
      <w:sz w:val="24"/>
      <w:szCs w:val="24"/>
      <w:lang w:eastAsia="ar-SA"/>
    </w:rPr>
  </w:style>
  <w:style w:type="character" w:customStyle="1" w:styleId="Ttulo5Char">
    <w:name w:val="Título 5 Char"/>
    <w:basedOn w:val="Fontepargpadro"/>
    <w:link w:val="Ttulo5"/>
    <w:uiPriority w:val="9"/>
    <w:semiHidden/>
    <w:rsid w:val="00892698"/>
    <w:rPr>
      <w:rFonts w:ascii="Cambria" w:eastAsia="Times New Roman" w:hAnsi="Cambria" w:cs="Times New Roman"/>
      <w:color w:val="243F60"/>
      <w:sz w:val="24"/>
      <w:szCs w:val="24"/>
      <w:lang w:eastAsia="ar-SA"/>
    </w:rPr>
  </w:style>
  <w:style w:type="character" w:customStyle="1" w:styleId="Ttulo6Char">
    <w:name w:val="Título 6 Char"/>
    <w:basedOn w:val="Fontepargpadro"/>
    <w:link w:val="Ttulo6"/>
    <w:uiPriority w:val="9"/>
    <w:semiHidden/>
    <w:rsid w:val="00892698"/>
    <w:rPr>
      <w:rFonts w:ascii="Cambria" w:eastAsia="Times New Roman" w:hAnsi="Cambria" w:cs="Times New Roman"/>
      <w:i/>
      <w:iCs/>
      <w:color w:val="243F60"/>
      <w:sz w:val="24"/>
      <w:szCs w:val="24"/>
      <w:lang w:eastAsia="ar-SA"/>
    </w:rPr>
  </w:style>
  <w:style w:type="character" w:customStyle="1" w:styleId="Ttulo7Char">
    <w:name w:val="Título 7 Char"/>
    <w:basedOn w:val="Fontepargpadro"/>
    <w:link w:val="Ttulo7"/>
    <w:uiPriority w:val="9"/>
    <w:semiHidden/>
    <w:rsid w:val="00892698"/>
    <w:rPr>
      <w:rFonts w:ascii="Cambria" w:eastAsia="Times New Roman" w:hAnsi="Cambria" w:cs="Times New Roman"/>
      <w:i/>
      <w:iCs/>
      <w:color w:val="404040"/>
      <w:sz w:val="24"/>
      <w:szCs w:val="24"/>
      <w:lang w:eastAsia="ar-SA"/>
    </w:rPr>
  </w:style>
  <w:style w:type="character" w:customStyle="1" w:styleId="Ttulo8Char">
    <w:name w:val="Título 8 Char"/>
    <w:basedOn w:val="Fontepargpadro"/>
    <w:link w:val="Ttulo8"/>
    <w:rsid w:val="00892698"/>
    <w:rPr>
      <w:rFonts w:ascii="Times New Roman" w:eastAsia="Times New Roman" w:hAnsi="Times New Roman" w:cs="Times New Roman"/>
      <w:smallCaps/>
      <w:sz w:val="28"/>
      <w:szCs w:val="28"/>
      <w:lang w:eastAsia="ar-SA"/>
    </w:rPr>
  </w:style>
  <w:style w:type="character" w:customStyle="1" w:styleId="Ttulo9Char">
    <w:name w:val="Título 9 Char"/>
    <w:basedOn w:val="Fontepargpadro"/>
    <w:link w:val="Ttulo9"/>
    <w:uiPriority w:val="9"/>
    <w:semiHidden/>
    <w:rsid w:val="00892698"/>
    <w:rPr>
      <w:rFonts w:ascii="Cambria" w:eastAsia="Times New Roman" w:hAnsi="Cambria" w:cs="Times New Roman"/>
      <w:i/>
      <w:iCs/>
      <w:color w:val="404040"/>
      <w:sz w:val="20"/>
      <w:szCs w:val="20"/>
      <w:lang w:eastAsia="ar-SA"/>
    </w:rPr>
  </w:style>
  <w:style w:type="character" w:customStyle="1" w:styleId="Ttulo1Char1">
    <w:name w:val="Título 1 Char1"/>
    <w:basedOn w:val="Fontepargpadro"/>
    <w:link w:val="Ttulo1"/>
    <w:rsid w:val="00892698"/>
    <w:rPr>
      <w:rFonts w:ascii="Times New Roman" w:eastAsia="Times New Roman" w:hAnsi="Times New Roman" w:cs="Times New Roman"/>
      <w:b/>
      <w:bCs/>
      <w:caps/>
      <w:kern w:val="28"/>
      <w:sz w:val="24"/>
      <w:szCs w:val="24"/>
      <w:lang w:eastAsia="ar-SA"/>
    </w:rPr>
  </w:style>
  <w:style w:type="paragraph" w:styleId="Textodebalo">
    <w:name w:val="Balloon Text"/>
    <w:basedOn w:val="Normal"/>
    <w:link w:val="TextodebaloChar"/>
    <w:unhideWhenUsed/>
    <w:rsid w:val="00892698"/>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892698"/>
    <w:rPr>
      <w:rFonts w:ascii="Tahoma" w:hAnsi="Tahoma" w:cs="Tahoma"/>
      <w:sz w:val="16"/>
      <w:szCs w:val="16"/>
    </w:rPr>
  </w:style>
  <w:style w:type="paragraph" w:customStyle="1" w:styleId="TtuloGeral">
    <w:name w:val="Título Geral"/>
    <w:basedOn w:val="Normal"/>
    <w:next w:val="Normal"/>
    <w:rsid w:val="00892698"/>
    <w:pPr>
      <w:suppressAutoHyphens/>
      <w:spacing w:after="480" w:line="240" w:lineRule="auto"/>
      <w:jc w:val="center"/>
    </w:pPr>
    <w:rPr>
      <w:rFonts w:ascii="Arial" w:eastAsia="Times New Roman" w:hAnsi="Arial" w:cs="Times New Roman"/>
      <w:b/>
      <w:caps/>
      <w:sz w:val="28"/>
      <w:szCs w:val="32"/>
      <w:lang w:eastAsia="ar-SA"/>
    </w:rPr>
  </w:style>
  <w:style w:type="paragraph" w:styleId="PargrafodaLista">
    <w:name w:val="List Paragraph"/>
    <w:basedOn w:val="Normal"/>
    <w:rsid w:val="00892698"/>
    <w:pPr>
      <w:suppressAutoHyphens/>
      <w:ind w:left="720"/>
    </w:pPr>
    <w:rPr>
      <w:rFonts w:ascii="Calibri" w:eastAsia="Calibri" w:hAnsi="Calibri" w:cs="Times New Roman"/>
      <w:lang w:eastAsia="ar-SA"/>
    </w:rPr>
  </w:style>
  <w:style w:type="paragraph" w:customStyle="1" w:styleId="Corpodetexto21">
    <w:name w:val="Corpo de texto 21"/>
    <w:basedOn w:val="Normal"/>
    <w:rsid w:val="00892698"/>
    <w:pPr>
      <w:suppressAutoHyphens/>
      <w:spacing w:after="120" w:line="480" w:lineRule="auto"/>
    </w:pPr>
    <w:rPr>
      <w:rFonts w:ascii="Times New Roman" w:eastAsia="Times New Roman" w:hAnsi="Times New Roman" w:cs="Times New Roman"/>
      <w:sz w:val="24"/>
      <w:szCs w:val="24"/>
      <w:lang w:eastAsia="ar-SA"/>
    </w:rPr>
  </w:style>
  <w:style w:type="paragraph" w:customStyle="1" w:styleId="Textoembloco1">
    <w:name w:val="Texto em bloco1"/>
    <w:basedOn w:val="Normal"/>
    <w:rsid w:val="00892698"/>
    <w:pPr>
      <w:suppressAutoHyphens/>
      <w:autoSpaceDE w:val="0"/>
      <w:spacing w:after="0" w:line="240" w:lineRule="auto"/>
      <w:ind w:left="1179" w:right="603" w:firstLine="284"/>
      <w:jc w:val="both"/>
    </w:pPr>
    <w:rPr>
      <w:rFonts w:ascii="Arial" w:eastAsia="Arial" w:hAnsi="Arial" w:cs="Arial"/>
      <w:sz w:val="20"/>
      <w:szCs w:val="24"/>
      <w:lang w:eastAsia="ar-SA"/>
    </w:rPr>
  </w:style>
  <w:style w:type="paragraph" w:customStyle="1" w:styleId="Resumos">
    <w:name w:val="Resumos"/>
    <w:basedOn w:val="Normal"/>
    <w:link w:val="ResumosChar"/>
    <w:qFormat/>
    <w:rsid w:val="00892698"/>
    <w:pPr>
      <w:suppressAutoHyphens/>
      <w:spacing w:after="0" w:line="240" w:lineRule="auto"/>
      <w:jc w:val="both"/>
    </w:pPr>
    <w:rPr>
      <w:rFonts w:ascii="Arial" w:eastAsia="Times New Roman" w:hAnsi="Arial" w:cs="Arial"/>
      <w:sz w:val="24"/>
      <w:szCs w:val="24"/>
      <w:lang w:eastAsia="ar-SA"/>
    </w:rPr>
  </w:style>
  <w:style w:type="character" w:customStyle="1" w:styleId="ResumosChar">
    <w:name w:val="Resumos Char"/>
    <w:basedOn w:val="Fontepargpadro"/>
    <w:link w:val="Resumos"/>
    <w:rsid w:val="00892698"/>
    <w:rPr>
      <w:rFonts w:ascii="Arial" w:eastAsia="Times New Roman" w:hAnsi="Arial" w:cs="Arial"/>
      <w:sz w:val="24"/>
      <w:szCs w:val="24"/>
      <w:lang w:eastAsia="ar-SA"/>
    </w:rPr>
  </w:style>
  <w:style w:type="character" w:customStyle="1" w:styleId="apple-style-span">
    <w:name w:val="apple-style-span"/>
    <w:basedOn w:val="Fontepargpadro"/>
    <w:rsid w:val="00892698"/>
  </w:style>
  <w:style w:type="paragraph" w:styleId="Corpodetexto">
    <w:name w:val="Body Text"/>
    <w:basedOn w:val="Normal"/>
    <w:link w:val="CorpodetextoChar"/>
    <w:uiPriority w:val="99"/>
    <w:rsid w:val="00892698"/>
    <w:pPr>
      <w:suppressAutoHyphens/>
      <w:spacing w:after="0" w:line="240" w:lineRule="auto"/>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uiPriority w:val="99"/>
    <w:rsid w:val="00892698"/>
    <w:rPr>
      <w:rFonts w:ascii="Times New Roman" w:eastAsia="Times New Roman" w:hAnsi="Times New Roman" w:cs="Times New Roman"/>
      <w:sz w:val="24"/>
      <w:szCs w:val="24"/>
      <w:lang w:eastAsia="ar-SA"/>
    </w:rPr>
  </w:style>
  <w:style w:type="paragraph" w:customStyle="1" w:styleId="TEXTO">
    <w:name w:val="TEXTO"/>
    <w:basedOn w:val="Corpodetexto"/>
    <w:link w:val="TEXTOChar"/>
    <w:qFormat/>
    <w:rsid w:val="00892698"/>
    <w:pPr>
      <w:spacing w:line="360" w:lineRule="auto"/>
      <w:ind w:firstLine="851"/>
      <w:jc w:val="both"/>
    </w:pPr>
    <w:rPr>
      <w:rFonts w:ascii="Arial" w:hAnsi="Arial" w:cs="Arial"/>
    </w:rPr>
  </w:style>
  <w:style w:type="character" w:customStyle="1" w:styleId="TEXTOChar">
    <w:name w:val="TEXTO Char"/>
    <w:basedOn w:val="CorpodetextoChar"/>
    <w:link w:val="TEXTO"/>
    <w:rsid w:val="00892698"/>
    <w:rPr>
      <w:rFonts w:ascii="Arial" w:eastAsia="Times New Roman" w:hAnsi="Arial" w:cs="Arial"/>
      <w:sz w:val="24"/>
      <w:szCs w:val="24"/>
      <w:lang w:eastAsia="ar-SA"/>
    </w:rPr>
  </w:style>
  <w:style w:type="paragraph" w:styleId="Sumrio1">
    <w:name w:val="toc 1"/>
    <w:basedOn w:val="Sumrio2"/>
    <w:next w:val="Normal"/>
    <w:uiPriority w:val="39"/>
    <w:rsid w:val="00892698"/>
    <w:pPr>
      <w:suppressAutoHyphens/>
      <w:spacing w:before="120" w:after="120" w:line="240" w:lineRule="auto"/>
      <w:ind w:left="240"/>
    </w:pPr>
    <w:rPr>
      <w:rFonts w:ascii="Calibri" w:eastAsia="Times New Roman" w:hAnsi="Calibri" w:cs="Times New Roman"/>
      <w:b/>
      <w:bCs/>
      <w:caps/>
      <w:smallCaps/>
      <w:sz w:val="20"/>
      <w:szCs w:val="20"/>
      <w:lang w:eastAsia="ar-SA"/>
    </w:rPr>
  </w:style>
  <w:style w:type="paragraph" w:styleId="Sumrio2">
    <w:name w:val="toc 2"/>
    <w:basedOn w:val="Normal"/>
    <w:next w:val="Normal"/>
    <w:autoRedefine/>
    <w:uiPriority w:val="39"/>
    <w:unhideWhenUsed/>
    <w:rsid w:val="00892698"/>
    <w:pPr>
      <w:spacing w:after="100"/>
      <w:ind w:left="220"/>
    </w:pPr>
  </w:style>
  <w:style w:type="character" w:customStyle="1" w:styleId="Fontepargpadro2">
    <w:name w:val="Fonte parág. padrão2"/>
    <w:rsid w:val="00892698"/>
  </w:style>
  <w:style w:type="character" w:customStyle="1" w:styleId="WW8Num1z0">
    <w:name w:val="WW8Num1z0"/>
    <w:rsid w:val="00892698"/>
    <w:rPr>
      <w:rFonts w:ascii="Symbol" w:hAnsi="Symbol" w:cs="Symbol"/>
    </w:rPr>
  </w:style>
  <w:style w:type="character" w:customStyle="1" w:styleId="WW8Num1z1">
    <w:name w:val="WW8Num1z1"/>
    <w:rsid w:val="00892698"/>
    <w:rPr>
      <w:rFonts w:ascii="Courier New" w:hAnsi="Courier New" w:cs="Courier New"/>
    </w:rPr>
  </w:style>
  <w:style w:type="character" w:customStyle="1" w:styleId="WW8Num1z2">
    <w:name w:val="WW8Num1z2"/>
    <w:rsid w:val="00892698"/>
    <w:rPr>
      <w:rFonts w:ascii="Wingdings" w:hAnsi="Wingdings" w:cs="Wingdings"/>
    </w:rPr>
  </w:style>
  <w:style w:type="character" w:customStyle="1" w:styleId="WW8Num2z0">
    <w:name w:val="WW8Num2z0"/>
    <w:rsid w:val="00892698"/>
    <w:rPr>
      <w:rFonts w:ascii="Symbol" w:hAnsi="Symbol" w:cs="Symbol"/>
    </w:rPr>
  </w:style>
  <w:style w:type="character" w:customStyle="1" w:styleId="WW8Num2z1">
    <w:name w:val="WW8Num2z1"/>
    <w:rsid w:val="00892698"/>
    <w:rPr>
      <w:rFonts w:ascii="Courier New" w:hAnsi="Courier New" w:cs="Courier New"/>
    </w:rPr>
  </w:style>
  <w:style w:type="character" w:customStyle="1" w:styleId="WW8Num2z2">
    <w:name w:val="WW8Num2z2"/>
    <w:rsid w:val="00892698"/>
    <w:rPr>
      <w:rFonts w:ascii="Wingdings" w:hAnsi="Wingdings" w:cs="Wingdings"/>
    </w:rPr>
  </w:style>
  <w:style w:type="character" w:customStyle="1" w:styleId="WW8Num3z0">
    <w:name w:val="WW8Num3z0"/>
    <w:rsid w:val="00892698"/>
    <w:rPr>
      <w:rFonts w:ascii="Wingdings" w:hAnsi="Wingdings" w:cs="Wingdings"/>
    </w:rPr>
  </w:style>
  <w:style w:type="character" w:customStyle="1" w:styleId="WW8Num3z1">
    <w:name w:val="WW8Num3z1"/>
    <w:rsid w:val="00892698"/>
    <w:rPr>
      <w:rFonts w:ascii="Courier New" w:hAnsi="Courier New" w:cs="Courier New"/>
    </w:rPr>
  </w:style>
  <w:style w:type="character" w:customStyle="1" w:styleId="WW8Num3z3">
    <w:name w:val="WW8Num3z3"/>
    <w:rsid w:val="00892698"/>
    <w:rPr>
      <w:rFonts w:ascii="Symbol" w:hAnsi="Symbol" w:cs="Symbol"/>
    </w:rPr>
  </w:style>
  <w:style w:type="character" w:customStyle="1" w:styleId="WW8Num4z0">
    <w:name w:val="WW8Num4z0"/>
    <w:rsid w:val="00892698"/>
    <w:rPr>
      <w:rFonts w:ascii="Symbol" w:hAnsi="Symbol" w:cs="Symbol"/>
    </w:rPr>
  </w:style>
  <w:style w:type="character" w:customStyle="1" w:styleId="WW8Num4z1">
    <w:name w:val="WW8Num4z1"/>
    <w:rsid w:val="00892698"/>
    <w:rPr>
      <w:rFonts w:ascii="Courier New" w:hAnsi="Courier New" w:cs="Courier New"/>
    </w:rPr>
  </w:style>
  <w:style w:type="character" w:customStyle="1" w:styleId="WW8Num4z2">
    <w:name w:val="WW8Num4z2"/>
    <w:rsid w:val="00892698"/>
    <w:rPr>
      <w:rFonts w:ascii="Wingdings" w:hAnsi="Wingdings" w:cs="Wingdings"/>
    </w:rPr>
  </w:style>
  <w:style w:type="character" w:customStyle="1" w:styleId="WW8Num6z0">
    <w:name w:val="WW8Num6z0"/>
    <w:rsid w:val="00892698"/>
    <w:rPr>
      <w:rFonts w:ascii="Symbol" w:hAnsi="Symbol" w:cs="Symbol"/>
    </w:rPr>
  </w:style>
  <w:style w:type="character" w:customStyle="1" w:styleId="WW8Num6z1">
    <w:name w:val="WW8Num6z1"/>
    <w:rsid w:val="00892698"/>
    <w:rPr>
      <w:rFonts w:ascii="Courier New" w:hAnsi="Courier New" w:cs="Courier New"/>
    </w:rPr>
  </w:style>
  <w:style w:type="character" w:customStyle="1" w:styleId="WW8Num6z2">
    <w:name w:val="WW8Num6z2"/>
    <w:rsid w:val="00892698"/>
    <w:rPr>
      <w:rFonts w:ascii="Wingdings" w:hAnsi="Wingdings" w:cs="Wingdings"/>
    </w:rPr>
  </w:style>
  <w:style w:type="character" w:customStyle="1" w:styleId="WW8Num7z0">
    <w:name w:val="WW8Num7z0"/>
    <w:rsid w:val="00892698"/>
    <w:rPr>
      <w:rFonts w:ascii="Symbol" w:hAnsi="Symbol" w:cs="Symbol"/>
    </w:rPr>
  </w:style>
  <w:style w:type="character" w:customStyle="1" w:styleId="WW8Num7z1">
    <w:name w:val="WW8Num7z1"/>
    <w:rsid w:val="00892698"/>
    <w:rPr>
      <w:rFonts w:ascii="Courier New" w:hAnsi="Courier New" w:cs="Courier New"/>
    </w:rPr>
  </w:style>
  <w:style w:type="character" w:customStyle="1" w:styleId="WW8Num7z2">
    <w:name w:val="WW8Num7z2"/>
    <w:rsid w:val="00892698"/>
    <w:rPr>
      <w:rFonts w:ascii="Wingdings" w:hAnsi="Wingdings" w:cs="Wingdings"/>
    </w:rPr>
  </w:style>
  <w:style w:type="character" w:customStyle="1" w:styleId="Fontepargpadro1">
    <w:name w:val="Fonte parág. padrão1"/>
    <w:rsid w:val="00892698"/>
  </w:style>
  <w:style w:type="character" w:styleId="Hyperlink">
    <w:name w:val="Hyperlink"/>
    <w:basedOn w:val="Fontepargpadro1"/>
    <w:uiPriority w:val="99"/>
    <w:rsid w:val="00892698"/>
    <w:rPr>
      <w:color w:val="0000FF"/>
      <w:u w:val="single"/>
    </w:rPr>
  </w:style>
  <w:style w:type="character" w:customStyle="1" w:styleId="Caracteresdenotaderodap">
    <w:name w:val="Caracteres de nota de rodapé"/>
    <w:basedOn w:val="Fontepargpadro1"/>
    <w:rsid w:val="00892698"/>
    <w:rPr>
      <w:vertAlign w:val="superscript"/>
    </w:rPr>
  </w:style>
  <w:style w:type="character" w:styleId="Nmerodepgina">
    <w:name w:val="page number"/>
    <w:basedOn w:val="Fontepargpadro1"/>
    <w:rsid w:val="00892698"/>
  </w:style>
  <w:style w:type="character" w:customStyle="1" w:styleId="Refdenotaderodap1">
    <w:name w:val="Ref. de nota de rodapé1"/>
    <w:rsid w:val="00892698"/>
    <w:rPr>
      <w:vertAlign w:val="superscript"/>
    </w:rPr>
  </w:style>
  <w:style w:type="character" w:customStyle="1" w:styleId="Corpodetexto2Char">
    <w:name w:val="Corpo de texto 2 Char"/>
    <w:basedOn w:val="Fontepargpadro2"/>
    <w:rsid w:val="00892698"/>
    <w:rPr>
      <w:sz w:val="24"/>
      <w:szCs w:val="24"/>
    </w:rPr>
  </w:style>
  <w:style w:type="character" w:customStyle="1" w:styleId="FootnoteCharacters">
    <w:name w:val="Footnote Characters"/>
    <w:basedOn w:val="Fontepargpadro1"/>
    <w:rsid w:val="00892698"/>
    <w:rPr>
      <w:vertAlign w:val="superscript"/>
    </w:rPr>
  </w:style>
  <w:style w:type="character" w:customStyle="1" w:styleId="st1">
    <w:name w:val="st1"/>
    <w:basedOn w:val="Fontepargpadro2"/>
    <w:rsid w:val="00892698"/>
  </w:style>
  <w:style w:type="character" w:customStyle="1" w:styleId="CaracteresdeNotadeRodap0">
    <w:name w:val="Caracteres de Nota de Rodapé"/>
    <w:rsid w:val="00892698"/>
    <w:rPr>
      <w:vertAlign w:val="superscript"/>
    </w:rPr>
  </w:style>
  <w:style w:type="character" w:customStyle="1" w:styleId="apple-converted-space">
    <w:name w:val="apple-converted-space"/>
    <w:basedOn w:val="Fontepargpadro2"/>
    <w:rsid w:val="00892698"/>
  </w:style>
  <w:style w:type="character" w:customStyle="1" w:styleId="WW-Caracteresdenotaderodap">
    <w:name w:val="WW-Caracteres de nota de rodapé"/>
    <w:rsid w:val="00892698"/>
  </w:style>
  <w:style w:type="character" w:styleId="nfase">
    <w:name w:val="Emphasis"/>
    <w:basedOn w:val="Fontepargpadro2"/>
    <w:rsid w:val="00892698"/>
    <w:rPr>
      <w:b/>
      <w:bCs/>
      <w:i w:val="0"/>
      <w:iCs w:val="0"/>
    </w:rPr>
  </w:style>
  <w:style w:type="character" w:customStyle="1" w:styleId="WW-Caracteresdenotaderodap1">
    <w:name w:val="WW-Caracteres de nota de rodapé1"/>
    <w:rsid w:val="00892698"/>
  </w:style>
  <w:style w:type="character" w:styleId="CitaoHTML">
    <w:name w:val="HTML Cite"/>
    <w:basedOn w:val="Fontepargpadro2"/>
    <w:rsid w:val="00892698"/>
    <w:rPr>
      <w:i w:val="0"/>
      <w:iCs w:val="0"/>
      <w:color w:val="009933"/>
    </w:rPr>
  </w:style>
  <w:style w:type="character" w:styleId="Refdenotaderodap">
    <w:name w:val="footnote reference"/>
    <w:rsid w:val="00892698"/>
    <w:rPr>
      <w:vertAlign w:val="superscript"/>
    </w:rPr>
  </w:style>
  <w:style w:type="character" w:styleId="Refdenotadefim">
    <w:name w:val="endnote reference"/>
    <w:rsid w:val="00892698"/>
    <w:rPr>
      <w:vertAlign w:val="superscript"/>
    </w:rPr>
  </w:style>
  <w:style w:type="character" w:customStyle="1" w:styleId="Caracteresdenotadefim">
    <w:name w:val="Caracteres de nota de fim"/>
    <w:rsid w:val="00892698"/>
  </w:style>
  <w:style w:type="paragraph" w:customStyle="1" w:styleId="Ttulo20">
    <w:name w:val="Título2"/>
    <w:basedOn w:val="Normal"/>
    <w:next w:val="Subttulo"/>
    <w:rsid w:val="00892698"/>
    <w:pPr>
      <w:suppressAutoHyphens/>
      <w:spacing w:after="0" w:line="360" w:lineRule="auto"/>
      <w:jc w:val="center"/>
    </w:pPr>
    <w:rPr>
      <w:rFonts w:ascii="Times New Roman" w:eastAsia="Times New Roman" w:hAnsi="Times New Roman" w:cs="Times New Roman"/>
      <w:b/>
      <w:bCs/>
      <w:sz w:val="28"/>
      <w:szCs w:val="28"/>
      <w:lang w:eastAsia="ar-SA"/>
    </w:rPr>
  </w:style>
  <w:style w:type="paragraph" w:styleId="Lista">
    <w:name w:val="List"/>
    <w:basedOn w:val="Corpodetexto"/>
    <w:rsid w:val="00892698"/>
    <w:rPr>
      <w:rFonts w:cs="Tahoma"/>
    </w:rPr>
  </w:style>
  <w:style w:type="paragraph" w:customStyle="1" w:styleId="Legenda2">
    <w:name w:val="Legenda2"/>
    <w:basedOn w:val="Normal"/>
    <w:rsid w:val="00892698"/>
    <w:pPr>
      <w:suppressLineNumbers/>
      <w:suppressAutoHyphens/>
      <w:spacing w:before="120" w:after="120" w:line="240" w:lineRule="auto"/>
    </w:pPr>
    <w:rPr>
      <w:rFonts w:ascii="Times New Roman" w:eastAsia="Times New Roman" w:hAnsi="Times New Roman" w:cs="Lohit Hindi"/>
      <w:i/>
      <w:iCs/>
      <w:sz w:val="24"/>
      <w:szCs w:val="24"/>
      <w:lang w:eastAsia="ar-SA"/>
    </w:rPr>
  </w:style>
  <w:style w:type="paragraph" w:customStyle="1" w:styleId="ndice">
    <w:name w:val="Índice"/>
    <w:basedOn w:val="Normal"/>
    <w:rsid w:val="00892698"/>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10">
    <w:name w:val="Título1"/>
    <w:basedOn w:val="Normal"/>
    <w:next w:val="Corpodetexto"/>
    <w:rsid w:val="00892698"/>
    <w:pPr>
      <w:keepNext/>
      <w:suppressAutoHyphens/>
      <w:spacing w:before="240" w:after="120" w:line="240" w:lineRule="auto"/>
    </w:pPr>
    <w:rPr>
      <w:rFonts w:ascii="Arial" w:eastAsia="Lucida Sans Unicode" w:hAnsi="Arial" w:cs="Tahoma"/>
      <w:sz w:val="28"/>
      <w:szCs w:val="28"/>
      <w:lang w:eastAsia="ar-SA"/>
    </w:rPr>
  </w:style>
  <w:style w:type="paragraph" w:customStyle="1" w:styleId="Legenda1">
    <w:name w:val="Legenda1"/>
    <w:basedOn w:val="Normal"/>
    <w:rsid w:val="0089269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styleId="Textodenotaderodap">
    <w:name w:val="footnote text"/>
    <w:basedOn w:val="Normal"/>
    <w:link w:val="TextodenotaderodapChar"/>
    <w:rsid w:val="00892698"/>
    <w:pPr>
      <w:suppressAutoHyphens/>
      <w:spacing w:after="0" w:line="240" w:lineRule="auto"/>
    </w:pPr>
    <w:rPr>
      <w:rFonts w:ascii="Arial" w:eastAsia="Times New Roman" w:hAnsi="Arial" w:cs="Times New Roman"/>
      <w:sz w:val="20"/>
      <w:szCs w:val="20"/>
      <w:lang w:eastAsia="ar-SA"/>
    </w:rPr>
  </w:style>
  <w:style w:type="character" w:customStyle="1" w:styleId="TextodenotaderodapChar">
    <w:name w:val="Texto de nota de rodapé Char"/>
    <w:basedOn w:val="Fontepargpadro"/>
    <w:link w:val="Textodenotaderodap"/>
    <w:rsid w:val="00892698"/>
    <w:rPr>
      <w:rFonts w:ascii="Arial" w:eastAsia="Times New Roman" w:hAnsi="Arial" w:cs="Times New Roman"/>
      <w:sz w:val="20"/>
      <w:szCs w:val="20"/>
      <w:lang w:eastAsia="ar-SA"/>
    </w:rPr>
  </w:style>
  <w:style w:type="paragraph" w:styleId="Cabealho">
    <w:name w:val="header"/>
    <w:basedOn w:val="Normal"/>
    <w:link w:val="CabealhoChar"/>
    <w:uiPriority w:val="99"/>
    <w:rsid w:val="00892698"/>
    <w:pPr>
      <w:tabs>
        <w:tab w:val="center" w:pos="4419"/>
        <w:tab w:val="right" w:pos="8838"/>
      </w:tabs>
      <w:suppressAutoHyphens/>
      <w:autoSpaceDE w:val="0"/>
      <w:spacing w:after="0" w:line="360" w:lineRule="auto"/>
      <w:jc w:val="both"/>
    </w:pPr>
    <w:rPr>
      <w:rFonts w:ascii="Times New Roman" w:eastAsia="Times New Roman" w:hAnsi="Times New Roman" w:cs="Times New Roman"/>
      <w:sz w:val="24"/>
      <w:szCs w:val="24"/>
      <w:lang w:eastAsia="ar-SA"/>
    </w:rPr>
  </w:style>
  <w:style w:type="character" w:customStyle="1" w:styleId="CabealhoChar">
    <w:name w:val="Cabeçalho Char"/>
    <w:basedOn w:val="Fontepargpadro"/>
    <w:link w:val="Cabealho"/>
    <w:uiPriority w:val="99"/>
    <w:rsid w:val="00892698"/>
    <w:rPr>
      <w:rFonts w:ascii="Times New Roman" w:eastAsia="Times New Roman" w:hAnsi="Times New Roman" w:cs="Times New Roman"/>
      <w:sz w:val="24"/>
      <w:szCs w:val="24"/>
      <w:lang w:eastAsia="ar-SA"/>
    </w:rPr>
  </w:style>
  <w:style w:type="paragraph" w:customStyle="1" w:styleId="Estruturadodocumento">
    <w:name w:val="Estrutura do documento"/>
    <w:basedOn w:val="Normal"/>
    <w:rsid w:val="00892698"/>
    <w:pPr>
      <w:shd w:val="clear" w:color="auto" w:fill="000080"/>
      <w:suppressAutoHyphens/>
      <w:spacing w:after="0" w:line="240" w:lineRule="auto"/>
    </w:pPr>
    <w:rPr>
      <w:rFonts w:ascii="Tahoma" w:eastAsia="Times New Roman" w:hAnsi="Tahoma" w:cs="Tahoma"/>
      <w:sz w:val="20"/>
      <w:szCs w:val="20"/>
      <w:lang w:eastAsia="ar-SA"/>
    </w:rPr>
  </w:style>
  <w:style w:type="paragraph" w:styleId="Subttulo">
    <w:name w:val="Subtitle"/>
    <w:basedOn w:val="Ttulo10"/>
    <w:next w:val="Corpodetexto"/>
    <w:link w:val="SubttuloChar"/>
    <w:rsid w:val="00892698"/>
    <w:pPr>
      <w:jc w:val="center"/>
    </w:pPr>
    <w:rPr>
      <w:i/>
      <w:iCs/>
    </w:rPr>
  </w:style>
  <w:style w:type="character" w:customStyle="1" w:styleId="SubttuloChar">
    <w:name w:val="Subtítulo Char"/>
    <w:basedOn w:val="Fontepargpadro"/>
    <w:link w:val="Subttulo"/>
    <w:rsid w:val="00892698"/>
    <w:rPr>
      <w:rFonts w:ascii="Arial" w:eastAsia="Lucida Sans Unicode" w:hAnsi="Arial" w:cs="Tahoma"/>
      <w:i/>
      <w:iCs/>
      <w:sz w:val="28"/>
      <w:szCs w:val="28"/>
      <w:lang w:eastAsia="ar-SA"/>
    </w:rPr>
  </w:style>
  <w:style w:type="paragraph" w:styleId="Recuodecorpodetexto">
    <w:name w:val="Body Text Indent"/>
    <w:basedOn w:val="Normal"/>
    <w:link w:val="RecuodecorpodetextoChar"/>
    <w:rsid w:val="00892698"/>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RecuodecorpodetextoChar">
    <w:name w:val="Recuo de corpo de texto Char"/>
    <w:basedOn w:val="Fontepargpadro"/>
    <w:link w:val="Recuodecorpodetexto"/>
    <w:rsid w:val="00892698"/>
    <w:rPr>
      <w:rFonts w:ascii="Times New Roman" w:eastAsia="Times New Roman" w:hAnsi="Times New Roman" w:cs="Times New Roman"/>
      <w:sz w:val="24"/>
      <w:szCs w:val="24"/>
      <w:lang w:eastAsia="ar-SA"/>
    </w:rPr>
  </w:style>
  <w:style w:type="paragraph" w:styleId="Rodap">
    <w:name w:val="footer"/>
    <w:basedOn w:val="Normal"/>
    <w:link w:val="RodapChar"/>
    <w:uiPriority w:val="99"/>
    <w:rsid w:val="00892698"/>
    <w:pPr>
      <w:tabs>
        <w:tab w:val="center" w:pos="4252"/>
        <w:tab w:val="right" w:pos="8504"/>
      </w:tabs>
      <w:suppressAutoHyphens/>
      <w:spacing w:after="0" w:line="240" w:lineRule="auto"/>
    </w:pPr>
    <w:rPr>
      <w:rFonts w:ascii="Times New Roman" w:eastAsia="Times New Roman" w:hAnsi="Times New Roman" w:cs="Times New Roman"/>
      <w:sz w:val="24"/>
      <w:szCs w:val="24"/>
      <w:lang w:eastAsia="ar-SA"/>
    </w:rPr>
  </w:style>
  <w:style w:type="character" w:customStyle="1" w:styleId="RodapChar">
    <w:name w:val="Rodapé Char"/>
    <w:basedOn w:val="Fontepargpadro"/>
    <w:link w:val="Rodap"/>
    <w:uiPriority w:val="99"/>
    <w:rsid w:val="00892698"/>
    <w:rPr>
      <w:rFonts w:ascii="Times New Roman" w:eastAsia="Times New Roman" w:hAnsi="Times New Roman" w:cs="Times New Roman"/>
      <w:sz w:val="24"/>
      <w:szCs w:val="24"/>
      <w:lang w:eastAsia="ar-SA"/>
    </w:rPr>
  </w:style>
  <w:style w:type="paragraph" w:customStyle="1" w:styleId="Contedodequadro">
    <w:name w:val="Conteúdo de quadro"/>
    <w:basedOn w:val="Corpodetexto"/>
    <w:rsid w:val="00892698"/>
  </w:style>
  <w:style w:type="paragraph" w:customStyle="1" w:styleId="Contedodetabela">
    <w:name w:val="Conteúdo de tabela"/>
    <w:basedOn w:val="Normal"/>
    <w:rsid w:val="0089269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tulodetabela">
    <w:name w:val="Título de tabela"/>
    <w:basedOn w:val="Contedodetabela"/>
    <w:rsid w:val="00892698"/>
    <w:pPr>
      <w:jc w:val="center"/>
    </w:pPr>
    <w:rPr>
      <w:b/>
      <w:bCs/>
    </w:rPr>
  </w:style>
  <w:style w:type="paragraph" w:styleId="NormalWeb">
    <w:name w:val="Normal (Web)"/>
    <w:basedOn w:val="Normal"/>
    <w:uiPriority w:val="99"/>
    <w:rsid w:val="00892698"/>
    <w:pPr>
      <w:spacing w:before="100" w:after="100" w:line="240" w:lineRule="auto"/>
    </w:pPr>
    <w:rPr>
      <w:rFonts w:ascii="Times New Roman" w:eastAsia="Times New Roman" w:hAnsi="Times New Roman" w:cs="Times New Roman"/>
      <w:kern w:val="1"/>
      <w:sz w:val="24"/>
      <w:szCs w:val="24"/>
      <w:lang w:eastAsia="ar-SA"/>
    </w:rPr>
  </w:style>
  <w:style w:type="paragraph" w:styleId="CabealhodoSumrio">
    <w:name w:val="TOC Heading"/>
    <w:basedOn w:val="Ttulo1"/>
    <w:next w:val="Normal"/>
    <w:uiPriority w:val="39"/>
    <w:rsid w:val="00892698"/>
    <w:pPr>
      <w:keepLines/>
      <w:suppressAutoHyphens w:val="0"/>
      <w:spacing w:before="480" w:line="276" w:lineRule="auto"/>
    </w:pPr>
    <w:rPr>
      <w:color w:val="365F91"/>
      <w:szCs w:val="28"/>
    </w:rPr>
  </w:style>
  <w:style w:type="paragraph" w:styleId="Sumrio3">
    <w:name w:val="toc 3"/>
    <w:basedOn w:val="Normal"/>
    <w:next w:val="Normal"/>
    <w:uiPriority w:val="39"/>
    <w:rsid w:val="00892698"/>
    <w:pPr>
      <w:suppressAutoHyphens/>
      <w:spacing w:after="0" w:line="240" w:lineRule="auto"/>
      <w:ind w:left="480"/>
    </w:pPr>
    <w:rPr>
      <w:rFonts w:ascii="Calibri" w:eastAsia="Times New Roman" w:hAnsi="Calibri" w:cs="Times New Roman"/>
      <w:i/>
      <w:iCs/>
      <w:sz w:val="20"/>
      <w:szCs w:val="20"/>
      <w:lang w:eastAsia="ar-SA"/>
    </w:rPr>
  </w:style>
  <w:style w:type="paragraph" w:customStyle="1" w:styleId="TextosemFormatao1">
    <w:name w:val="Texto sem Formatação1"/>
    <w:basedOn w:val="Normal"/>
    <w:rsid w:val="00892698"/>
    <w:pPr>
      <w:suppressAutoHyphens/>
      <w:spacing w:after="0" w:line="240" w:lineRule="auto"/>
    </w:pPr>
    <w:rPr>
      <w:rFonts w:ascii="Consolas" w:eastAsia="Times New Roman" w:hAnsi="Consolas" w:cs="Consolas"/>
      <w:sz w:val="21"/>
      <w:szCs w:val="21"/>
      <w:lang w:eastAsia="ar-SA"/>
    </w:rPr>
  </w:style>
  <w:style w:type="paragraph" w:styleId="Citao">
    <w:name w:val="Quote"/>
    <w:basedOn w:val="Normal"/>
    <w:next w:val="TEXTO"/>
    <w:link w:val="CitaoChar"/>
    <w:qFormat/>
    <w:rsid w:val="00892698"/>
    <w:pPr>
      <w:suppressAutoHyphens/>
      <w:spacing w:after="283" w:line="240" w:lineRule="auto"/>
      <w:ind w:left="2268"/>
      <w:jc w:val="both"/>
    </w:pPr>
    <w:rPr>
      <w:rFonts w:ascii="Arial" w:eastAsia="Times New Roman" w:hAnsi="Arial" w:cs="Times New Roman"/>
      <w:sz w:val="20"/>
      <w:szCs w:val="24"/>
      <w:lang w:eastAsia="ar-SA"/>
    </w:rPr>
  </w:style>
  <w:style w:type="character" w:customStyle="1" w:styleId="CitaoChar">
    <w:name w:val="Citação Char"/>
    <w:basedOn w:val="Fontepargpadro"/>
    <w:link w:val="Citao"/>
    <w:rsid w:val="00892698"/>
    <w:rPr>
      <w:rFonts w:ascii="Arial" w:eastAsia="Times New Roman" w:hAnsi="Arial" w:cs="Times New Roman"/>
      <w:sz w:val="20"/>
      <w:szCs w:val="24"/>
      <w:lang w:eastAsia="ar-SA"/>
    </w:rPr>
  </w:style>
  <w:style w:type="paragraph" w:styleId="Ttulo">
    <w:name w:val="Title"/>
    <w:aliases w:val="Título Capítulo"/>
    <w:basedOn w:val="Normal"/>
    <w:next w:val="TEXTO"/>
    <w:link w:val="TtuloChar"/>
    <w:autoRedefine/>
    <w:uiPriority w:val="10"/>
    <w:rsid w:val="00892698"/>
    <w:pPr>
      <w:pageBreakBefore/>
      <w:numPr>
        <w:numId w:val="11"/>
      </w:numPr>
      <w:suppressAutoHyphens/>
      <w:spacing w:after="480" w:line="240" w:lineRule="auto"/>
      <w:outlineLvl w:val="0"/>
    </w:pPr>
    <w:rPr>
      <w:rFonts w:ascii="Arial" w:eastAsia="Times New Roman" w:hAnsi="Arial" w:cs="Times New Roman"/>
      <w:b/>
      <w:bCs/>
      <w:caps/>
      <w:kern w:val="28"/>
      <w:sz w:val="24"/>
      <w:szCs w:val="24"/>
      <w:lang w:eastAsia="ar-SA"/>
    </w:rPr>
  </w:style>
  <w:style w:type="character" w:customStyle="1" w:styleId="TtuloChar">
    <w:name w:val="Título Char"/>
    <w:aliases w:val="Título Capítulo Char"/>
    <w:basedOn w:val="Fontepargpadro"/>
    <w:link w:val="Ttulo"/>
    <w:uiPriority w:val="10"/>
    <w:rsid w:val="00892698"/>
    <w:rPr>
      <w:rFonts w:ascii="Arial" w:eastAsia="Times New Roman" w:hAnsi="Arial" w:cs="Times New Roman"/>
      <w:b/>
      <w:bCs/>
      <w:caps/>
      <w:kern w:val="28"/>
      <w:sz w:val="24"/>
      <w:szCs w:val="24"/>
      <w:lang w:eastAsia="ar-SA"/>
    </w:rPr>
  </w:style>
  <w:style w:type="character" w:customStyle="1" w:styleId="CorpoDoTextoChar">
    <w:name w:val="CorpoDoTexto Char"/>
    <w:basedOn w:val="CorpodetextoChar"/>
    <w:rsid w:val="00892698"/>
    <w:rPr>
      <w:rFonts w:ascii="Times New Roman" w:eastAsia="Times New Roman" w:hAnsi="Times New Roman" w:cs="Times New Roman"/>
      <w:sz w:val="24"/>
      <w:szCs w:val="24"/>
      <w:lang w:eastAsia="ar-SA"/>
    </w:rPr>
  </w:style>
  <w:style w:type="paragraph" w:customStyle="1" w:styleId="TtulodeSeo">
    <w:name w:val="Título de Seção"/>
    <w:basedOn w:val="Normal"/>
    <w:link w:val="TtulodeSeoChar"/>
    <w:rsid w:val="00892698"/>
    <w:pPr>
      <w:pageBreakBefore/>
      <w:widowControl w:val="0"/>
      <w:suppressAutoHyphens/>
      <w:spacing w:after="360" w:line="480" w:lineRule="auto"/>
      <w:jc w:val="center"/>
    </w:pPr>
    <w:rPr>
      <w:rFonts w:ascii="Arial" w:eastAsia="Lucida Sans Unicode" w:hAnsi="Arial" w:cs="Times New Roman"/>
      <w:b/>
      <w:sz w:val="28"/>
      <w:szCs w:val="24"/>
      <w:lang w:eastAsia="ar-SA"/>
    </w:rPr>
  </w:style>
  <w:style w:type="numbering" w:customStyle="1" w:styleId="Leandro">
    <w:name w:val="Leandro"/>
    <w:uiPriority w:val="99"/>
    <w:rsid w:val="00892698"/>
    <w:pPr>
      <w:numPr>
        <w:numId w:val="1"/>
      </w:numPr>
    </w:pPr>
  </w:style>
  <w:style w:type="character" w:customStyle="1" w:styleId="hps">
    <w:name w:val="hps"/>
    <w:basedOn w:val="Fontepargpadro"/>
    <w:rsid w:val="00892698"/>
  </w:style>
  <w:style w:type="table" w:styleId="Tabelacomgrade">
    <w:name w:val="Table Grid"/>
    <w:basedOn w:val="Tabelanormal"/>
    <w:uiPriority w:val="59"/>
    <w:rsid w:val="0089269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aliases w:val="Figuras Tabelas"/>
    <w:basedOn w:val="Normal"/>
    <w:next w:val="Normal"/>
    <w:link w:val="LegendaChar"/>
    <w:uiPriority w:val="35"/>
    <w:unhideWhenUsed/>
    <w:qFormat/>
    <w:rsid w:val="00892698"/>
    <w:pPr>
      <w:suppressAutoHyphens/>
      <w:spacing w:before="240" w:after="120" w:line="240" w:lineRule="auto"/>
    </w:pPr>
    <w:rPr>
      <w:rFonts w:ascii="Arial" w:eastAsia="Times New Roman" w:hAnsi="Arial" w:cs="Times New Roman"/>
      <w:bCs/>
      <w:sz w:val="24"/>
      <w:szCs w:val="18"/>
      <w:lang w:eastAsia="ar-SA"/>
    </w:rPr>
  </w:style>
  <w:style w:type="paragraph" w:styleId="ndicedeilustraes">
    <w:name w:val="table of figures"/>
    <w:basedOn w:val="Normal"/>
    <w:next w:val="Normal"/>
    <w:uiPriority w:val="99"/>
    <w:unhideWhenUsed/>
    <w:rsid w:val="00892698"/>
    <w:pPr>
      <w:suppressAutoHyphens/>
      <w:spacing w:after="0" w:line="240" w:lineRule="auto"/>
      <w:ind w:left="480" w:hanging="480"/>
    </w:pPr>
    <w:rPr>
      <w:rFonts w:ascii="Calibri" w:eastAsia="Times New Roman" w:hAnsi="Calibri" w:cs="Times New Roman"/>
      <w:smallCaps/>
      <w:sz w:val="20"/>
      <w:szCs w:val="20"/>
      <w:lang w:eastAsia="ar-SA"/>
    </w:rPr>
  </w:style>
  <w:style w:type="paragraph" w:customStyle="1" w:styleId="Ilustrao">
    <w:name w:val="Ilustração"/>
    <w:basedOn w:val="Legenda1"/>
    <w:rsid w:val="00892698"/>
    <w:pPr>
      <w:suppressLineNumbers w:val="0"/>
      <w:spacing w:before="0" w:after="283" w:line="360" w:lineRule="auto"/>
    </w:pPr>
    <w:rPr>
      <w:rFonts w:ascii="Arial" w:hAnsi="Arial" w:cs="Times New Roman"/>
      <w:b/>
      <w:bCs/>
      <w:i w:val="0"/>
      <w:iCs w:val="0"/>
      <w:sz w:val="20"/>
      <w:szCs w:val="20"/>
    </w:rPr>
  </w:style>
  <w:style w:type="paragraph" w:customStyle="1" w:styleId="TituloPreTextual">
    <w:name w:val="TituloPreTextual"/>
    <w:basedOn w:val="TtulodeSeo"/>
    <w:link w:val="TituloPreTextualChar"/>
    <w:rsid w:val="00892698"/>
    <w:rPr>
      <w:rFonts w:cs="Arial"/>
      <w:sz w:val="24"/>
      <w:lang w:val="en-US"/>
    </w:rPr>
  </w:style>
  <w:style w:type="character" w:customStyle="1" w:styleId="TtulodeSeoChar">
    <w:name w:val="Título de Seção Char"/>
    <w:basedOn w:val="Fontepargpadro"/>
    <w:link w:val="TtulodeSeo"/>
    <w:rsid w:val="00892698"/>
    <w:rPr>
      <w:rFonts w:ascii="Arial" w:eastAsia="Lucida Sans Unicode" w:hAnsi="Arial" w:cs="Times New Roman"/>
      <w:b/>
      <w:sz w:val="28"/>
      <w:szCs w:val="24"/>
      <w:lang w:eastAsia="ar-SA"/>
    </w:rPr>
  </w:style>
  <w:style w:type="character" w:customStyle="1" w:styleId="TituloPreTextualChar">
    <w:name w:val="TituloPreTextual Char"/>
    <w:basedOn w:val="TtulodeSeoChar"/>
    <w:link w:val="TituloPreTextual"/>
    <w:rsid w:val="00892698"/>
    <w:rPr>
      <w:rFonts w:ascii="Arial" w:eastAsia="Lucida Sans Unicode" w:hAnsi="Arial" w:cs="Arial"/>
      <w:b/>
      <w:sz w:val="24"/>
      <w:szCs w:val="24"/>
      <w:lang w:val="en-US" w:eastAsia="ar-SA"/>
    </w:rPr>
  </w:style>
  <w:style w:type="paragraph" w:customStyle="1" w:styleId="Default">
    <w:name w:val="Default"/>
    <w:rsid w:val="0089269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customStyle="1" w:styleId="Ttulo4">
    <w:name w:val="Título4"/>
    <w:basedOn w:val="Ttulo3"/>
    <w:next w:val="TEXTO"/>
    <w:qFormat/>
    <w:rsid w:val="00892698"/>
    <w:pPr>
      <w:numPr>
        <w:ilvl w:val="3"/>
        <w:numId w:val="4"/>
      </w:numPr>
    </w:pPr>
  </w:style>
  <w:style w:type="paragraph" w:customStyle="1" w:styleId="TtuloQuadro">
    <w:name w:val="TítuloQuadro"/>
    <w:basedOn w:val="Contedodetabela"/>
    <w:rsid w:val="00892698"/>
    <w:pPr>
      <w:shd w:val="clear" w:color="auto" w:fill="F2F2F2"/>
      <w:snapToGrid w:val="0"/>
      <w:spacing w:line="360" w:lineRule="auto"/>
      <w:jc w:val="center"/>
    </w:pPr>
    <w:rPr>
      <w:rFonts w:ascii="Arial" w:hAnsi="Arial" w:cs="Arial"/>
      <w:b/>
    </w:rPr>
  </w:style>
  <w:style w:type="paragraph" w:customStyle="1" w:styleId="corpodotexto-western">
    <w:name w:val="corpodotexto-western"/>
    <w:basedOn w:val="Normal"/>
    <w:rsid w:val="00892698"/>
    <w:pPr>
      <w:spacing w:before="100" w:beforeAutospacing="1" w:after="0" w:line="360" w:lineRule="auto"/>
      <w:ind w:firstLine="851"/>
      <w:jc w:val="both"/>
    </w:pPr>
    <w:rPr>
      <w:rFonts w:ascii="Arial" w:eastAsia="Times New Roman" w:hAnsi="Arial" w:cs="Arial"/>
      <w:sz w:val="24"/>
      <w:szCs w:val="24"/>
      <w:lang w:eastAsia="pt-BR"/>
    </w:rPr>
  </w:style>
  <w:style w:type="paragraph" w:customStyle="1" w:styleId="lista-recuada-western">
    <w:name w:val="lista-recuada-western"/>
    <w:basedOn w:val="Normal"/>
    <w:rsid w:val="00892698"/>
    <w:pPr>
      <w:spacing w:before="100" w:beforeAutospacing="1" w:after="119" w:line="102" w:lineRule="atLeast"/>
      <w:ind w:left="709"/>
      <w:jc w:val="both"/>
    </w:pPr>
    <w:rPr>
      <w:rFonts w:ascii="Times New Roman" w:eastAsia="Times New Roman" w:hAnsi="Times New Roman" w:cs="Times New Roman"/>
      <w:sz w:val="24"/>
      <w:szCs w:val="24"/>
      <w:lang w:eastAsia="pt-BR"/>
    </w:rPr>
  </w:style>
  <w:style w:type="paragraph" w:customStyle="1" w:styleId="APENDICE">
    <w:name w:val="APENDICE"/>
    <w:basedOn w:val="Ttulo"/>
    <w:link w:val="APENDICEChar"/>
    <w:qFormat/>
    <w:rsid w:val="00892698"/>
    <w:pPr>
      <w:numPr>
        <w:numId w:val="0"/>
      </w:numPr>
      <w:jc w:val="center"/>
    </w:pPr>
  </w:style>
  <w:style w:type="character" w:customStyle="1" w:styleId="APENDICEChar">
    <w:name w:val="APENDICE Char"/>
    <w:basedOn w:val="TtuloChar"/>
    <w:link w:val="APENDICE"/>
    <w:rsid w:val="00892698"/>
    <w:rPr>
      <w:rFonts w:ascii="Arial" w:eastAsia="Times New Roman" w:hAnsi="Arial" w:cs="Times New Roman"/>
      <w:b/>
      <w:bCs/>
      <w:caps/>
      <w:kern w:val="28"/>
      <w:sz w:val="24"/>
      <w:szCs w:val="24"/>
      <w:lang w:eastAsia="ar-SA"/>
    </w:rPr>
  </w:style>
  <w:style w:type="paragraph" w:styleId="Sumrio4">
    <w:name w:val="toc 4"/>
    <w:basedOn w:val="Normal"/>
    <w:next w:val="Normal"/>
    <w:autoRedefine/>
    <w:uiPriority w:val="39"/>
    <w:unhideWhenUsed/>
    <w:rsid w:val="00892698"/>
    <w:pPr>
      <w:suppressAutoHyphens/>
      <w:spacing w:after="0" w:line="240" w:lineRule="auto"/>
      <w:ind w:left="720"/>
    </w:pPr>
    <w:rPr>
      <w:rFonts w:ascii="Calibri" w:eastAsia="Times New Roman" w:hAnsi="Calibri" w:cs="Times New Roman"/>
      <w:sz w:val="18"/>
      <w:szCs w:val="18"/>
      <w:lang w:eastAsia="ar-SA"/>
    </w:rPr>
  </w:style>
  <w:style w:type="paragraph" w:styleId="Sumrio5">
    <w:name w:val="toc 5"/>
    <w:basedOn w:val="Normal"/>
    <w:next w:val="Normal"/>
    <w:autoRedefine/>
    <w:uiPriority w:val="39"/>
    <w:unhideWhenUsed/>
    <w:rsid w:val="00892698"/>
    <w:pPr>
      <w:suppressAutoHyphens/>
      <w:spacing w:after="0" w:line="240" w:lineRule="auto"/>
      <w:ind w:left="960"/>
    </w:pPr>
    <w:rPr>
      <w:rFonts w:ascii="Calibri" w:eastAsia="Times New Roman" w:hAnsi="Calibri" w:cs="Times New Roman"/>
      <w:sz w:val="18"/>
      <w:szCs w:val="18"/>
      <w:lang w:eastAsia="ar-SA"/>
    </w:rPr>
  </w:style>
  <w:style w:type="paragraph" w:styleId="Sumrio6">
    <w:name w:val="toc 6"/>
    <w:basedOn w:val="Normal"/>
    <w:next w:val="Normal"/>
    <w:autoRedefine/>
    <w:uiPriority w:val="39"/>
    <w:unhideWhenUsed/>
    <w:rsid w:val="00892698"/>
    <w:pPr>
      <w:suppressAutoHyphens/>
      <w:spacing w:after="0" w:line="240" w:lineRule="auto"/>
      <w:ind w:left="1200"/>
    </w:pPr>
    <w:rPr>
      <w:rFonts w:ascii="Calibri" w:eastAsia="Times New Roman" w:hAnsi="Calibri" w:cs="Times New Roman"/>
      <w:sz w:val="18"/>
      <w:szCs w:val="18"/>
      <w:lang w:eastAsia="ar-SA"/>
    </w:rPr>
  </w:style>
  <w:style w:type="paragraph" w:styleId="Sumrio7">
    <w:name w:val="toc 7"/>
    <w:basedOn w:val="Normal"/>
    <w:next w:val="Normal"/>
    <w:autoRedefine/>
    <w:uiPriority w:val="39"/>
    <w:unhideWhenUsed/>
    <w:rsid w:val="00892698"/>
    <w:pPr>
      <w:suppressAutoHyphens/>
      <w:spacing w:after="0" w:line="240" w:lineRule="auto"/>
      <w:ind w:left="1440"/>
    </w:pPr>
    <w:rPr>
      <w:rFonts w:ascii="Calibri" w:eastAsia="Times New Roman" w:hAnsi="Calibri" w:cs="Times New Roman"/>
      <w:sz w:val="18"/>
      <w:szCs w:val="18"/>
      <w:lang w:eastAsia="ar-SA"/>
    </w:rPr>
  </w:style>
  <w:style w:type="paragraph" w:styleId="Sumrio8">
    <w:name w:val="toc 8"/>
    <w:basedOn w:val="Normal"/>
    <w:next w:val="Normal"/>
    <w:autoRedefine/>
    <w:uiPriority w:val="39"/>
    <w:unhideWhenUsed/>
    <w:rsid w:val="00892698"/>
    <w:pPr>
      <w:suppressAutoHyphens/>
      <w:spacing w:after="0" w:line="240" w:lineRule="auto"/>
      <w:ind w:left="1680"/>
    </w:pPr>
    <w:rPr>
      <w:rFonts w:ascii="Calibri" w:eastAsia="Times New Roman" w:hAnsi="Calibri" w:cs="Times New Roman"/>
      <w:sz w:val="18"/>
      <w:szCs w:val="18"/>
      <w:lang w:eastAsia="ar-SA"/>
    </w:rPr>
  </w:style>
  <w:style w:type="paragraph" w:styleId="Sumrio9">
    <w:name w:val="toc 9"/>
    <w:basedOn w:val="Normal"/>
    <w:next w:val="Normal"/>
    <w:autoRedefine/>
    <w:uiPriority w:val="39"/>
    <w:unhideWhenUsed/>
    <w:rsid w:val="00892698"/>
    <w:pPr>
      <w:suppressAutoHyphens/>
      <w:spacing w:after="0" w:line="240" w:lineRule="auto"/>
      <w:ind w:left="1920"/>
    </w:pPr>
    <w:rPr>
      <w:rFonts w:ascii="Calibri" w:eastAsia="Times New Roman" w:hAnsi="Calibri" w:cs="Times New Roman"/>
      <w:sz w:val="18"/>
      <w:szCs w:val="18"/>
      <w:lang w:eastAsia="ar-SA"/>
    </w:rPr>
  </w:style>
  <w:style w:type="paragraph" w:customStyle="1" w:styleId="LegendadaFonte">
    <w:name w:val="Legenda da Fonte"/>
    <w:basedOn w:val="Legenda"/>
    <w:link w:val="LegendadaFonteChar"/>
    <w:qFormat/>
    <w:rsid w:val="00892698"/>
    <w:pPr>
      <w:spacing w:before="0" w:after="0"/>
    </w:pPr>
    <w:rPr>
      <w:sz w:val="20"/>
    </w:rPr>
  </w:style>
  <w:style w:type="character" w:customStyle="1" w:styleId="LegendaChar">
    <w:name w:val="Legenda Char"/>
    <w:aliases w:val="Figuras Tabelas Char"/>
    <w:basedOn w:val="Fontepargpadro"/>
    <w:link w:val="Legenda"/>
    <w:uiPriority w:val="35"/>
    <w:rsid w:val="00892698"/>
    <w:rPr>
      <w:rFonts w:ascii="Arial" w:eastAsia="Times New Roman" w:hAnsi="Arial" w:cs="Times New Roman"/>
      <w:bCs/>
      <w:sz w:val="24"/>
      <w:szCs w:val="18"/>
      <w:lang w:eastAsia="ar-SA"/>
    </w:rPr>
  </w:style>
  <w:style w:type="character" w:customStyle="1" w:styleId="LegendadaFonteChar">
    <w:name w:val="Legenda da Fonte Char"/>
    <w:basedOn w:val="LegendaChar"/>
    <w:link w:val="LegendadaFonte"/>
    <w:rsid w:val="00892698"/>
    <w:rPr>
      <w:rFonts w:ascii="Arial" w:eastAsia="Times New Roman" w:hAnsi="Arial" w:cs="Times New Roman"/>
      <w:bCs/>
      <w:sz w:val="20"/>
      <w:szCs w:val="18"/>
      <w:lang w:eastAsia="ar-SA"/>
    </w:rPr>
  </w:style>
  <w:style w:type="paragraph" w:customStyle="1" w:styleId="FichaCatalogrfica">
    <w:name w:val="Ficha Catalográfica"/>
    <w:basedOn w:val="Normal"/>
    <w:rsid w:val="00892698"/>
    <w:pPr>
      <w:suppressAutoHyphens/>
      <w:spacing w:after="0" w:line="240" w:lineRule="auto"/>
    </w:pPr>
    <w:rPr>
      <w:rFonts w:ascii="Times New Roman" w:eastAsia="Times New Roman" w:hAnsi="Times New Roman" w:cs="Times New Roman"/>
      <w:sz w:val="20"/>
      <w:szCs w:val="20"/>
      <w:lang w:eastAsia="ar-SA"/>
    </w:rPr>
  </w:style>
  <w:style w:type="character" w:styleId="nfaseSutil">
    <w:name w:val="Subtle Emphasis"/>
    <w:uiPriority w:val="19"/>
    <w:qFormat/>
    <w:rsid w:val="00892698"/>
    <w:rPr>
      <w:i/>
      <w:iCs/>
      <w:color w:val="808080"/>
    </w:rPr>
  </w:style>
  <w:style w:type="paragraph" w:styleId="Reviso">
    <w:name w:val="Revision"/>
    <w:hidden/>
    <w:uiPriority w:val="99"/>
    <w:semiHidden/>
    <w:rsid w:val="00892698"/>
    <w:pPr>
      <w:spacing w:after="0" w:line="240" w:lineRule="auto"/>
    </w:pPr>
    <w:rPr>
      <w:rFonts w:ascii="Times New Roman" w:eastAsia="Times New Roman" w:hAnsi="Times New Roman" w:cs="Times New Roman"/>
      <w:sz w:val="24"/>
      <w:szCs w:val="24"/>
      <w:lang w:eastAsia="ar-SA"/>
    </w:rPr>
  </w:style>
  <w:style w:type="character" w:customStyle="1" w:styleId="journaltitle">
    <w:name w:val="journaltitle"/>
    <w:basedOn w:val="Fontepargpadro"/>
    <w:rsid w:val="00892698"/>
  </w:style>
  <w:style w:type="character" w:styleId="Refdecomentrio">
    <w:name w:val="annotation reference"/>
    <w:basedOn w:val="Fontepargpadro"/>
    <w:uiPriority w:val="99"/>
    <w:semiHidden/>
    <w:unhideWhenUsed/>
    <w:rsid w:val="00892698"/>
    <w:rPr>
      <w:sz w:val="16"/>
      <w:szCs w:val="16"/>
    </w:rPr>
  </w:style>
  <w:style w:type="paragraph" w:styleId="Textodecomentrio">
    <w:name w:val="annotation text"/>
    <w:basedOn w:val="Normal"/>
    <w:link w:val="TextodecomentrioChar"/>
    <w:uiPriority w:val="99"/>
    <w:semiHidden/>
    <w:unhideWhenUsed/>
    <w:rsid w:val="0089269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92698"/>
    <w:rPr>
      <w:sz w:val="20"/>
      <w:szCs w:val="20"/>
    </w:rPr>
  </w:style>
  <w:style w:type="paragraph" w:styleId="Assuntodocomentrio">
    <w:name w:val="annotation subject"/>
    <w:basedOn w:val="Textodecomentrio"/>
    <w:next w:val="Textodecomentrio"/>
    <w:link w:val="AssuntodocomentrioChar"/>
    <w:uiPriority w:val="99"/>
    <w:semiHidden/>
    <w:unhideWhenUsed/>
    <w:rsid w:val="00892698"/>
    <w:rPr>
      <w:b/>
      <w:bCs/>
    </w:rPr>
  </w:style>
  <w:style w:type="character" w:customStyle="1" w:styleId="AssuntodocomentrioChar">
    <w:name w:val="Assunto do comentário Char"/>
    <w:basedOn w:val="TextodecomentrioChar"/>
    <w:link w:val="Assuntodocomentrio"/>
    <w:uiPriority w:val="99"/>
    <w:semiHidden/>
    <w:rsid w:val="00892698"/>
    <w:rPr>
      <w:b/>
      <w:bCs/>
      <w:sz w:val="20"/>
      <w:szCs w:val="20"/>
    </w:rPr>
  </w:style>
  <w:style w:type="character" w:styleId="Nmerodelinha">
    <w:name w:val="line number"/>
    <w:basedOn w:val="Fontepargpadro"/>
    <w:uiPriority w:val="99"/>
    <w:semiHidden/>
    <w:unhideWhenUsed/>
    <w:rsid w:val="00892698"/>
  </w:style>
  <w:style w:type="paragraph" w:styleId="Pr-formataoHTML">
    <w:name w:val="HTML Preformatted"/>
    <w:basedOn w:val="Normal"/>
    <w:link w:val="Pr-formataoHTMLChar"/>
    <w:uiPriority w:val="99"/>
    <w:semiHidden/>
    <w:unhideWhenUsed/>
    <w:rsid w:val="0089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892698"/>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springer.com/journal/10705" TargetMode="External"/><Relationship Id="rId11" Type="http://schemas.openxmlformats.org/officeDocument/2006/relationships/image" Target="media/image5.png"/><Relationship Id="rId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24</Pages>
  <Words>6297</Words>
  <Characters>34008</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Marilia Barcelos</dc:creator>
  <cp:keywords/>
  <dc:description/>
  <cp:lastModifiedBy>Marilia Barcelos</cp:lastModifiedBy>
  <cp:revision>5</cp:revision>
  <dcterms:created xsi:type="dcterms:W3CDTF">2019-04-29T17:29:00Z</dcterms:created>
  <dcterms:modified xsi:type="dcterms:W3CDTF">2019-04-29T19:24:00Z</dcterms:modified>
</cp:coreProperties>
</file>