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F3C" w:rsidRPr="004157F9" w:rsidRDefault="00DE4F3C" w:rsidP="00FC058B">
      <w:pPr>
        <w:spacing w:after="0" w:line="360" w:lineRule="auto"/>
        <w:jc w:val="both"/>
        <w:rPr>
          <w:rFonts w:ascii="Times New Roman" w:hAnsi="Times New Roman" w:cs="Times New Roman"/>
          <w:b/>
          <w:sz w:val="24"/>
          <w:szCs w:val="24"/>
        </w:rPr>
      </w:pPr>
    </w:p>
    <w:p w:rsidR="00FD4CE6" w:rsidRPr="00F86DE6" w:rsidRDefault="00F86DE6" w:rsidP="00FC058B">
      <w:pPr>
        <w:spacing w:after="0" w:line="360" w:lineRule="auto"/>
        <w:jc w:val="center"/>
        <w:rPr>
          <w:rFonts w:ascii="Times New Roman" w:hAnsi="Times New Roman" w:cs="Times New Roman"/>
          <w:b/>
          <w:sz w:val="24"/>
          <w:szCs w:val="24"/>
        </w:rPr>
      </w:pPr>
      <w:r w:rsidRPr="00F86DE6">
        <w:rPr>
          <w:rFonts w:ascii="Times New Roman" w:hAnsi="Times New Roman" w:cs="Times New Roman"/>
          <w:b/>
          <w:i/>
          <w:sz w:val="24"/>
          <w:szCs w:val="24"/>
        </w:rPr>
        <w:t>O CENTAURO NO JARDIM</w:t>
      </w:r>
      <w:r w:rsidRPr="00F86DE6">
        <w:rPr>
          <w:rFonts w:ascii="Times New Roman" w:hAnsi="Times New Roman" w:cs="Times New Roman"/>
          <w:b/>
          <w:sz w:val="24"/>
          <w:szCs w:val="24"/>
        </w:rPr>
        <w:t>: A CONDIÇÃO JUDAICA EXPRESSA NA OBRA DE MOACYR SCLIAR ATRAVÉS DO CORPO DA FIGURA MITOLÓGICA</w:t>
      </w:r>
    </w:p>
    <w:p w:rsidR="002C59B1" w:rsidRPr="00F86DE6" w:rsidRDefault="002C59B1" w:rsidP="00FC058B">
      <w:pPr>
        <w:spacing w:after="0" w:line="360" w:lineRule="auto"/>
        <w:jc w:val="center"/>
        <w:rPr>
          <w:rFonts w:ascii="Times New Roman" w:hAnsi="Times New Roman" w:cs="Times New Roman"/>
          <w:b/>
          <w:sz w:val="24"/>
          <w:szCs w:val="24"/>
        </w:rPr>
      </w:pPr>
    </w:p>
    <w:p w:rsidR="00DE0128" w:rsidRPr="00F86DE6" w:rsidRDefault="00F86DE6" w:rsidP="00FC058B">
      <w:pPr>
        <w:spacing w:after="0" w:line="360" w:lineRule="auto"/>
        <w:jc w:val="center"/>
        <w:rPr>
          <w:rFonts w:ascii="Times New Roman" w:hAnsi="Times New Roman" w:cs="Times New Roman"/>
          <w:b/>
          <w:i/>
          <w:sz w:val="24"/>
          <w:szCs w:val="24"/>
          <w:lang w:val="en-SG"/>
        </w:rPr>
      </w:pPr>
      <w:r w:rsidRPr="00F86DE6">
        <w:rPr>
          <w:rFonts w:ascii="Times New Roman" w:hAnsi="Times New Roman" w:cs="Times New Roman"/>
          <w:b/>
          <w:i/>
          <w:sz w:val="24"/>
          <w:szCs w:val="24"/>
          <w:lang w:val="en-SG"/>
        </w:rPr>
        <w:t xml:space="preserve">THE CENTAUR IN THE GARDEN: </w:t>
      </w:r>
      <w:r w:rsidRPr="00F86DE6">
        <w:rPr>
          <w:rFonts w:ascii="Times New Roman" w:hAnsi="Times New Roman" w:cs="Times New Roman"/>
          <w:b/>
          <w:sz w:val="24"/>
          <w:szCs w:val="24"/>
          <w:lang w:val="en-SG"/>
        </w:rPr>
        <w:t>THE JEWISH ISSUE EXPRESSES IN THE WORK OF MOACYR SCLIAR THROUGH THE BODY OF THE MYTHOLOGICAL FIGURE</w:t>
      </w:r>
    </w:p>
    <w:p w:rsidR="00B85FEA" w:rsidRPr="00DE0128" w:rsidRDefault="00DE4F3C" w:rsidP="00B85FEA">
      <w:pPr>
        <w:spacing w:after="0" w:line="360" w:lineRule="auto"/>
        <w:jc w:val="right"/>
        <w:rPr>
          <w:rFonts w:ascii="Times New Roman" w:hAnsi="Times New Roman" w:cs="Times New Roman"/>
          <w:sz w:val="24"/>
          <w:szCs w:val="24"/>
          <w:lang w:val="en-SG"/>
        </w:rPr>
      </w:pPr>
      <w:r w:rsidRPr="00DE0128">
        <w:rPr>
          <w:rFonts w:ascii="Times New Roman" w:hAnsi="Times New Roman" w:cs="Times New Roman"/>
          <w:sz w:val="24"/>
          <w:szCs w:val="24"/>
          <w:lang w:val="en-SG"/>
        </w:rPr>
        <w:t xml:space="preserve"> </w:t>
      </w:r>
    </w:p>
    <w:p w:rsidR="00DE4F3C" w:rsidRDefault="00DE4F3C" w:rsidP="00B85FEA">
      <w:pPr>
        <w:spacing w:after="0" w:line="360" w:lineRule="auto"/>
        <w:jc w:val="right"/>
        <w:rPr>
          <w:rFonts w:ascii="Times New Roman" w:hAnsi="Times New Roman" w:cs="Times New Roman"/>
          <w:sz w:val="24"/>
          <w:szCs w:val="24"/>
        </w:rPr>
      </w:pPr>
      <w:r w:rsidRPr="004157F9">
        <w:rPr>
          <w:rFonts w:ascii="Times New Roman" w:hAnsi="Times New Roman" w:cs="Times New Roman"/>
          <w:sz w:val="24"/>
          <w:szCs w:val="24"/>
        </w:rPr>
        <w:t>Raíssa Varandas Galvão</w:t>
      </w:r>
      <w:r w:rsidR="00B85FEA">
        <w:rPr>
          <w:rStyle w:val="Refdenotaderodap"/>
          <w:rFonts w:ascii="Times New Roman" w:hAnsi="Times New Roman" w:cs="Times New Roman"/>
          <w:sz w:val="24"/>
          <w:szCs w:val="24"/>
        </w:rPr>
        <w:footnoteReference w:id="1"/>
      </w:r>
    </w:p>
    <w:p w:rsidR="00FC058B" w:rsidRDefault="00FC058B" w:rsidP="00FC058B">
      <w:pPr>
        <w:spacing w:after="0" w:line="480" w:lineRule="auto"/>
        <w:jc w:val="center"/>
        <w:rPr>
          <w:rFonts w:ascii="Times New Roman" w:hAnsi="Times New Roman" w:cs="Times New Roman"/>
          <w:sz w:val="24"/>
          <w:szCs w:val="24"/>
        </w:rPr>
      </w:pPr>
    </w:p>
    <w:p w:rsidR="006C32F7" w:rsidRPr="00A70586" w:rsidRDefault="00BE3723" w:rsidP="006C32F7">
      <w:pPr>
        <w:pStyle w:val="NormalWeb"/>
        <w:shd w:val="clear" w:color="auto" w:fill="FFFFFF" w:themeFill="background1"/>
        <w:spacing w:before="0" w:beforeAutospacing="0" w:after="0" w:afterAutospacing="0"/>
        <w:jc w:val="both"/>
      </w:pPr>
      <w:r>
        <w:t xml:space="preserve">RESUMO: O artigo em questão procura analisar o livro </w:t>
      </w:r>
      <w:r>
        <w:rPr>
          <w:i/>
        </w:rPr>
        <w:t xml:space="preserve">O Centauro no Jardim, </w:t>
      </w:r>
      <w:r w:rsidR="00A70586">
        <w:t>de Moacyr Scliar relacionando-o com a</w:t>
      </w:r>
      <w:r>
        <w:t xml:space="preserve"> questão </w:t>
      </w:r>
      <w:r w:rsidR="00A70586">
        <w:t>judaica. Para tal, recorro à obra</w:t>
      </w:r>
      <w:r w:rsidR="00BC6D7B">
        <w:t xml:space="preserve"> </w:t>
      </w:r>
      <w:proofErr w:type="spellStart"/>
      <w:r w:rsidR="00BC6D7B">
        <w:rPr>
          <w:i/>
        </w:rPr>
        <w:t>Bodenlos</w:t>
      </w:r>
      <w:proofErr w:type="spellEnd"/>
      <w:r w:rsidR="00BC6D7B">
        <w:t xml:space="preserve">, de </w:t>
      </w:r>
      <w:proofErr w:type="spellStart"/>
      <w:r w:rsidR="00BC6D7B">
        <w:t>Flusser</w:t>
      </w:r>
      <w:proofErr w:type="spellEnd"/>
      <w:r w:rsidR="00BC6D7B">
        <w:t xml:space="preserve"> e </w:t>
      </w:r>
      <w:r w:rsidR="00A70586">
        <w:t xml:space="preserve">ao livro </w:t>
      </w:r>
      <w:r>
        <w:rPr>
          <w:i/>
        </w:rPr>
        <w:t>O Homem desenraizado</w:t>
      </w:r>
      <w:r>
        <w:t>,</w:t>
      </w:r>
      <w:r w:rsidR="00BC6D7B">
        <w:t xml:space="preserve"> de Todorov.</w:t>
      </w:r>
      <w:r>
        <w:t xml:space="preserve"> </w:t>
      </w:r>
      <w:r w:rsidR="00B26B21">
        <w:t>O protagonista</w:t>
      </w:r>
      <w:r w:rsidR="00A70586">
        <w:t xml:space="preserve"> da obra de Scliar</w:t>
      </w:r>
      <w:r w:rsidR="006C32F7">
        <w:t xml:space="preserve">, como </w:t>
      </w:r>
      <w:r w:rsidR="00BC6D7B">
        <w:t>nos é apresentado logo no início da trama</w:t>
      </w:r>
      <w:r w:rsidR="006C32F7">
        <w:t>, nasce com uma característica que o diferencia dos demais: ele é um centauro</w:t>
      </w:r>
      <w:r w:rsidR="006C32F7" w:rsidRPr="004157F9">
        <w:rPr>
          <w:color w:val="000000" w:themeColor="text1"/>
        </w:rPr>
        <w:t>, um ser mitológico metad</w:t>
      </w:r>
      <w:r w:rsidR="006C32F7">
        <w:rPr>
          <w:color w:val="000000" w:themeColor="text1"/>
        </w:rPr>
        <w:t>e homem, metade cavalo. A condição híbrida do personagem</w:t>
      </w:r>
      <w:r w:rsidR="00B86760">
        <w:rPr>
          <w:color w:val="000000" w:themeColor="text1"/>
        </w:rPr>
        <w:t xml:space="preserve"> pode ser interpretada como uma metáfora</w:t>
      </w:r>
      <w:r w:rsidR="00BC6D7B">
        <w:rPr>
          <w:color w:val="000000" w:themeColor="text1"/>
        </w:rPr>
        <w:t xml:space="preserve"> para a situação </w:t>
      </w:r>
      <w:proofErr w:type="spellStart"/>
      <w:r w:rsidR="00BC6D7B">
        <w:rPr>
          <w:color w:val="000000" w:themeColor="text1"/>
        </w:rPr>
        <w:t>identitária</w:t>
      </w:r>
      <w:proofErr w:type="spellEnd"/>
      <w:r w:rsidR="00BC6D7B">
        <w:rPr>
          <w:color w:val="000000" w:themeColor="text1"/>
        </w:rPr>
        <w:t xml:space="preserve"> do imigrante judeu, bem como seus descendentes, que em função da diáspora e do contato com outras culturas no exílio, adquirem uma identidade plural.</w:t>
      </w:r>
    </w:p>
    <w:p w:rsidR="00BE3723" w:rsidRPr="00BE3723" w:rsidRDefault="00BE3723" w:rsidP="00BC6D7B">
      <w:pPr>
        <w:spacing w:after="0" w:line="480" w:lineRule="auto"/>
        <w:jc w:val="both"/>
        <w:rPr>
          <w:rFonts w:ascii="Times New Roman" w:hAnsi="Times New Roman" w:cs="Times New Roman"/>
          <w:sz w:val="24"/>
          <w:szCs w:val="24"/>
        </w:rPr>
      </w:pPr>
    </w:p>
    <w:p w:rsidR="00BE3723" w:rsidRPr="00D925E5" w:rsidRDefault="00BC6D7B" w:rsidP="00BE3723">
      <w:pPr>
        <w:spacing w:after="0" w:line="480" w:lineRule="auto"/>
        <w:jc w:val="both"/>
        <w:rPr>
          <w:rFonts w:ascii="Times New Roman" w:hAnsi="Times New Roman" w:cs="Times New Roman"/>
          <w:sz w:val="24"/>
          <w:szCs w:val="24"/>
          <w:lang w:val="en-SG"/>
        </w:rPr>
      </w:pPr>
      <w:r w:rsidRPr="00D925E5">
        <w:rPr>
          <w:rFonts w:ascii="Times New Roman" w:hAnsi="Times New Roman" w:cs="Times New Roman"/>
          <w:sz w:val="24"/>
          <w:szCs w:val="24"/>
          <w:lang w:val="en-SG"/>
        </w:rPr>
        <w:t>PALAVRAS-CHAVE</w:t>
      </w:r>
      <w:bookmarkStart w:id="0" w:name="_GoBack"/>
      <w:bookmarkEnd w:id="0"/>
      <w:r w:rsidRPr="00D925E5">
        <w:rPr>
          <w:rFonts w:ascii="Times New Roman" w:hAnsi="Times New Roman" w:cs="Times New Roman"/>
          <w:sz w:val="24"/>
          <w:szCs w:val="24"/>
          <w:lang w:val="en-SG"/>
        </w:rPr>
        <w:t xml:space="preserve">: </w:t>
      </w:r>
      <w:proofErr w:type="spellStart"/>
      <w:r w:rsidR="00782014" w:rsidRPr="00D925E5">
        <w:rPr>
          <w:rFonts w:ascii="Times New Roman" w:hAnsi="Times New Roman" w:cs="Times New Roman"/>
          <w:sz w:val="24"/>
          <w:szCs w:val="24"/>
          <w:lang w:val="en-SG"/>
        </w:rPr>
        <w:t>D</w:t>
      </w:r>
      <w:r w:rsidR="00557225" w:rsidRPr="00D925E5">
        <w:rPr>
          <w:rFonts w:ascii="Times New Roman" w:hAnsi="Times New Roman" w:cs="Times New Roman"/>
          <w:sz w:val="24"/>
          <w:szCs w:val="24"/>
          <w:lang w:val="en-SG"/>
        </w:rPr>
        <w:t>iáspora</w:t>
      </w:r>
      <w:proofErr w:type="spellEnd"/>
      <w:r w:rsidR="00557225" w:rsidRPr="00D925E5">
        <w:rPr>
          <w:rFonts w:ascii="Times New Roman" w:hAnsi="Times New Roman" w:cs="Times New Roman"/>
          <w:sz w:val="24"/>
          <w:szCs w:val="24"/>
          <w:lang w:val="en-SG"/>
        </w:rPr>
        <w:t xml:space="preserve">; </w:t>
      </w:r>
      <w:proofErr w:type="spellStart"/>
      <w:r w:rsidR="00557225" w:rsidRPr="00D925E5">
        <w:rPr>
          <w:rFonts w:ascii="Times New Roman" w:hAnsi="Times New Roman" w:cs="Times New Roman"/>
          <w:sz w:val="24"/>
          <w:szCs w:val="24"/>
          <w:lang w:val="en-SG"/>
        </w:rPr>
        <w:t>Alteridade</w:t>
      </w:r>
      <w:proofErr w:type="spellEnd"/>
      <w:r w:rsidR="00557225" w:rsidRPr="00D925E5">
        <w:rPr>
          <w:rFonts w:ascii="Times New Roman" w:hAnsi="Times New Roman" w:cs="Times New Roman"/>
          <w:sz w:val="24"/>
          <w:szCs w:val="24"/>
          <w:lang w:val="en-SG"/>
        </w:rPr>
        <w:t>;</w:t>
      </w:r>
      <w:r w:rsidR="00782014" w:rsidRPr="00D925E5">
        <w:rPr>
          <w:rFonts w:ascii="Times New Roman" w:hAnsi="Times New Roman" w:cs="Times New Roman"/>
          <w:sz w:val="24"/>
          <w:szCs w:val="24"/>
          <w:lang w:val="en-SG"/>
        </w:rPr>
        <w:t xml:space="preserve"> </w:t>
      </w:r>
      <w:proofErr w:type="spellStart"/>
      <w:r w:rsidR="00782014" w:rsidRPr="00D925E5">
        <w:rPr>
          <w:rFonts w:ascii="Times New Roman" w:hAnsi="Times New Roman" w:cs="Times New Roman"/>
          <w:sz w:val="24"/>
          <w:szCs w:val="24"/>
          <w:lang w:val="en-SG"/>
        </w:rPr>
        <w:t>Judaísmo</w:t>
      </w:r>
      <w:proofErr w:type="spellEnd"/>
    </w:p>
    <w:p w:rsidR="00A70586" w:rsidRPr="00D925E5" w:rsidRDefault="00A70586" w:rsidP="00C23D68">
      <w:pPr>
        <w:spacing w:after="0" w:line="360" w:lineRule="auto"/>
        <w:jc w:val="both"/>
        <w:rPr>
          <w:rFonts w:ascii="Times New Roman" w:hAnsi="Times New Roman" w:cs="Times New Roman"/>
          <w:sz w:val="24"/>
          <w:szCs w:val="24"/>
          <w:lang w:val="en-SG"/>
        </w:rPr>
      </w:pPr>
    </w:p>
    <w:p w:rsidR="00782014" w:rsidRDefault="00782014" w:rsidP="00557225">
      <w:pPr>
        <w:spacing w:after="0" w:line="240" w:lineRule="auto"/>
        <w:jc w:val="both"/>
        <w:rPr>
          <w:rFonts w:ascii="Times New Roman" w:hAnsi="Times New Roman" w:cs="Times New Roman"/>
          <w:sz w:val="24"/>
          <w:szCs w:val="24"/>
          <w:lang w:val="en-SG"/>
        </w:rPr>
      </w:pPr>
      <w:r w:rsidRPr="00782014">
        <w:rPr>
          <w:rFonts w:ascii="Times New Roman" w:hAnsi="Times New Roman" w:cs="Times New Roman"/>
          <w:sz w:val="24"/>
          <w:szCs w:val="24"/>
          <w:lang w:val="en-SG"/>
        </w:rPr>
        <w:t>ABSTRACT</w:t>
      </w:r>
      <w:r w:rsidRPr="00557225">
        <w:rPr>
          <w:rFonts w:ascii="Times New Roman" w:hAnsi="Times New Roman" w:cs="Times New Roman"/>
          <w:sz w:val="24"/>
          <w:szCs w:val="24"/>
          <w:lang w:val="en-SG"/>
        </w:rPr>
        <w:t>:</w:t>
      </w:r>
      <w:r w:rsidR="00557225" w:rsidRPr="00557225">
        <w:rPr>
          <w:rFonts w:ascii="Times New Roman" w:hAnsi="Times New Roman" w:cs="Times New Roman"/>
          <w:sz w:val="24"/>
          <w:szCs w:val="24"/>
          <w:lang w:val="en-SG"/>
        </w:rPr>
        <w:t xml:space="preserve"> The article aims to </w:t>
      </w:r>
      <w:proofErr w:type="spellStart"/>
      <w:r w:rsidR="00557225" w:rsidRPr="00557225">
        <w:rPr>
          <w:rFonts w:ascii="Times New Roman" w:hAnsi="Times New Roman" w:cs="Times New Roman"/>
          <w:sz w:val="24"/>
          <w:szCs w:val="24"/>
          <w:lang w:val="en-SG"/>
        </w:rPr>
        <w:t>ana</w:t>
      </w:r>
      <w:r w:rsidR="00D925E5">
        <w:rPr>
          <w:rFonts w:ascii="Times New Roman" w:hAnsi="Times New Roman" w:cs="Times New Roman"/>
          <w:sz w:val="24"/>
          <w:szCs w:val="24"/>
          <w:lang w:val="en-SG"/>
        </w:rPr>
        <w:t>lyze</w:t>
      </w:r>
      <w:proofErr w:type="spellEnd"/>
      <w:r w:rsidR="00D925E5">
        <w:rPr>
          <w:rFonts w:ascii="Times New Roman" w:hAnsi="Times New Roman" w:cs="Times New Roman"/>
          <w:sz w:val="24"/>
          <w:szCs w:val="24"/>
          <w:lang w:val="en-SG"/>
        </w:rPr>
        <w:t xml:space="preserve"> the book </w:t>
      </w:r>
      <w:proofErr w:type="gramStart"/>
      <w:r w:rsidR="00D925E5">
        <w:rPr>
          <w:rFonts w:ascii="Times New Roman" w:hAnsi="Times New Roman" w:cs="Times New Roman"/>
          <w:i/>
          <w:sz w:val="24"/>
          <w:szCs w:val="24"/>
          <w:lang w:val="en-SG"/>
        </w:rPr>
        <w:t>The</w:t>
      </w:r>
      <w:proofErr w:type="gramEnd"/>
      <w:r w:rsidR="00D925E5">
        <w:rPr>
          <w:rFonts w:ascii="Times New Roman" w:hAnsi="Times New Roman" w:cs="Times New Roman"/>
          <w:i/>
          <w:sz w:val="24"/>
          <w:szCs w:val="24"/>
          <w:lang w:val="en-SG"/>
        </w:rPr>
        <w:t xml:space="preserve"> centaur in the garden</w:t>
      </w:r>
      <w:r w:rsidR="00557225" w:rsidRPr="00557225">
        <w:rPr>
          <w:rFonts w:ascii="Times New Roman" w:hAnsi="Times New Roman" w:cs="Times New Roman"/>
          <w:sz w:val="24"/>
          <w:szCs w:val="24"/>
          <w:lang w:val="en-SG"/>
        </w:rPr>
        <w:t xml:space="preserve">, by </w:t>
      </w:r>
      <w:proofErr w:type="spellStart"/>
      <w:r w:rsidR="00557225" w:rsidRPr="00557225">
        <w:rPr>
          <w:rFonts w:ascii="Times New Roman" w:hAnsi="Times New Roman" w:cs="Times New Roman"/>
          <w:sz w:val="24"/>
          <w:szCs w:val="24"/>
          <w:lang w:val="en-SG"/>
        </w:rPr>
        <w:t>Moacyr</w:t>
      </w:r>
      <w:proofErr w:type="spellEnd"/>
      <w:r w:rsidR="00557225" w:rsidRPr="00557225">
        <w:rPr>
          <w:rFonts w:ascii="Times New Roman" w:hAnsi="Times New Roman" w:cs="Times New Roman"/>
          <w:sz w:val="24"/>
          <w:szCs w:val="24"/>
          <w:lang w:val="en-SG"/>
        </w:rPr>
        <w:t xml:space="preserve"> </w:t>
      </w:r>
      <w:proofErr w:type="spellStart"/>
      <w:r w:rsidR="00557225" w:rsidRPr="00557225">
        <w:rPr>
          <w:rFonts w:ascii="Times New Roman" w:hAnsi="Times New Roman" w:cs="Times New Roman"/>
          <w:sz w:val="24"/>
          <w:szCs w:val="24"/>
          <w:lang w:val="en-SG"/>
        </w:rPr>
        <w:t>Scliar</w:t>
      </w:r>
      <w:proofErr w:type="spellEnd"/>
      <w:r w:rsidR="00557225" w:rsidRPr="00557225">
        <w:rPr>
          <w:rFonts w:ascii="Times New Roman" w:hAnsi="Times New Roman" w:cs="Times New Roman"/>
          <w:sz w:val="24"/>
          <w:szCs w:val="24"/>
          <w:lang w:val="en-SG"/>
        </w:rPr>
        <w:t xml:space="preserve">, relating it to the Jewish issue. To achieve this proposal we turn to the work </w:t>
      </w:r>
      <w:proofErr w:type="spellStart"/>
      <w:r w:rsidR="00557225" w:rsidRPr="00557225">
        <w:rPr>
          <w:rFonts w:ascii="Times New Roman" w:hAnsi="Times New Roman" w:cs="Times New Roman"/>
          <w:i/>
          <w:sz w:val="24"/>
          <w:szCs w:val="24"/>
          <w:lang w:val="en-SG"/>
        </w:rPr>
        <w:t>Bodenlos</w:t>
      </w:r>
      <w:proofErr w:type="spellEnd"/>
      <w:r w:rsidR="00557225" w:rsidRPr="00557225">
        <w:rPr>
          <w:rFonts w:ascii="Times New Roman" w:hAnsi="Times New Roman" w:cs="Times New Roman"/>
          <w:sz w:val="24"/>
          <w:szCs w:val="24"/>
          <w:lang w:val="en-SG"/>
        </w:rPr>
        <w:t xml:space="preserve">, by </w:t>
      </w:r>
      <w:proofErr w:type="spellStart"/>
      <w:r w:rsidR="00557225" w:rsidRPr="00557225">
        <w:rPr>
          <w:rFonts w:ascii="Times New Roman" w:hAnsi="Times New Roman" w:cs="Times New Roman"/>
          <w:sz w:val="24"/>
          <w:szCs w:val="24"/>
          <w:lang w:val="en-SG"/>
        </w:rPr>
        <w:t>Flusser</w:t>
      </w:r>
      <w:proofErr w:type="spellEnd"/>
      <w:r w:rsidR="00557225" w:rsidRPr="00557225">
        <w:rPr>
          <w:rFonts w:ascii="Times New Roman" w:hAnsi="Times New Roman" w:cs="Times New Roman"/>
          <w:sz w:val="24"/>
          <w:szCs w:val="24"/>
          <w:lang w:val="en-SG"/>
        </w:rPr>
        <w:t xml:space="preserve">, and the </w:t>
      </w:r>
      <w:proofErr w:type="spellStart"/>
      <w:r w:rsidR="00557225" w:rsidRPr="00557225">
        <w:rPr>
          <w:rFonts w:ascii="Times New Roman" w:hAnsi="Times New Roman" w:cs="Times New Roman"/>
          <w:sz w:val="24"/>
          <w:szCs w:val="24"/>
          <w:lang w:val="en-SG"/>
        </w:rPr>
        <w:t>Todorov's</w:t>
      </w:r>
      <w:proofErr w:type="spellEnd"/>
      <w:r w:rsidR="00557225" w:rsidRPr="00557225">
        <w:rPr>
          <w:rFonts w:ascii="Times New Roman" w:hAnsi="Times New Roman" w:cs="Times New Roman"/>
          <w:sz w:val="24"/>
          <w:szCs w:val="24"/>
          <w:lang w:val="en-SG"/>
        </w:rPr>
        <w:t xml:space="preserve"> book </w:t>
      </w:r>
      <w:r w:rsidR="00557225" w:rsidRPr="00DE0128">
        <w:rPr>
          <w:rFonts w:ascii="Times New Roman" w:hAnsi="Times New Roman" w:cs="Times New Roman"/>
          <w:i/>
          <w:sz w:val="24"/>
          <w:szCs w:val="24"/>
          <w:lang w:val="en-SG"/>
        </w:rPr>
        <w:t xml:space="preserve">O </w:t>
      </w:r>
      <w:proofErr w:type="spellStart"/>
      <w:r w:rsidR="00557225" w:rsidRPr="00DE0128">
        <w:rPr>
          <w:rFonts w:ascii="Times New Roman" w:hAnsi="Times New Roman" w:cs="Times New Roman"/>
          <w:i/>
          <w:sz w:val="24"/>
          <w:szCs w:val="24"/>
          <w:lang w:val="en-SG"/>
        </w:rPr>
        <w:t>Homem</w:t>
      </w:r>
      <w:proofErr w:type="spellEnd"/>
      <w:r w:rsidR="00557225" w:rsidRPr="00DE0128">
        <w:rPr>
          <w:rFonts w:ascii="Times New Roman" w:hAnsi="Times New Roman" w:cs="Times New Roman"/>
          <w:i/>
          <w:sz w:val="24"/>
          <w:szCs w:val="24"/>
          <w:lang w:val="en-SG"/>
        </w:rPr>
        <w:t xml:space="preserve"> </w:t>
      </w:r>
      <w:proofErr w:type="spellStart"/>
      <w:r w:rsidR="00557225" w:rsidRPr="00DE0128">
        <w:rPr>
          <w:rFonts w:ascii="Times New Roman" w:hAnsi="Times New Roman" w:cs="Times New Roman"/>
          <w:i/>
          <w:sz w:val="24"/>
          <w:szCs w:val="24"/>
          <w:lang w:val="en-SG"/>
        </w:rPr>
        <w:t>Desenraizado</w:t>
      </w:r>
      <w:proofErr w:type="spellEnd"/>
      <w:r w:rsidR="00557225" w:rsidRPr="00557225">
        <w:rPr>
          <w:rFonts w:ascii="Times New Roman" w:hAnsi="Times New Roman" w:cs="Times New Roman"/>
          <w:sz w:val="24"/>
          <w:szCs w:val="24"/>
          <w:lang w:val="en-SG"/>
        </w:rPr>
        <w:t xml:space="preserve">. The protagonist from the </w:t>
      </w:r>
      <w:proofErr w:type="spellStart"/>
      <w:r w:rsidR="00557225" w:rsidRPr="00557225">
        <w:rPr>
          <w:rFonts w:ascii="Times New Roman" w:hAnsi="Times New Roman" w:cs="Times New Roman"/>
          <w:sz w:val="24"/>
          <w:szCs w:val="24"/>
          <w:lang w:val="en-SG"/>
        </w:rPr>
        <w:t>Scliar's</w:t>
      </w:r>
      <w:proofErr w:type="spellEnd"/>
      <w:r w:rsidR="00557225" w:rsidRPr="00557225">
        <w:rPr>
          <w:rFonts w:ascii="Times New Roman" w:hAnsi="Times New Roman" w:cs="Times New Roman"/>
          <w:sz w:val="24"/>
          <w:szCs w:val="24"/>
          <w:lang w:val="en-SG"/>
        </w:rPr>
        <w:t xml:space="preserve"> novel, as shown in the beginning of the plot, born with a feature that sets it apart from the other characters: it is a centaur, a mythological being half man, half horse. The hybrid condition of the character </w:t>
      </w:r>
      <w:proofErr w:type="gramStart"/>
      <w:r w:rsidR="00557225" w:rsidRPr="00557225">
        <w:rPr>
          <w:rFonts w:ascii="Times New Roman" w:hAnsi="Times New Roman" w:cs="Times New Roman"/>
          <w:sz w:val="24"/>
          <w:szCs w:val="24"/>
          <w:lang w:val="en-SG"/>
        </w:rPr>
        <w:t>can be interpreted</w:t>
      </w:r>
      <w:proofErr w:type="gramEnd"/>
      <w:r w:rsidR="00557225" w:rsidRPr="00557225">
        <w:rPr>
          <w:rFonts w:ascii="Times New Roman" w:hAnsi="Times New Roman" w:cs="Times New Roman"/>
          <w:sz w:val="24"/>
          <w:szCs w:val="24"/>
          <w:lang w:val="en-SG"/>
        </w:rPr>
        <w:t xml:space="preserve"> as a metaphor for the situation of the Jewish immigrant identity, as well as their descendants, who according to the diaspora and contact in exile with other cultures, acquire a plural identity.</w:t>
      </w:r>
    </w:p>
    <w:p w:rsidR="00557225" w:rsidRPr="00557225" w:rsidRDefault="00557225" w:rsidP="00557225">
      <w:pPr>
        <w:spacing w:after="0" w:line="480" w:lineRule="auto"/>
        <w:jc w:val="both"/>
        <w:rPr>
          <w:rFonts w:ascii="Times New Roman" w:hAnsi="Times New Roman" w:cs="Times New Roman"/>
          <w:sz w:val="24"/>
          <w:szCs w:val="24"/>
          <w:lang w:val="en-SG"/>
        </w:rPr>
      </w:pPr>
    </w:p>
    <w:p w:rsidR="00782014" w:rsidRDefault="00782014" w:rsidP="00782014">
      <w:pPr>
        <w:spacing w:after="0" w:line="480" w:lineRule="auto"/>
        <w:jc w:val="both"/>
        <w:rPr>
          <w:rFonts w:ascii="Times New Roman" w:hAnsi="Times New Roman" w:cs="Times New Roman"/>
          <w:sz w:val="24"/>
          <w:szCs w:val="24"/>
        </w:rPr>
      </w:pPr>
      <w:r w:rsidRPr="00557225">
        <w:rPr>
          <w:rFonts w:ascii="Times New Roman" w:hAnsi="Times New Roman" w:cs="Times New Roman"/>
          <w:sz w:val="24"/>
          <w:szCs w:val="24"/>
        </w:rPr>
        <w:t>KEYWORDS:</w:t>
      </w:r>
      <w:r w:rsidR="00557225">
        <w:rPr>
          <w:rFonts w:ascii="Times New Roman" w:hAnsi="Times New Roman" w:cs="Times New Roman"/>
          <w:sz w:val="24"/>
          <w:szCs w:val="24"/>
        </w:rPr>
        <w:t xml:space="preserve"> </w:t>
      </w:r>
      <w:proofErr w:type="spellStart"/>
      <w:r w:rsidR="00557225">
        <w:rPr>
          <w:rFonts w:ascii="Times New Roman" w:hAnsi="Times New Roman" w:cs="Times New Roman"/>
          <w:sz w:val="24"/>
          <w:szCs w:val="24"/>
        </w:rPr>
        <w:t>Diaspora</w:t>
      </w:r>
      <w:proofErr w:type="spellEnd"/>
      <w:r w:rsidR="00557225">
        <w:rPr>
          <w:rFonts w:ascii="Times New Roman" w:hAnsi="Times New Roman" w:cs="Times New Roman"/>
          <w:sz w:val="24"/>
          <w:szCs w:val="24"/>
        </w:rPr>
        <w:t xml:space="preserve">; </w:t>
      </w:r>
      <w:proofErr w:type="spellStart"/>
      <w:r w:rsidR="00557225">
        <w:rPr>
          <w:rFonts w:ascii="Times New Roman" w:hAnsi="Times New Roman" w:cs="Times New Roman"/>
          <w:sz w:val="24"/>
          <w:szCs w:val="24"/>
        </w:rPr>
        <w:t>Otherness</w:t>
      </w:r>
      <w:proofErr w:type="spellEnd"/>
      <w:r w:rsidR="00557225">
        <w:rPr>
          <w:rFonts w:ascii="Times New Roman" w:hAnsi="Times New Roman" w:cs="Times New Roman"/>
          <w:sz w:val="24"/>
          <w:szCs w:val="24"/>
        </w:rPr>
        <w:t xml:space="preserve">; </w:t>
      </w:r>
      <w:proofErr w:type="spellStart"/>
      <w:r w:rsidRPr="00557225">
        <w:rPr>
          <w:rFonts w:ascii="Times New Roman" w:hAnsi="Times New Roman" w:cs="Times New Roman"/>
          <w:sz w:val="24"/>
          <w:szCs w:val="24"/>
        </w:rPr>
        <w:t>Judaism</w:t>
      </w:r>
      <w:proofErr w:type="spellEnd"/>
    </w:p>
    <w:p w:rsidR="00557225" w:rsidRDefault="00557225" w:rsidP="00782014">
      <w:pPr>
        <w:spacing w:after="0" w:line="480" w:lineRule="auto"/>
        <w:jc w:val="both"/>
        <w:rPr>
          <w:rFonts w:ascii="Times New Roman" w:hAnsi="Times New Roman" w:cs="Times New Roman"/>
          <w:sz w:val="24"/>
          <w:szCs w:val="24"/>
        </w:rPr>
      </w:pPr>
    </w:p>
    <w:p w:rsidR="005B0E67" w:rsidRPr="00557225" w:rsidRDefault="005B0E67" w:rsidP="005B0E67">
      <w:pPr>
        <w:spacing w:after="0" w:line="480" w:lineRule="auto"/>
        <w:rPr>
          <w:rFonts w:ascii="Times New Roman" w:hAnsi="Times New Roman" w:cs="Times New Roman"/>
          <w:sz w:val="24"/>
          <w:szCs w:val="24"/>
        </w:rPr>
      </w:pPr>
      <w:r>
        <w:rPr>
          <w:rFonts w:ascii="Times New Roman" w:hAnsi="Times New Roman" w:cs="Times New Roman"/>
          <w:sz w:val="24"/>
          <w:szCs w:val="24"/>
        </w:rPr>
        <w:t>INTRODUÇÃO</w:t>
      </w:r>
    </w:p>
    <w:p w:rsidR="00C82C63" w:rsidRDefault="00847E50" w:rsidP="00FC058B">
      <w:pPr>
        <w:spacing w:after="0" w:line="360" w:lineRule="auto"/>
        <w:jc w:val="both"/>
        <w:rPr>
          <w:rFonts w:ascii="Times New Roman" w:hAnsi="Times New Roman" w:cs="Times New Roman"/>
          <w:sz w:val="24"/>
          <w:szCs w:val="24"/>
        </w:rPr>
      </w:pPr>
      <w:r w:rsidRPr="00557225">
        <w:rPr>
          <w:rFonts w:ascii="Times New Roman" w:hAnsi="Times New Roman" w:cs="Times New Roman"/>
          <w:sz w:val="24"/>
          <w:szCs w:val="24"/>
        </w:rPr>
        <w:lastRenderedPageBreak/>
        <w:tab/>
      </w:r>
      <w:r w:rsidRPr="004157F9">
        <w:rPr>
          <w:rFonts w:ascii="Times New Roman" w:hAnsi="Times New Roman" w:cs="Times New Roman"/>
          <w:sz w:val="24"/>
          <w:szCs w:val="24"/>
        </w:rPr>
        <w:t>O presente</w:t>
      </w:r>
      <w:r w:rsidR="004157F9">
        <w:rPr>
          <w:rFonts w:ascii="Times New Roman" w:hAnsi="Times New Roman" w:cs="Times New Roman"/>
          <w:sz w:val="24"/>
          <w:szCs w:val="24"/>
        </w:rPr>
        <w:t xml:space="preserve"> trabalho busca inserir a obra </w:t>
      </w:r>
      <w:r w:rsidR="004157F9" w:rsidRPr="004157F9">
        <w:rPr>
          <w:rFonts w:ascii="Times New Roman" w:hAnsi="Times New Roman" w:cs="Times New Roman"/>
          <w:i/>
          <w:sz w:val="24"/>
          <w:szCs w:val="24"/>
        </w:rPr>
        <w:t>O Centauro no Jardim</w:t>
      </w:r>
      <w:r w:rsidR="004157F9">
        <w:rPr>
          <w:rFonts w:ascii="Times New Roman" w:hAnsi="Times New Roman" w:cs="Times New Roman"/>
          <w:sz w:val="24"/>
          <w:szCs w:val="24"/>
        </w:rPr>
        <w:t xml:space="preserve">, do escritor brasileiro Moacyr Scliar, em </w:t>
      </w:r>
      <w:r w:rsidRPr="004157F9">
        <w:rPr>
          <w:rFonts w:ascii="Times New Roman" w:hAnsi="Times New Roman" w:cs="Times New Roman"/>
          <w:sz w:val="24"/>
          <w:szCs w:val="24"/>
        </w:rPr>
        <w:t>uma tradição da literatura judaica.  Com o auxílio de textos teóric</w:t>
      </w:r>
      <w:r w:rsidR="004157F9">
        <w:rPr>
          <w:rFonts w:ascii="Times New Roman" w:hAnsi="Times New Roman" w:cs="Times New Roman"/>
          <w:sz w:val="24"/>
          <w:szCs w:val="24"/>
        </w:rPr>
        <w:t xml:space="preserve">os como </w:t>
      </w:r>
      <w:r w:rsidR="004157F9" w:rsidRPr="004157F9">
        <w:rPr>
          <w:rFonts w:ascii="Times New Roman" w:hAnsi="Times New Roman" w:cs="Times New Roman"/>
          <w:i/>
          <w:sz w:val="24"/>
          <w:szCs w:val="24"/>
        </w:rPr>
        <w:t>O Homem desenraizado</w:t>
      </w:r>
      <w:r w:rsidRPr="004157F9">
        <w:rPr>
          <w:rFonts w:ascii="Times New Roman" w:hAnsi="Times New Roman" w:cs="Times New Roman"/>
          <w:sz w:val="24"/>
          <w:szCs w:val="24"/>
        </w:rPr>
        <w:t xml:space="preserve">, de </w:t>
      </w:r>
      <w:proofErr w:type="spellStart"/>
      <w:r w:rsidRPr="004157F9">
        <w:rPr>
          <w:rFonts w:ascii="Times New Roman" w:hAnsi="Times New Roman" w:cs="Times New Roman"/>
          <w:sz w:val="24"/>
          <w:szCs w:val="24"/>
        </w:rPr>
        <w:t>Tzvetan</w:t>
      </w:r>
      <w:proofErr w:type="spellEnd"/>
      <w:r w:rsidRPr="004157F9">
        <w:rPr>
          <w:rFonts w:ascii="Times New Roman" w:hAnsi="Times New Roman" w:cs="Times New Roman"/>
          <w:sz w:val="24"/>
          <w:szCs w:val="24"/>
        </w:rPr>
        <w:t xml:space="preserve"> Todorov, “Herança judaica e autoficção em Tatiana Salem Levy</w:t>
      </w:r>
      <w:r w:rsidR="006B6407" w:rsidRPr="004157F9">
        <w:rPr>
          <w:rFonts w:ascii="Times New Roman" w:hAnsi="Times New Roman" w:cs="Times New Roman"/>
          <w:sz w:val="24"/>
          <w:szCs w:val="24"/>
        </w:rPr>
        <w:t>”</w:t>
      </w:r>
      <w:r w:rsidRPr="004157F9">
        <w:rPr>
          <w:rFonts w:ascii="Times New Roman" w:hAnsi="Times New Roman" w:cs="Times New Roman"/>
          <w:sz w:val="24"/>
          <w:szCs w:val="24"/>
        </w:rPr>
        <w:t xml:space="preserve">, </w:t>
      </w:r>
      <w:r w:rsidR="00356081">
        <w:rPr>
          <w:rFonts w:ascii="Times New Roman" w:hAnsi="Times New Roman" w:cs="Times New Roman"/>
          <w:sz w:val="24"/>
          <w:szCs w:val="24"/>
        </w:rPr>
        <w:t xml:space="preserve">capítulo da obra </w:t>
      </w:r>
      <w:r w:rsidR="00356081">
        <w:rPr>
          <w:rFonts w:ascii="Times New Roman" w:hAnsi="Times New Roman" w:cs="Times New Roman"/>
          <w:i/>
          <w:sz w:val="24"/>
          <w:szCs w:val="24"/>
        </w:rPr>
        <w:t>Mulheres ao espelho</w:t>
      </w:r>
      <w:r w:rsidR="00356081">
        <w:rPr>
          <w:rFonts w:ascii="Times New Roman" w:hAnsi="Times New Roman" w:cs="Times New Roman"/>
          <w:sz w:val="24"/>
          <w:szCs w:val="24"/>
        </w:rPr>
        <w:t>,</w:t>
      </w:r>
      <w:r w:rsidR="00356081">
        <w:rPr>
          <w:rFonts w:ascii="Times New Roman" w:hAnsi="Times New Roman" w:cs="Times New Roman"/>
          <w:i/>
          <w:sz w:val="24"/>
          <w:szCs w:val="24"/>
        </w:rPr>
        <w:t xml:space="preserve"> </w:t>
      </w:r>
      <w:r w:rsidRPr="004157F9">
        <w:rPr>
          <w:rFonts w:ascii="Times New Roman" w:hAnsi="Times New Roman" w:cs="Times New Roman"/>
          <w:sz w:val="24"/>
          <w:szCs w:val="24"/>
        </w:rPr>
        <w:t>de</w:t>
      </w:r>
      <w:r w:rsidR="004157F9">
        <w:rPr>
          <w:rFonts w:ascii="Times New Roman" w:hAnsi="Times New Roman" w:cs="Times New Roman"/>
          <w:sz w:val="24"/>
          <w:szCs w:val="24"/>
        </w:rPr>
        <w:t xml:space="preserve"> Eurídice Figueiredo e da obra </w:t>
      </w:r>
      <w:proofErr w:type="spellStart"/>
      <w:r w:rsidRPr="004157F9">
        <w:rPr>
          <w:rFonts w:ascii="Times New Roman" w:hAnsi="Times New Roman" w:cs="Times New Roman"/>
          <w:i/>
          <w:sz w:val="24"/>
          <w:szCs w:val="24"/>
        </w:rPr>
        <w:t>Bodenlos</w:t>
      </w:r>
      <w:proofErr w:type="spellEnd"/>
      <w:r w:rsidRPr="004157F9">
        <w:rPr>
          <w:rFonts w:ascii="Times New Roman" w:hAnsi="Times New Roman" w:cs="Times New Roman"/>
          <w:i/>
          <w:sz w:val="24"/>
          <w:szCs w:val="24"/>
        </w:rPr>
        <w:t>- uma autobiografia filosófica</w:t>
      </w:r>
      <w:r w:rsidRPr="004157F9">
        <w:rPr>
          <w:rFonts w:ascii="Times New Roman" w:hAnsi="Times New Roman" w:cs="Times New Roman"/>
          <w:sz w:val="24"/>
          <w:szCs w:val="24"/>
        </w:rPr>
        <w:t xml:space="preserve">, de </w:t>
      </w:r>
      <w:proofErr w:type="spellStart"/>
      <w:r w:rsidRPr="004157F9">
        <w:rPr>
          <w:rFonts w:ascii="Times New Roman" w:hAnsi="Times New Roman" w:cs="Times New Roman"/>
          <w:sz w:val="24"/>
          <w:szCs w:val="24"/>
        </w:rPr>
        <w:t>Vilém</w:t>
      </w:r>
      <w:proofErr w:type="spellEnd"/>
      <w:r w:rsidRPr="004157F9">
        <w:rPr>
          <w:rFonts w:ascii="Times New Roman" w:hAnsi="Times New Roman" w:cs="Times New Roman"/>
          <w:sz w:val="24"/>
          <w:szCs w:val="24"/>
        </w:rPr>
        <w:t xml:space="preserve"> </w:t>
      </w:r>
      <w:proofErr w:type="spellStart"/>
      <w:r w:rsidRPr="004157F9">
        <w:rPr>
          <w:rFonts w:ascii="Times New Roman" w:hAnsi="Times New Roman" w:cs="Times New Roman"/>
          <w:sz w:val="24"/>
          <w:szCs w:val="24"/>
        </w:rPr>
        <w:t>Flusser</w:t>
      </w:r>
      <w:proofErr w:type="spellEnd"/>
      <w:r w:rsidR="004157F9">
        <w:rPr>
          <w:rFonts w:ascii="Times New Roman" w:hAnsi="Times New Roman" w:cs="Times New Roman"/>
          <w:sz w:val="24"/>
          <w:szCs w:val="24"/>
        </w:rPr>
        <w:t>, será analisada</w:t>
      </w:r>
      <w:r w:rsidR="008F7552">
        <w:rPr>
          <w:rFonts w:ascii="Times New Roman" w:hAnsi="Times New Roman" w:cs="Times New Roman"/>
          <w:sz w:val="24"/>
          <w:szCs w:val="24"/>
        </w:rPr>
        <w:t xml:space="preserve"> a situação do judeu </w:t>
      </w:r>
      <w:r w:rsidR="006B6407" w:rsidRPr="004157F9">
        <w:rPr>
          <w:rFonts w:ascii="Times New Roman" w:hAnsi="Times New Roman" w:cs="Times New Roman"/>
          <w:sz w:val="24"/>
          <w:szCs w:val="24"/>
        </w:rPr>
        <w:t>na terra de exílio e os conflitos vivenciados a partir da busca de sua identidade</w:t>
      </w:r>
      <w:r w:rsidR="00175C18" w:rsidRPr="004157F9">
        <w:rPr>
          <w:rFonts w:ascii="Times New Roman" w:hAnsi="Times New Roman" w:cs="Times New Roman"/>
          <w:sz w:val="24"/>
          <w:szCs w:val="24"/>
        </w:rPr>
        <w:t>, te</w:t>
      </w:r>
      <w:r w:rsidR="004157F9">
        <w:rPr>
          <w:rFonts w:ascii="Times New Roman" w:hAnsi="Times New Roman" w:cs="Times New Roman"/>
          <w:sz w:val="24"/>
          <w:szCs w:val="24"/>
        </w:rPr>
        <w:t>ma que, como veremos, é recorrente na obra d</w:t>
      </w:r>
      <w:r w:rsidR="00175C18" w:rsidRPr="004157F9">
        <w:rPr>
          <w:rFonts w:ascii="Times New Roman" w:hAnsi="Times New Roman" w:cs="Times New Roman"/>
          <w:sz w:val="24"/>
          <w:szCs w:val="24"/>
        </w:rPr>
        <w:t>e Scliar</w:t>
      </w:r>
      <w:r w:rsidR="006B6407" w:rsidRPr="004157F9">
        <w:rPr>
          <w:rFonts w:ascii="Times New Roman" w:hAnsi="Times New Roman" w:cs="Times New Roman"/>
          <w:sz w:val="24"/>
          <w:szCs w:val="24"/>
        </w:rPr>
        <w:t>.</w:t>
      </w:r>
    </w:p>
    <w:p w:rsidR="00FC058B" w:rsidRPr="004157F9" w:rsidRDefault="00FC058B" w:rsidP="00FC058B">
      <w:pPr>
        <w:spacing w:after="0" w:line="360" w:lineRule="auto"/>
        <w:jc w:val="both"/>
        <w:rPr>
          <w:rFonts w:ascii="Times New Roman" w:hAnsi="Times New Roman" w:cs="Times New Roman"/>
          <w:sz w:val="24"/>
          <w:szCs w:val="24"/>
        </w:rPr>
      </w:pPr>
    </w:p>
    <w:p w:rsidR="00882C9E" w:rsidRPr="00B85FEA" w:rsidRDefault="00B85FEA" w:rsidP="00B85FEA">
      <w:pPr>
        <w:spacing w:after="0" w:line="360" w:lineRule="auto"/>
        <w:rPr>
          <w:rFonts w:ascii="Times New Roman" w:hAnsi="Times New Roman" w:cs="Times New Roman"/>
          <w:sz w:val="24"/>
          <w:szCs w:val="24"/>
        </w:rPr>
      </w:pPr>
      <w:r w:rsidRPr="00B85FEA">
        <w:rPr>
          <w:rFonts w:ascii="Times New Roman" w:hAnsi="Times New Roman" w:cs="Times New Roman"/>
          <w:sz w:val="24"/>
          <w:szCs w:val="24"/>
        </w:rPr>
        <w:t>MOACYR SCLIAR E A HERANÇA JUDAICA</w:t>
      </w:r>
    </w:p>
    <w:p w:rsidR="00FC058B" w:rsidRPr="004157F9" w:rsidRDefault="00FC058B" w:rsidP="00FC058B">
      <w:pPr>
        <w:spacing w:after="0" w:line="480" w:lineRule="auto"/>
        <w:jc w:val="both"/>
        <w:rPr>
          <w:rFonts w:ascii="Times New Roman" w:hAnsi="Times New Roman" w:cs="Times New Roman"/>
          <w:b/>
          <w:sz w:val="24"/>
          <w:szCs w:val="24"/>
        </w:rPr>
      </w:pPr>
    </w:p>
    <w:p w:rsidR="00FC058B" w:rsidRDefault="006B6407" w:rsidP="00FC058B">
      <w:pPr>
        <w:spacing w:after="0" w:line="360" w:lineRule="auto"/>
        <w:jc w:val="both"/>
        <w:rPr>
          <w:rFonts w:ascii="Times New Roman" w:hAnsi="Times New Roman" w:cs="Times New Roman"/>
          <w:sz w:val="24"/>
          <w:szCs w:val="24"/>
        </w:rPr>
      </w:pPr>
      <w:r w:rsidRPr="004157F9">
        <w:rPr>
          <w:rFonts w:ascii="Times New Roman" w:hAnsi="Times New Roman" w:cs="Times New Roman"/>
          <w:sz w:val="24"/>
          <w:szCs w:val="24"/>
        </w:rPr>
        <w:tab/>
        <w:t>Moacyr Scliar nasceu no Brasil, em Porto Alegre, no entanto era filho de imigrantes judeus vindos da Rússia</w:t>
      </w:r>
      <w:r w:rsidR="004157F9">
        <w:rPr>
          <w:rFonts w:ascii="Times New Roman" w:hAnsi="Times New Roman" w:cs="Times New Roman"/>
          <w:sz w:val="24"/>
          <w:szCs w:val="24"/>
        </w:rPr>
        <w:t>, t</w:t>
      </w:r>
      <w:r w:rsidR="00517457" w:rsidRPr="004157F9">
        <w:rPr>
          <w:rFonts w:ascii="Times New Roman" w:hAnsi="Times New Roman" w:cs="Times New Roman"/>
          <w:sz w:val="24"/>
          <w:szCs w:val="24"/>
        </w:rPr>
        <w:t>endo</w:t>
      </w:r>
      <w:r w:rsidR="004157F9">
        <w:rPr>
          <w:rFonts w:ascii="Times New Roman" w:hAnsi="Times New Roman" w:cs="Times New Roman"/>
          <w:sz w:val="24"/>
          <w:szCs w:val="24"/>
        </w:rPr>
        <w:t xml:space="preserve"> sido</w:t>
      </w:r>
      <w:r w:rsidR="00517457" w:rsidRPr="004157F9">
        <w:rPr>
          <w:rFonts w:ascii="Times New Roman" w:hAnsi="Times New Roman" w:cs="Times New Roman"/>
          <w:sz w:val="24"/>
          <w:szCs w:val="24"/>
        </w:rPr>
        <w:t xml:space="preserve"> criado no Bom Fim, bairro no qual se concentra</w:t>
      </w:r>
      <w:r w:rsidR="0080525D" w:rsidRPr="004157F9">
        <w:rPr>
          <w:rFonts w:ascii="Times New Roman" w:hAnsi="Times New Roman" w:cs="Times New Roman"/>
          <w:sz w:val="24"/>
          <w:szCs w:val="24"/>
        </w:rPr>
        <w:t>va</w:t>
      </w:r>
      <w:r w:rsidR="00517457" w:rsidRPr="004157F9">
        <w:rPr>
          <w:rFonts w:ascii="Times New Roman" w:hAnsi="Times New Roman" w:cs="Times New Roman"/>
          <w:sz w:val="24"/>
          <w:szCs w:val="24"/>
        </w:rPr>
        <w:t xml:space="preserve"> a comunidade judaica presente no Rio Grande do Sul. Sua condição </w:t>
      </w:r>
      <w:r w:rsidR="00083527" w:rsidRPr="004157F9">
        <w:rPr>
          <w:rFonts w:ascii="Times New Roman" w:hAnsi="Times New Roman" w:cs="Times New Roman"/>
          <w:sz w:val="24"/>
          <w:szCs w:val="24"/>
        </w:rPr>
        <w:t xml:space="preserve">de </w:t>
      </w:r>
      <w:r w:rsidR="00517457" w:rsidRPr="004157F9">
        <w:rPr>
          <w:rFonts w:ascii="Times New Roman" w:hAnsi="Times New Roman" w:cs="Times New Roman"/>
          <w:sz w:val="24"/>
          <w:szCs w:val="24"/>
        </w:rPr>
        <w:t>filho de imigrantes judeus</w:t>
      </w:r>
      <w:r w:rsidR="004157F9">
        <w:rPr>
          <w:rFonts w:ascii="Times New Roman" w:hAnsi="Times New Roman" w:cs="Times New Roman"/>
          <w:sz w:val="24"/>
          <w:szCs w:val="24"/>
        </w:rPr>
        <w:t xml:space="preserve"> e sua convivência n</w:t>
      </w:r>
      <w:r w:rsidR="0080525D" w:rsidRPr="004157F9">
        <w:rPr>
          <w:rFonts w:ascii="Times New Roman" w:hAnsi="Times New Roman" w:cs="Times New Roman"/>
          <w:sz w:val="24"/>
          <w:szCs w:val="24"/>
        </w:rPr>
        <w:t>a comunidade</w:t>
      </w:r>
      <w:r w:rsidR="004157F9">
        <w:rPr>
          <w:rFonts w:ascii="Times New Roman" w:hAnsi="Times New Roman" w:cs="Times New Roman"/>
          <w:sz w:val="24"/>
          <w:szCs w:val="24"/>
        </w:rPr>
        <w:t xml:space="preserve"> judaica viriam a marcar </w:t>
      </w:r>
      <w:r w:rsidR="0080525D" w:rsidRPr="004157F9">
        <w:rPr>
          <w:rFonts w:ascii="Times New Roman" w:hAnsi="Times New Roman" w:cs="Times New Roman"/>
          <w:sz w:val="24"/>
          <w:szCs w:val="24"/>
        </w:rPr>
        <w:t>sua obra</w:t>
      </w:r>
      <w:r w:rsidR="00083527" w:rsidRPr="004157F9">
        <w:rPr>
          <w:rFonts w:ascii="Times New Roman" w:hAnsi="Times New Roman" w:cs="Times New Roman"/>
          <w:sz w:val="24"/>
          <w:szCs w:val="24"/>
        </w:rPr>
        <w:t xml:space="preserve">, sendo constante em seus livros </w:t>
      </w:r>
      <w:r w:rsidR="0080525D" w:rsidRPr="004157F9">
        <w:rPr>
          <w:rFonts w:ascii="Times New Roman" w:hAnsi="Times New Roman" w:cs="Times New Roman"/>
          <w:sz w:val="24"/>
          <w:szCs w:val="24"/>
        </w:rPr>
        <w:t>personagens judeus fugidos da</w:t>
      </w:r>
      <w:r w:rsidR="00083527" w:rsidRPr="004157F9">
        <w:rPr>
          <w:rFonts w:ascii="Times New Roman" w:hAnsi="Times New Roman" w:cs="Times New Roman"/>
          <w:sz w:val="24"/>
          <w:szCs w:val="24"/>
        </w:rPr>
        <w:t xml:space="preserve"> Rússia, como nos casos de</w:t>
      </w:r>
      <w:r w:rsidR="004157F9">
        <w:rPr>
          <w:rFonts w:ascii="Times New Roman" w:hAnsi="Times New Roman" w:cs="Times New Roman"/>
          <w:sz w:val="24"/>
          <w:szCs w:val="24"/>
        </w:rPr>
        <w:t xml:space="preserve"> </w:t>
      </w:r>
      <w:r w:rsidR="0080525D" w:rsidRPr="004157F9">
        <w:rPr>
          <w:rFonts w:ascii="Times New Roman" w:hAnsi="Times New Roman" w:cs="Times New Roman"/>
          <w:i/>
          <w:sz w:val="24"/>
          <w:szCs w:val="24"/>
        </w:rPr>
        <w:t>O Centauro no Jardim</w:t>
      </w:r>
      <w:r w:rsidR="0080525D" w:rsidRPr="004157F9">
        <w:rPr>
          <w:rFonts w:ascii="Times New Roman" w:hAnsi="Times New Roman" w:cs="Times New Roman"/>
          <w:sz w:val="24"/>
          <w:szCs w:val="24"/>
        </w:rPr>
        <w:t xml:space="preserve">, </w:t>
      </w:r>
      <w:proofErr w:type="gramStart"/>
      <w:r w:rsidR="00ED51E9" w:rsidRPr="004157F9">
        <w:rPr>
          <w:rFonts w:ascii="Times New Roman" w:hAnsi="Times New Roman" w:cs="Times New Roman"/>
          <w:i/>
          <w:sz w:val="24"/>
          <w:szCs w:val="24"/>
        </w:rPr>
        <w:t>Na</w:t>
      </w:r>
      <w:proofErr w:type="gramEnd"/>
      <w:r w:rsidR="00ED51E9" w:rsidRPr="004157F9">
        <w:rPr>
          <w:rFonts w:ascii="Times New Roman" w:hAnsi="Times New Roman" w:cs="Times New Roman"/>
          <w:i/>
          <w:sz w:val="24"/>
          <w:szCs w:val="24"/>
        </w:rPr>
        <w:t xml:space="preserve"> noite do ventre, o diamante</w:t>
      </w:r>
      <w:r w:rsidR="004157F9">
        <w:rPr>
          <w:rFonts w:ascii="Times New Roman" w:hAnsi="Times New Roman" w:cs="Times New Roman"/>
          <w:sz w:val="24"/>
          <w:szCs w:val="24"/>
        </w:rPr>
        <w:t xml:space="preserve"> e </w:t>
      </w:r>
      <w:r w:rsidR="00ED51E9" w:rsidRPr="004157F9">
        <w:rPr>
          <w:rFonts w:ascii="Times New Roman" w:hAnsi="Times New Roman" w:cs="Times New Roman"/>
          <w:i/>
          <w:sz w:val="24"/>
          <w:szCs w:val="24"/>
        </w:rPr>
        <w:t>A Majestade do Xingu</w:t>
      </w:r>
      <w:r w:rsidR="0080525D" w:rsidRPr="004157F9">
        <w:rPr>
          <w:rFonts w:ascii="Times New Roman" w:hAnsi="Times New Roman" w:cs="Times New Roman"/>
          <w:sz w:val="24"/>
          <w:szCs w:val="24"/>
        </w:rPr>
        <w:t>. Em entrevistas, o próprio Scliar</w:t>
      </w:r>
      <w:r w:rsidR="00ED51E9" w:rsidRPr="004157F9">
        <w:rPr>
          <w:rFonts w:ascii="Times New Roman" w:hAnsi="Times New Roman" w:cs="Times New Roman"/>
          <w:sz w:val="24"/>
          <w:szCs w:val="24"/>
        </w:rPr>
        <w:t xml:space="preserve"> </w:t>
      </w:r>
      <w:r w:rsidR="004157F9">
        <w:rPr>
          <w:rFonts w:ascii="Times New Roman" w:hAnsi="Times New Roman" w:cs="Times New Roman"/>
          <w:sz w:val="24"/>
          <w:szCs w:val="24"/>
        </w:rPr>
        <w:t xml:space="preserve">encaixava sua obra na categoria da </w:t>
      </w:r>
      <w:r w:rsidR="0080525D" w:rsidRPr="004157F9">
        <w:rPr>
          <w:rFonts w:ascii="Times New Roman" w:hAnsi="Times New Roman" w:cs="Times New Roman"/>
          <w:sz w:val="24"/>
          <w:szCs w:val="24"/>
        </w:rPr>
        <w:t>l</w:t>
      </w:r>
      <w:r w:rsidR="004157F9">
        <w:rPr>
          <w:rFonts w:ascii="Times New Roman" w:hAnsi="Times New Roman" w:cs="Times New Roman"/>
          <w:sz w:val="24"/>
          <w:szCs w:val="24"/>
        </w:rPr>
        <w:t>iteratura de imigração</w:t>
      </w:r>
      <w:r w:rsidR="0080525D" w:rsidRPr="004157F9">
        <w:rPr>
          <w:rFonts w:ascii="Times New Roman" w:hAnsi="Times New Roman" w:cs="Times New Roman"/>
          <w:sz w:val="24"/>
          <w:szCs w:val="24"/>
        </w:rPr>
        <w:t xml:space="preserve"> </w:t>
      </w:r>
      <w:r w:rsidR="002F2623" w:rsidRPr="004157F9">
        <w:rPr>
          <w:rFonts w:ascii="Times New Roman" w:hAnsi="Times New Roman" w:cs="Times New Roman"/>
          <w:sz w:val="24"/>
          <w:szCs w:val="24"/>
        </w:rPr>
        <w:t>e</w:t>
      </w:r>
      <w:r w:rsidR="004157F9">
        <w:rPr>
          <w:rFonts w:ascii="Times New Roman" w:hAnsi="Times New Roman" w:cs="Times New Roman"/>
          <w:sz w:val="24"/>
          <w:szCs w:val="24"/>
        </w:rPr>
        <w:t>,</w:t>
      </w:r>
      <w:r w:rsidR="002F2623" w:rsidRPr="004157F9">
        <w:rPr>
          <w:rFonts w:ascii="Times New Roman" w:hAnsi="Times New Roman" w:cs="Times New Roman"/>
          <w:sz w:val="24"/>
          <w:szCs w:val="24"/>
        </w:rPr>
        <w:t xml:space="preserve"> </w:t>
      </w:r>
      <w:r w:rsidR="0080525D" w:rsidRPr="004157F9">
        <w:rPr>
          <w:rFonts w:ascii="Times New Roman" w:hAnsi="Times New Roman" w:cs="Times New Roman"/>
          <w:sz w:val="24"/>
          <w:szCs w:val="24"/>
        </w:rPr>
        <w:t>aind</w:t>
      </w:r>
      <w:r w:rsidR="00956817">
        <w:rPr>
          <w:rFonts w:ascii="Times New Roman" w:hAnsi="Times New Roman" w:cs="Times New Roman"/>
          <w:sz w:val="24"/>
          <w:szCs w:val="24"/>
        </w:rPr>
        <w:t>a mais especificamente, n</w:t>
      </w:r>
      <w:r w:rsidR="0080525D" w:rsidRPr="004157F9">
        <w:rPr>
          <w:rFonts w:ascii="Times New Roman" w:hAnsi="Times New Roman" w:cs="Times New Roman"/>
          <w:sz w:val="24"/>
          <w:szCs w:val="24"/>
        </w:rPr>
        <w:t>a</w:t>
      </w:r>
      <w:r w:rsidR="00ED51E9" w:rsidRPr="004157F9">
        <w:rPr>
          <w:rFonts w:ascii="Times New Roman" w:hAnsi="Times New Roman" w:cs="Times New Roman"/>
          <w:sz w:val="24"/>
          <w:szCs w:val="24"/>
        </w:rPr>
        <w:t xml:space="preserve"> tradição da literatura judaica, </w:t>
      </w:r>
      <w:r w:rsidR="00956817">
        <w:rPr>
          <w:rFonts w:ascii="Times New Roman" w:hAnsi="Times New Roman" w:cs="Times New Roman"/>
          <w:sz w:val="24"/>
          <w:szCs w:val="24"/>
        </w:rPr>
        <w:t>admitindo que começara a se</w:t>
      </w:r>
      <w:r w:rsidR="00147A5A" w:rsidRPr="004157F9">
        <w:rPr>
          <w:rFonts w:ascii="Times New Roman" w:hAnsi="Times New Roman" w:cs="Times New Roman"/>
          <w:sz w:val="24"/>
          <w:szCs w:val="24"/>
        </w:rPr>
        <w:t xml:space="preserve"> tornar</w:t>
      </w:r>
      <w:r w:rsidR="00D73CCE" w:rsidRPr="004157F9">
        <w:rPr>
          <w:rFonts w:ascii="Times New Roman" w:hAnsi="Times New Roman" w:cs="Times New Roman"/>
          <w:sz w:val="24"/>
          <w:szCs w:val="24"/>
        </w:rPr>
        <w:t xml:space="preserve"> </w:t>
      </w:r>
      <w:r w:rsidR="00147A5A" w:rsidRPr="004157F9">
        <w:rPr>
          <w:rFonts w:ascii="Times New Roman" w:hAnsi="Times New Roman" w:cs="Times New Roman"/>
          <w:sz w:val="24"/>
          <w:szCs w:val="24"/>
        </w:rPr>
        <w:t>escritor a partir das histórias que ouvia de seus pais e outros imigran</w:t>
      </w:r>
      <w:r w:rsidR="00956817">
        <w:rPr>
          <w:rFonts w:ascii="Times New Roman" w:hAnsi="Times New Roman" w:cs="Times New Roman"/>
          <w:sz w:val="24"/>
          <w:szCs w:val="24"/>
        </w:rPr>
        <w:t>tes do bairro Bom Fim, durante</w:t>
      </w:r>
      <w:r w:rsidR="00147A5A" w:rsidRPr="004157F9">
        <w:rPr>
          <w:rFonts w:ascii="Times New Roman" w:hAnsi="Times New Roman" w:cs="Times New Roman"/>
          <w:sz w:val="24"/>
          <w:szCs w:val="24"/>
        </w:rPr>
        <w:t xml:space="preserve"> sua infância. </w:t>
      </w:r>
      <w:r w:rsidR="0080525D" w:rsidRPr="004157F9">
        <w:rPr>
          <w:rFonts w:ascii="Times New Roman" w:hAnsi="Times New Roman" w:cs="Times New Roman"/>
          <w:sz w:val="24"/>
          <w:szCs w:val="24"/>
        </w:rPr>
        <w:t xml:space="preserve">  </w:t>
      </w:r>
    </w:p>
    <w:p w:rsidR="002F2623" w:rsidRPr="00FC058B" w:rsidRDefault="002F2623" w:rsidP="00FC058B">
      <w:pPr>
        <w:spacing w:after="0" w:line="360" w:lineRule="auto"/>
        <w:ind w:firstLine="708"/>
        <w:jc w:val="both"/>
        <w:rPr>
          <w:rFonts w:ascii="Times New Roman" w:hAnsi="Times New Roman" w:cs="Times New Roman"/>
          <w:sz w:val="24"/>
          <w:szCs w:val="24"/>
        </w:rPr>
      </w:pPr>
      <w:r w:rsidRPr="004157F9">
        <w:rPr>
          <w:rFonts w:ascii="Times New Roman" w:hAnsi="Times New Roman" w:cs="Times New Roman"/>
        </w:rPr>
        <w:t xml:space="preserve">Em entrevista ao jornal </w:t>
      </w:r>
      <w:r w:rsidRPr="00956817">
        <w:rPr>
          <w:rFonts w:ascii="Times New Roman" w:hAnsi="Times New Roman" w:cs="Times New Roman"/>
          <w:i/>
        </w:rPr>
        <w:t>Estado de Minas</w:t>
      </w:r>
      <w:r w:rsidR="00956817">
        <w:t xml:space="preserve">, </w:t>
      </w:r>
      <w:r w:rsidRPr="004157F9">
        <w:rPr>
          <w:rFonts w:ascii="Times New Roman" w:hAnsi="Times New Roman" w:cs="Times New Roman"/>
        </w:rPr>
        <w:t xml:space="preserve">Scliar reflete sobre a condição de imigrante e sobre a sua possibilidade de </w:t>
      </w:r>
      <w:r w:rsidR="009C58A7" w:rsidRPr="004157F9">
        <w:rPr>
          <w:rFonts w:ascii="Times New Roman" w:hAnsi="Times New Roman" w:cs="Times New Roman"/>
        </w:rPr>
        <w:t>enxerg</w:t>
      </w:r>
      <w:r w:rsidRPr="004157F9">
        <w:rPr>
          <w:rFonts w:ascii="Times New Roman" w:hAnsi="Times New Roman" w:cs="Times New Roman"/>
        </w:rPr>
        <w:t xml:space="preserve">ar </w:t>
      </w:r>
      <w:r w:rsidR="00956817">
        <w:t>a terra do exílio através de um</w:t>
      </w:r>
      <w:r w:rsidRPr="004157F9">
        <w:rPr>
          <w:rFonts w:ascii="Times New Roman" w:hAnsi="Times New Roman" w:cs="Times New Roman"/>
        </w:rPr>
        <w:t xml:space="preserve"> o</w:t>
      </w:r>
      <w:r w:rsidR="009C58A7" w:rsidRPr="004157F9">
        <w:rPr>
          <w:rFonts w:ascii="Times New Roman" w:hAnsi="Times New Roman" w:cs="Times New Roman"/>
        </w:rPr>
        <w:t>lhar</w:t>
      </w:r>
      <w:r w:rsidRPr="004157F9">
        <w:rPr>
          <w:rFonts w:ascii="Times New Roman" w:hAnsi="Times New Roman" w:cs="Times New Roman"/>
        </w:rPr>
        <w:t xml:space="preserve"> dist</w:t>
      </w:r>
      <w:r w:rsidR="009C58A7" w:rsidRPr="004157F9">
        <w:rPr>
          <w:rFonts w:ascii="Times New Roman" w:hAnsi="Times New Roman" w:cs="Times New Roman"/>
        </w:rPr>
        <w:t>anciado</w:t>
      </w:r>
      <w:r w:rsidR="00956817">
        <w:t>. O autor afirma:</w:t>
      </w:r>
    </w:p>
    <w:p w:rsidR="002F2623" w:rsidRDefault="002F2623" w:rsidP="00FC058B">
      <w:pPr>
        <w:pStyle w:val="NormalWeb"/>
        <w:shd w:val="clear" w:color="auto" w:fill="FFFFFF" w:themeFill="background1"/>
        <w:spacing w:after="0" w:afterAutospacing="0"/>
        <w:ind w:left="2268"/>
        <w:jc w:val="both"/>
        <w:rPr>
          <w:color w:val="000000" w:themeColor="text1"/>
          <w:sz w:val="20"/>
          <w:szCs w:val="20"/>
        </w:rPr>
      </w:pPr>
      <w:r w:rsidRPr="00956817">
        <w:rPr>
          <w:color w:val="000000" w:themeColor="text1"/>
          <w:sz w:val="20"/>
          <w:szCs w:val="20"/>
        </w:rPr>
        <w:t xml:space="preserve">A verdade é que o imigrante recebe uma espécie de compensação por sua condição de marginal da cultura; ele é dono de um olhar privilegiado, um olhar que lhe permite enxergar a realidade do país de maneira diferente. Muitos descobrem assim novas oportunidades de ascensão econômica e social: o caso dos imigrantes que criaram a indústria cinematográfica; outros tornam-se </w:t>
      </w:r>
      <w:r w:rsidR="00956817" w:rsidRPr="00956817">
        <w:rPr>
          <w:color w:val="000000" w:themeColor="text1"/>
          <w:sz w:val="20"/>
          <w:szCs w:val="20"/>
        </w:rPr>
        <w:t>revolucionários e</w:t>
      </w:r>
      <w:r w:rsidRPr="00956817">
        <w:rPr>
          <w:color w:val="000000" w:themeColor="text1"/>
          <w:sz w:val="20"/>
          <w:szCs w:val="20"/>
        </w:rPr>
        <w:t xml:space="preserve"> outros ainda enveredam pelo caminho da literatura e da arte. De qualquer modo é uma situação original, que serve como fonte de inspiração. A isto deve-se juntar a tradicional veneração judaica pela palavra escrita e o peculiar humor - aquele humor melancólico, filosófico, que serviu, para um grupo perseguido e ameaçado, </w:t>
      </w:r>
      <w:r w:rsidR="00D3212A" w:rsidRPr="00956817">
        <w:rPr>
          <w:color w:val="000000" w:themeColor="text1"/>
          <w:sz w:val="20"/>
          <w:szCs w:val="20"/>
        </w:rPr>
        <w:t>como defesa contra o desespero</w:t>
      </w:r>
      <w:r w:rsidR="0019327C">
        <w:rPr>
          <w:color w:val="000000" w:themeColor="text1"/>
          <w:sz w:val="20"/>
          <w:szCs w:val="20"/>
        </w:rPr>
        <w:t xml:space="preserve"> (SCLIAR, 2010</w:t>
      </w:r>
      <w:r w:rsidR="00356081">
        <w:rPr>
          <w:color w:val="000000" w:themeColor="text1"/>
          <w:sz w:val="20"/>
          <w:szCs w:val="20"/>
        </w:rPr>
        <w:t>)</w:t>
      </w:r>
      <w:r w:rsidR="00D3212A" w:rsidRPr="00956817">
        <w:rPr>
          <w:color w:val="000000" w:themeColor="text1"/>
          <w:sz w:val="20"/>
          <w:szCs w:val="20"/>
        </w:rPr>
        <w:t>.</w:t>
      </w:r>
    </w:p>
    <w:p w:rsidR="00FC058B" w:rsidRPr="00956817" w:rsidRDefault="00FC058B" w:rsidP="00FC058B">
      <w:pPr>
        <w:pStyle w:val="NormalWeb"/>
        <w:shd w:val="clear" w:color="auto" w:fill="FFFFFF" w:themeFill="background1"/>
        <w:spacing w:after="0" w:afterAutospacing="0"/>
        <w:ind w:left="2268"/>
        <w:jc w:val="both"/>
        <w:rPr>
          <w:color w:val="000000" w:themeColor="text1"/>
          <w:sz w:val="20"/>
          <w:szCs w:val="20"/>
        </w:rPr>
      </w:pPr>
    </w:p>
    <w:p w:rsidR="00FC058B" w:rsidRDefault="00356081" w:rsidP="00FC058B">
      <w:pPr>
        <w:pStyle w:val="NormalWeb"/>
        <w:shd w:val="clear" w:color="auto" w:fill="FFFFFF" w:themeFill="background1"/>
        <w:spacing w:before="0" w:beforeAutospacing="0" w:after="0" w:afterAutospacing="0" w:line="360" w:lineRule="auto"/>
        <w:jc w:val="both"/>
        <w:rPr>
          <w:color w:val="000000" w:themeColor="text1"/>
        </w:rPr>
      </w:pPr>
      <w:r>
        <w:rPr>
          <w:color w:val="000000" w:themeColor="text1"/>
        </w:rPr>
        <w:tab/>
        <w:t>A essa ideia de Scliar</w:t>
      </w:r>
      <w:r w:rsidR="009C58A7" w:rsidRPr="004157F9">
        <w:rPr>
          <w:color w:val="000000" w:themeColor="text1"/>
        </w:rPr>
        <w:t xml:space="preserve"> podemos associar as palavras de Vilém Flusser, filósofo judeu nascido em Praga, </w:t>
      </w:r>
      <w:r w:rsidR="00853099" w:rsidRPr="004157F9">
        <w:rPr>
          <w:color w:val="000000" w:themeColor="text1"/>
        </w:rPr>
        <w:t xml:space="preserve">exilado no Brasil, </w:t>
      </w:r>
      <w:r w:rsidR="00933050" w:rsidRPr="004157F9">
        <w:rPr>
          <w:color w:val="000000" w:themeColor="text1"/>
        </w:rPr>
        <w:t>que</w:t>
      </w:r>
      <w:r>
        <w:rPr>
          <w:color w:val="000000" w:themeColor="text1"/>
        </w:rPr>
        <w:t xml:space="preserve">, em sua autobiografia intitulada </w:t>
      </w:r>
      <w:proofErr w:type="spellStart"/>
      <w:r w:rsidRPr="00356081">
        <w:rPr>
          <w:i/>
          <w:color w:val="000000" w:themeColor="text1"/>
        </w:rPr>
        <w:t>Bodenlos</w:t>
      </w:r>
      <w:proofErr w:type="spellEnd"/>
      <w:r>
        <w:rPr>
          <w:color w:val="000000" w:themeColor="text1"/>
        </w:rPr>
        <w:t>,</w:t>
      </w:r>
      <w:r w:rsidR="00933050" w:rsidRPr="004157F9">
        <w:rPr>
          <w:color w:val="000000" w:themeColor="text1"/>
        </w:rPr>
        <w:t xml:space="preserve"> busca tratar da situação de falta de fundamento, da falta de raízes, na qual o imigrante se encontra. O termo </w:t>
      </w:r>
      <w:proofErr w:type="spellStart"/>
      <w:r>
        <w:rPr>
          <w:i/>
          <w:color w:val="000000" w:themeColor="text1"/>
        </w:rPr>
        <w:t>b</w:t>
      </w:r>
      <w:r w:rsidR="00933050" w:rsidRPr="00356081">
        <w:rPr>
          <w:i/>
          <w:color w:val="000000" w:themeColor="text1"/>
        </w:rPr>
        <w:t>odenlos</w:t>
      </w:r>
      <w:proofErr w:type="spellEnd"/>
      <w:r w:rsidR="00933050" w:rsidRPr="004157F9">
        <w:rPr>
          <w:color w:val="000000" w:themeColor="text1"/>
        </w:rPr>
        <w:t xml:space="preserve"> poderia ser traduzido como “sem chão” ou “sem fundamento”, expressando assim a condição de sujeito desenraizado assumido pelo imigrante. </w:t>
      </w:r>
      <w:r>
        <w:rPr>
          <w:color w:val="000000" w:themeColor="text1"/>
        </w:rPr>
        <w:t>Essa falta de fundamento</w:t>
      </w:r>
      <w:r w:rsidR="00853099" w:rsidRPr="004157F9">
        <w:rPr>
          <w:color w:val="000000" w:themeColor="text1"/>
        </w:rPr>
        <w:t xml:space="preserve">, segundo </w:t>
      </w:r>
      <w:proofErr w:type="spellStart"/>
      <w:r w:rsidR="00853099" w:rsidRPr="004157F9">
        <w:rPr>
          <w:color w:val="000000" w:themeColor="text1"/>
        </w:rPr>
        <w:lastRenderedPageBreak/>
        <w:t>Flusser</w:t>
      </w:r>
      <w:proofErr w:type="spellEnd"/>
      <w:r w:rsidR="00853099" w:rsidRPr="004157F9">
        <w:rPr>
          <w:color w:val="000000" w:themeColor="text1"/>
        </w:rPr>
        <w:t>, permite pairar por cima do conjunto complexo formado pelas várias culturas, p</w:t>
      </w:r>
      <w:r w:rsidR="002032C9" w:rsidRPr="004157F9">
        <w:rPr>
          <w:color w:val="000000" w:themeColor="text1"/>
        </w:rPr>
        <w:t>ossibilitando</w:t>
      </w:r>
      <w:r w:rsidR="00853099" w:rsidRPr="004157F9">
        <w:rPr>
          <w:color w:val="000000" w:themeColor="text1"/>
        </w:rPr>
        <w:t xml:space="preserve"> um novo ponto de vista</w:t>
      </w:r>
      <w:r w:rsidR="002032C9" w:rsidRPr="004157F9">
        <w:rPr>
          <w:color w:val="000000" w:themeColor="text1"/>
        </w:rPr>
        <w:t xml:space="preserve">, livre de toda valoração e engajamento. </w:t>
      </w:r>
    </w:p>
    <w:p w:rsidR="000B26E2" w:rsidRPr="00356081" w:rsidRDefault="00882C9E" w:rsidP="00FC058B">
      <w:pPr>
        <w:pStyle w:val="NormalWeb"/>
        <w:shd w:val="clear" w:color="auto" w:fill="FFFFFF" w:themeFill="background1"/>
        <w:spacing w:before="0" w:beforeAutospacing="0" w:after="0" w:afterAutospacing="0" w:line="360" w:lineRule="auto"/>
        <w:ind w:firstLine="708"/>
        <w:jc w:val="both"/>
        <w:rPr>
          <w:color w:val="000000" w:themeColor="text1"/>
        </w:rPr>
      </w:pPr>
      <w:r w:rsidRPr="004157F9">
        <w:rPr>
          <w:color w:val="000000" w:themeColor="text1"/>
        </w:rPr>
        <w:t>Eurídice Figueiredo,</w:t>
      </w:r>
      <w:r w:rsidR="000B26E2" w:rsidRPr="004157F9">
        <w:rPr>
          <w:color w:val="000000" w:themeColor="text1"/>
        </w:rPr>
        <w:t xml:space="preserve"> ao tratar da herança judaica em Tatiana Salem Levy</w:t>
      </w:r>
      <w:r w:rsidR="00356081">
        <w:rPr>
          <w:color w:val="000000" w:themeColor="text1"/>
        </w:rPr>
        <w:t xml:space="preserve"> em um dos capítulos de seu livro </w:t>
      </w:r>
      <w:r w:rsidR="00356081">
        <w:rPr>
          <w:i/>
          <w:color w:val="000000" w:themeColor="text1"/>
        </w:rPr>
        <w:t>Mulheres ao espelho</w:t>
      </w:r>
      <w:r w:rsidR="000B26E2" w:rsidRPr="004157F9">
        <w:rPr>
          <w:color w:val="000000" w:themeColor="text1"/>
        </w:rPr>
        <w:t xml:space="preserve">, menciona a distinção entre três termos feita pelo escritor Albert Memmi. Segundo ele, existiria a judeidade (fato e maneira de ser judeu); o judaísmo (conjunto de doutrinas e instituições judaicas) e a judaicidade (conjunto de pessoas judias). A judeidade seria definida para ele, portanto, como: </w:t>
      </w:r>
      <w:r w:rsidR="00356081" w:rsidRPr="00356081">
        <w:rPr>
          <w:color w:val="000000" w:themeColor="text1"/>
        </w:rPr>
        <w:t>“</w:t>
      </w:r>
      <w:r w:rsidR="000B26E2" w:rsidRPr="00356081">
        <w:rPr>
          <w:color w:val="000000" w:themeColor="text1"/>
        </w:rPr>
        <w:t>um conjunto de fatos, condutas, instituições, que encontro em mim, mas, sobretudo, fora de mim, ao longo de minha vida. Antes de ser o objeto de minha escolha, de uma decisão de minha vontade. São, em suma, fatos sociais</w:t>
      </w:r>
      <w:r w:rsidR="00356081" w:rsidRPr="00356081">
        <w:rPr>
          <w:color w:val="000000" w:themeColor="text1"/>
        </w:rPr>
        <w:t>”</w:t>
      </w:r>
      <w:r w:rsidR="00356081">
        <w:rPr>
          <w:color w:val="000000" w:themeColor="text1"/>
        </w:rPr>
        <w:t xml:space="preserve"> (MEMMI apud FIGUEIREDO, 2013, p.180)</w:t>
      </w:r>
      <w:r w:rsidR="000B26E2" w:rsidRPr="00356081">
        <w:rPr>
          <w:color w:val="000000" w:themeColor="text1"/>
        </w:rPr>
        <w:t>.</w:t>
      </w:r>
    </w:p>
    <w:p w:rsidR="00882C9E" w:rsidRPr="004157F9" w:rsidRDefault="000B26E2" w:rsidP="00FC058B">
      <w:pPr>
        <w:pStyle w:val="NormalWeb"/>
        <w:shd w:val="clear" w:color="auto" w:fill="FFFFFF" w:themeFill="background1"/>
        <w:spacing w:before="0" w:beforeAutospacing="0" w:after="0" w:afterAutospacing="0" w:line="360" w:lineRule="auto"/>
        <w:jc w:val="both"/>
        <w:rPr>
          <w:color w:val="000000" w:themeColor="text1"/>
        </w:rPr>
      </w:pPr>
      <w:r w:rsidRPr="004157F9">
        <w:rPr>
          <w:color w:val="000000" w:themeColor="text1"/>
        </w:rPr>
        <w:tab/>
        <w:t>Assim, a judeidade estaria relacionada à “trama de significações tradicionais, culturais, históricas, que forma o indivíduo e lhe confere sua real fisionomia”</w:t>
      </w:r>
      <w:r w:rsidR="00356081">
        <w:rPr>
          <w:color w:val="000000" w:themeColor="text1"/>
        </w:rPr>
        <w:t xml:space="preserve"> (MEMMI apud FIGUEIREDO, 2013, p.180)</w:t>
      </w:r>
      <w:r w:rsidRPr="004157F9">
        <w:rPr>
          <w:color w:val="000000" w:themeColor="text1"/>
        </w:rPr>
        <w:t>.</w:t>
      </w:r>
      <w:r w:rsidR="004F5E91">
        <w:rPr>
          <w:color w:val="000000" w:themeColor="text1"/>
        </w:rPr>
        <w:t xml:space="preserve"> A </w:t>
      </w:r>
      <w:proofErr w:type="spellStart"/>
      <w:r w:rsidR="004F5E91">
        <w:rPr>
          <w:color w:val="000000" w:themeColor="text1"/>
        </w:rPr>
        <w:t>judeidade</w:t>
      </w:r>
      <w:proofErr w:type="spellEnd"/>
      <w:r w:rsidR="004F5E91">
        <w:rPr>
          <w:color w:val="000000" w:themeColor="text1"/>
        </w:rPr>
        <w:t xml:space="preserve"> diferencia-se, dess</w:t>
      </w:r>
      <w:r w:rsidRPr="004157F9">
        <w:rPr>
          <w:color w:val="000000" w:themeColor="text1"/>
        </w:rPr>
        <w:t xml:space="preserve">e modo, </w:t>
      </w:r>
      <w:r w:rsidR="00A25BF4" w:rsidRPr="004157F9">
        <w:rPr>
          <w:color w:val="000000" w:themeColor="text1"/>
        </w:rPr>
        <w:t>do judaísmo, que designa a religião. A primeira associa-se às práticas culturais herdadas e o respeito aos valores, tradições e instituições, que</w:t>
      </w:r>
      <w:r w:rsidR="00083527" w:rsidRPr="004157F9">
        <w:rPr>
          <w:color w:val="000000" w:themeColor="text1"/>
        </w:rPr>
        <w:t>,</w:t>
      </w:r>
      <w:r w:rsidR="00A25BF4" w:rsidRPr="004157F9">
        <w:rPr>
          <w:color w:val="000000" w:themeColor="text1"/>
        </w:rPr>
        <w:t xml:space="preserve"> ainda que façam parte da</w:t>
      </w:r>
      <w:r w:rsidR="004F5E91">
        <w:rPr>
          <w:color w:val="000000" w:themeColor="text1"/>
        </w:rPr>
        <w:t xml:space="preserve"> religião judaica, não expressam</w:t>
      </w:r>
      <w:r w:rsidR="00A25BF4" w:rsidRPr="004157F9">
        <w:rPr>
          <w:color w:val="000000" w:themeColor="text1"/>
        </w:rPr>
        <w:t xml:space="preserve"> uma religiosidade de fato. Dessa forma, muitos escritores judeus</w:t>
      </w:r>
      <w:r w:rsidR="00882C9E" w:rsidRPr="004157F9">
        <w:rPr>
          <w:color w:val="000000" w:themeColor="text1"/>
        </w:rPr>
        <w:t xml:space="preserve"> </w:t>
      </w:r>
      <w:r w:rsidR="004F5E91">
        <w:rPr>
          <w:color w:val="000000" w:themeColor="text1"/>
        </w:rPr>
        <w:t>não religiosos</w:t>
      </w:r>
      <w:r w:rsidR="00083527" w:rsidRPr="004157F9">
        <w:rPr>
          <w:color w:val="000000" w:themeColor="text1"/>
        </w:rPr>
        <w:t xml:space="preserve"> tratam em seus </w:t>
      </w:r>
      <w:r w:rsidR="006C1916" w:rsidRPr="004157F9">
        <w:rPr>
          <w:color w:val="000000" w:themeColor="text1"/>
        </w:rPr>
        <w:t>livros da permanência da herança judaica. É o caso de Scliar, que</w:t>
      </w:r>
      <w:r w:rsidR="004F5E91">
        <w:rPr>
          <w:color w:val="000000" w:themeColor="text1"/>
        </w:rPr>
        <w:t>,</w:t>
      </w:r>
      <w:r w:rsidR="006C1916" w:rsidRPr="004157F9">
        <w:rPr>
          <w:color w:val="000000" w:themeColor="text1"/>
        </w:rPr>
        <w:t xml:space="preserve"> embora declarasse não praticar nenhuma religião, afirmava convictamente sua ligação com a tradição cultural judaica</w:t>
      </w:r>
      <w:r w:rsidR="0019327C">
        <w:rPr>
          <w:color w:val="000000" w:themeColor="text1"/>
        </w:rPr>
        <w:t xml:space="preserve"> (SCLIAR, 2010)</w:t>
      </w:r>
      <w:r w:rsidR="006C1916" w:rsidRPr="004157F9">
        <w:rPr>
          <w:color w:val="000000" w:themeColor="text1"/>
        </w:rPr>
        <w:t>.</w:t>
      </w:r>
      <w:r w:rsidR="00882C9E" w:rsidRPr="004157F9">
        <w:rPr>
          <w:color w:val="000000" w:themeColor="text1"/>
        </w:rPr>
        <w:t xml:space="preserve"> </w:t>
      </w:r>
      <w:r w:rsidR="007B44B4" w:rsidRPr="004157F9">
        <w:rPr>
          <w:color w:val="000000" w:themeColor="text1"/>
        </w:rPr>
        <w:t>Sobre o assunto, podemos mencionar a afirmação de Derrida de que a judeidade seria interminável, podendo sobreviver ao judaísmo</w:t>
      </w:r>
      <w:r w:rsidR="00E878DC" w:rsidRPr="004157F9">
        <w:rPr>
          <w:color w:val="000000" w:themeColor="text1"/>
        </w:rPr>
        <w:t xml:space="preserve"> enquanto herança, uma vez que ela se define como a própria crença no futuro, como a união da experiência da promessa do futuro com a injunção da memória</w:t>
      </w:r>
      <w:r w:rsidR="007B44B4" w:rsidRPr="004157F9">
        <w:rPr>
          <w:color w:val="000000" w:themeColor="text1"/>
        </w:rPr>
        <w:t xml:space="preserve">. </w:t>
      </w:r>
    </w:p>
    <w:p w:rsidR="00D3212A" w:rsidRPr="004157F9" w:rsidRDefault="00C82C63" w:rsidP="00FC058B">
      <w:pPr>
        <w:pStyle w:val="NormalWeb"/>
        <w:shd w:val="clear" w:color="auto" w:fill="FFFFFF" w:themeFill="background1"/>
        <w:spacing w:after="0" w:afterAutospacing="0" w:line="360" w:lineRule="auto"/>
        <w:ind w:firstLine="708"/>
        <w:jc w:val="both"/>
        <w:rPr>
          <w:color w:val="000000" w:themeColor="text1"/>
        </w:rPr>
      </w:pPr>
      <w:r w:rsidRPr="004157F9">
        <w:rPr>
          <w:color w:val="000000" w:themeColor="text1"/>
        </w:rPr>
        <w:t>P</w:t>
      </w:r>
      <w:r w:rsidR="005447A7" w:rsidRPr="004157F9">
        <w:rPr>
          <w:color w:val="000000" w:themeColor="text1"/>
        </w:rPr>
        <w:t>odemos</w:t>
      </w:r>
      <w:r w:rsidRPr="004157F9">
        <w:rPr>
          <w:color w:val="000000" w:themeColor="text1"/>
        </w:rPr>
        <w:t>, então,</w:t>
      </w:r>
      <w:r w:rsidR="005447A7" w:rsidRPr="004157F9">
        <w:rPr>
          <w:color w:val="000000" w:themeColor="text1"/>
        </w:rPr>
        <w:t xml:space="preserve"> concluir que a maior parte da obra de Scliar, </w:t>
      </w:r>
      <w:r w:rsidRPr="004157F9">
        <w:rPr>
          <w:color w:val="000000" w:themeColor="text1"/>
        </w:rPr>
        <w:t>dos</w:t>
      </w:r>
      <w:r w:rsidR="005447A7" w:rsidRPr="004157F9">
        <w:rPr>
          <w:color w:val="000000" w:themeColor="text1"/>
        </w:rPr>
        <w:t xml:space="preserve"> romances a</w:t>
      </w:r>
      <w:r w:rsidRPr="004157F9">
        <w:rPr>
          <w:color w:val="000000" w:themeColor="text1"/>
        </w:rPr>
        <w:t>os</w:t>
      </w:r>
      <w:r w:rsidR="005447A7" w:rsidRPr="004157F9">
        <w:rPr>
          <w:color w:val="000000" w:themeColor="text1"/>
        </w:rPr>
        <w:t xml:space="preserve"> contos, bus</w:t>
      </w:r>
      <w:r w:rsidR="00267E99" w:rsidRPr="004157F9">
        <w:rPr>
          <w:color w:val="000000" w:themeColor="text1"/>
        </w:rPr>
        <w:t>ca tratar do posicionamento do</w:t>
      </w:r>
      <w:r w:rsidR="005447A7" w:rsidRPr="004157F9">
        <w:rPr>
          <w:color w:val="000000" w:themeColor="text1"/>
        </w:rPr>
        <w:t xml:space="preserve"> j</w:t>
      </w:r>
      <w:r w:rsidR="00131267" w:rsidRPr="004157F9">
        <w:rPr>
          <w:color w:val="000000" w:themeColor="text1"/>
        </w:rPr>
        <w:t xml:space="preserve">udeu perante si mesmo, perante </w:t>
      </w:r>
      <w:r w:rsidR="005447A7" w:rsidRPr="004157F9">
        <w:rPr>
          <w:color w:val="000000" w:themeColor="text1"/>
        </w:rPr>
        <w:t xml:space="preserve">os seus e </w:t>
      </w:r>
      <w:r w:rsidR="00131267" w:rsidRPr="004157F9">
        <w:rPr>
          <w:color w:val="000000" w:themeColor="text1"/>
        </w:rPr>
        <w:t>perante o</w:t>
      </w:r>
      <w:r w:rsidR="005447A7" w:rsidRPr="004157F9">
        <w:rPr>
          <w:color w:val="000000" w:themeColor="text1"/>
        </w:rPr>
        <w:t xml:space="preserve"> outro, refletindo</w:t>
      </w:r>
      <w:r w:rsidR="00131267" w:rsidRPr="004157F9">
        <w:rPr>
          <w:color w:val="000000" w:themeColor="text1"/>
        </w:rPr>
        <w:t xml:space="preserve">, </w:t>
      </w:r>
      <w:r w:rsidRPr="004157F9">
        <w:rPr>
          <w:color w:val="000000" w:themeColor="text1"/>
        </w:rPr>
        <w:t>assim</w:t>
      </w:r>
      <w:r w:rsidR="00131267" w:rsidRPr="004157F9">
        <w:rPr>
          <w:color w:val="000000" w:themeColor="text1"/>
        </w:rPr>
        <w:t>,</w:t>
      </w:r>
      <w:r w:rsidR="005447A7" w:rsidRPr="004157F9">
        <w:rPr>
          <w:color w:val="000000" w:themeColor="text1"/>
        </w:rPr>
        <w:t xml:space="preserve"> </w:t>
      </w:r>
      <w:r w:rsidRPr="004157F9">
        <w:rPr>
          <w:color w:val="000000" w:themeColor="text1"/>
        </w:rPr>
        <w:t xml:space="preserve">a respeito do modo </w:t>
      </w:r>
      <w:r w:rsidR="005447A7" w:rsidRPr="004157F9">
        <w:rPr>
          <w:color w:val="000000" w:themeColor="text1"/>
        </w:rPr>
        <w:t xml:space="preserve">como ele se vê e se sente na situação de exílio. </w:t>
      </w:r>
      <w:r w:rsidRPr="004157F9">
        <w:rPr>
          <w:color w:val="000000" w:themeColor="text1"/>
        </w:rPr>
        <w:t xml:space="preserve"> Como filho de imigrantes judeus, é possível inferir que o escritor </w:t>
      </w:r>
      <w:proofErr w:type="gramStart"/>
      <w:r w:rsidRPr="004157F9">
        <w:rPr>
          <w:color w:val="000000" w:themeColor="text1"/>
        </w:rPr>
        <w:t>sentia-s</w:t>
      </w:r>
      <w:r w:rsidR="004F5E91">
        <w:rPr>
          <w:color w:val="000000" w:themeColor="text1"/>
        </w:rPr>
        <w:t>e</w:t>
      </w:r>
      <w:proofErr w:type="gramEnd"/>
      <w:r w:rsidR="004F5E91">
        <w:rPr>
          <w:color w:val="000000" w:themeColor="text1"/>
        </w:rPr>
        <w:t xml:space="preserve"> marcado pela memória legada por</w:t>
      </w:r>
      <w:r w:rsidRPr="004157F9">
        <w:rPr>
          <w:color w:val="000000" w:themeColor="text1"/>
        </w:rPr>
        <w:t xml:space="preserve"> seus pais, herdeiro de uma condição que lhe foi transmitida através das gerações e da qual não conseguiu</w:t>
      </w:r>
      <w:r w:rsidR="00990862" w:rsidRPr="004157F9">
        <w:rPr>
          <w:color w:val="000000" w:themeColor="text1"/>
        </w:rPr>
        <w:t xml:space="preserve"> fugir, encontrando na escrita a forma de pensar tal herança. </w:t>
      </w:r>
    </w:p>
    <w:p w:rsidR="007967F8" w:rsidRPr="004157F9" w:rsidRDefault="007967F8" w:rsidP="00FC058B">
      <w:pPr>
        <w:pStyle w:val="NormalWeb"/>
        <w:shd w:val="clear" w:color="auto" w:fill="FFFFFF" w:themeFill="background1"/>
        <w:spacing w:before="0" w:beforeAutospacing="0" w:after="0" w:afterAutospacing="0" w:line="360" w:lineRule="auto"/>
        <w:jc w:val="both"/>
        <w:rPr>
          <w:b/>
          <w:color w:val="000000" w:themeColor="text1"/>
        </w:rPr>
      </w:pPr>
    </w:p>
    <w:p w:rsidR="0083197F" w:rsidRPr="00B85FEA" w:rsidRDefault="00B85FEA" w:rsidP="00B85FEA">
      <w:pPr>
        <w:pStyle w:val="NormalWeb"/>
        <w:shd w:val="clear" w:color="auto" w:fill="FFFFFF" w:themeFill="background1"/>
        <w:spacing w:after="0" w:afterAutospacing="0" w:line="360" w:lineRule="auto"/>
        <w:rPr>
          <w:color w:val="000000" w:themeColor="text1"/>
        </w:rPr>
      </w:pPr>
      <w:r w:rsidRPr="00B85FEA">
        <w:rPr>
          <w:color w:val="000000" w:themeColor="text1"/>
        </w:rPr>
        <w:t>O CENTAURO COMO METÁFORA</w:t>
      </w:r>
    </w:p>
    <w:p w:rsidR="00FC058B" w:rsidRPr="004157F9" w:rsidRDefault="00FC058B" w:rsidP="00FC058B">
      <w:pPr>
        <w:pStyle w:val="NormalWeb"/>
        <w:shd w:val="clear" w:color="auto" w:fill="FFFFFF" w:themeFill="background1"/>
        <w:spacing w:before="0" w:beforeAutospacing="0" w:after="0" w:afterAutospacing="0" w:line="480" w:lineRule="auto"/>
        <w:ind w:firstLine="708"/>
        <w:jc w:val="both"/>
        <w:rPr>
          <w:b/>
          <w:color w:val="000000" w:themeColor="text1"/>
        </w:rPr>
      </w:pPr>
    </w:p>
    <w:p w:rsidR="00D926C2" w:rsidRPr="004157F9" w:rsidRDefault="009A436B" w:rsidP="00FC058B">
      <w:pPr>
        <w:pStyle w:val="NormalWeb"/>
        <w:shd w:val="clear" w:color="auto" w:fill="FFFFFF" w:themeFill="background1"/>
        <w:spacing w:before="0" w:beforeAutospacing="0" w:after="0" w:afterAutospacing="0" w:line="360" w:lineRule="auto"/>
        <w:ind w:firstLine="708"/>
        <w:jc w:val="both"/>
        <w:rPr>
          <w:color w:val="000000" w:themeColor="text1"/>
        </w:rPr>
      </w:pPr>
      <w:r w:rsidRPr="004157F9">
        <w:rPr>
          <w:color w:val="000000" w:themeColor="text1"/>
        </w:rPr>
        <w:lastRenderedPageBreak/>
        <w:t>O livro a</w:t>
      </w:r>
      <w:r w:rsidR="004F5E91">
        <w:rPr>
          <w:color w:val="000000" w:themeColor="text1"/>
        </w:rPr>
        <w:t xml:space="preserve">nalisado no presente trabalho, </w:t>
      </w:r>
      <w:r w:rsidR="004F5E91" w:rsidRPr="004F5E91">
        <w:rPr>
          <w:i/>
          <w:color w:val="000000" w:themeColor="text1"/>
        </w:rPr>
        <w:t>O Centauro no Jardim</w:t>
      </w:r>
      <w:r w:rsidRPr="004157F9">
        <w:rPr>
          <w:color w:val="000000" w:themeColor="text1"/>
        </w:rPr>
        <w:t>, conta-nos a história de Guedali Tartakovsky, filho de um casal de imigrantes judeus russos</w:t>
      </w:r>
      <w:r w:rsidR="00990862" w:rsidRPr="004157F9">
        <w:rPr>
          <w:color w:val="000000" w:themeColor="text1"/>
        </w:rPr>
        <w:t xml:space="preserve"> </w:t>
      </w:r>
      <w:r w:rsidR="00C46087" w:rsidRPr="004157F9">
        <w:rPr>
          <w:color w:val="000000" w:themeColor="text1"/>
        </w:rPr>
        <w:t>que vieram para o Brasil trabalhar nas fazendas experimentais do Barão Hirsch, localizadas no interior do Rio</w:t>
      </w:r>
      <w:r w:rsidR="00B011D9" w:rsidRPr="004157F9">
        <w:rPr>
          <w:color w:val="000000" w:themeColor="text1"/>
        </w:rPr>
        <w:t xml:space="preserve"> Grande do Sul, a fim de refugiarem-se</w:t>
      </w:r>
      <w:r w:rsidR="00C46087" w:rsidRPr="004157F9">
        <w:rPr>
          <w:color w:val="000000" w:themeColor="text1"/>
        </w:rPr>
        <w:t xml:space="preserve"> da situação de perseguição que enfrentavam na Rússia. No entanto, o protagonista, desde o seu nascimento na fazenda de Quatro Irmãos, apresenta uma característica que o distingue dos demais: ele é um centauro, </w:t>
      </w:r>
      <w:r w:rsidR="0052010A" w:rsidRPr="004157F9">
        <w:rPr>
          <w:color w:val="000000" w:themeColor="text1"/>
        </w:rPr>
        <w:t xml:space="preserve">um ser mitológico metade homem, metade cavalo. </w:t>
      </w:r>
      <w:r w:rsidR="00D926C2" w:rsidRPr="004157F9">
        <w:rPr>
          <w:color w:val="000000" w:themeColor="text1"/>
        </w:rPr>
        <w:t xml:space="preserve">                                         </w:t>
      </w:r>
    </w:p>
    <w:p w:rsidR="00A37ED9" w:rsidRPr="004F5E91" w:rsidRDefault="00D926C2" w:rsidP="00FC058B">
      <w:pPr>
        <w:pStyle w:val="NormalWeb"/>
        <w:shd w:val="clear" w:color="auto" w:fill="FFFFFF" w:themeFill="background1"/>
        <w:spacing w:after="0" w:afterAutospacing="0"/>
        <w:ind w:left="2268"/>
        <w:jc w:val="both"/>
        <w:rPr>
          <w:color w:val="000000" w:themeColor="text1"/>
          <w:sz w:val="20"/>
          <w:szCs w:val="20"/>
        </w:rPr>
      </w:pPr>
      <w:r w:rsidRPr="004F5E91">
        <w:rPr>
          <w:color w:val="000000" w:themeColor="text1"/>
          <w:sz w:val="20"/>
          <w:szCs w:val="20"/>
        </w:rPr>
        <w:t xml:space="preserve">Até a cicatriz umbilical, menino bem-conformado, bonito. Após- muar. Rosto, pescoço, tórax apresentam pele lisa, rosada; segue-se pequena zona de transição: tegumento espesso, enrugado, torturado, premonição do que virá abaixo. Penugem dourada se torna mais densa e escura- surge, brutal, pelame alazão. E pata, lombo, cauda, casco, tudo </w:t>
      </w:r>
      <w:r w:rsidRPr="004F5E91">
        <w:rPr>
          <w:i/>
          <w:color w:val="000000" w:themeColor="text1"/>
          <w:sz w:val="20"/>
          <w:szCs w:val="20"/>
        </w:rPr>
        <w:t>cavalo</w:t>
      </w:r>
      <w:r w:rsidR="004F5E91">
        <w:rPr>
          <w:color w:val="000000" w:themeColor="text1"/>
          <w:sz w:val="20"/>
          <w:szCs w:val="20"/>
        </w:rPr>
        <w:t xml:space="preserve"> (SCLIAR, 2011, p.22)</w:t>
      </w:r>
      <w:r w:rsidR="00D3212A" w:rsidRPr="004F5E91">
        <w:rPr>
          <w:color w:val="000000" w:themeColor="text1"/>
          <w:sz w:val="20"/>
          <w:szCs w:val="20"/>
        </w:rPr>
        <w:t>.</w:t>
      </w:r>
      <w:r w:rsidRPr="004F5E91">
        <w:rPr>
          <w:color w:val="000000" w:themeColor="text1"/>
          <w:sz w:val="20"/>
          <w:szCs w:val="20"/>
        </w:rPr>
        <w:t xml:space="preserve">  </w:t>
      </w:r>
    </w:p>
    <w:p w:rsidR="00FB2CF8" w:rsidRPr="004F5E91" w:rsidRDefault="0052010A" w:rsidP="00FC058B">
      <w:pPr>
        <w:pStyle w:val="NormalWeb"/>
        <w:shd w:val="clear" w:color="auto" w:fill="FFFFFF" w:themeFill="background1"/>
        <w:spacing w:after="0" w:afterAutospacing="0" w:line="360" w:lineRule="auto"/>
        <w:ind w:firstLine="708"/>
        <w:jc w:val="both"/>
        <w:rPr>
          <w:color w:val="000000" w:themeColor="text1"/>
        </w:rPr>
      </w:pPr>
      <w:r w:rsidRPr="004157F9">
        <w:rPr>
          <w:color w:val="000000" w:themeColor="text1"/>
        </w:rPr>
        <w:t>Devido a sua natureza singular, Guedali se vê forçado a crescer escondido da sociedade</w:t>
      </w:r>
      <w:r w:rsidR="00315D61" w:rsidRPr="004157F9">
        <w:rPr>
          <w:color w:val="000000" w:themeColor="text1"/>
        </w:rPr>
        <w:t xml:space="preserve">, podendo apenas correr pelos campos próximos à fazenda, sem que ninguém o veja. </w:t>
      </w:r>
      <w:r w:rsidR="00831761" w:rsidRPr="004157F9">
        <w:rPr>
          <w:color w:val="000000" w:themeColor="text1"/>
        </w:rPr>
        <w:t>À</w:t>
      </w:r>
      <w:r w:rsidR="00315D61" w:rsidRPr="004157F9">
        <w:rPr>
          <w:color w:val="000000" w:themeColor="text1"/>
        </w:rPr>
        <w:t xml:space="preserve"> medida que cresce, Guedali vai tomando consciência da sua diferença em relação ao restante das pessoas, e passa a se questionar sobre a sua natureza, tentando encontrar suas origens através </w:t>
      </w:r>
      <w:r w:rsidR="00831761" w:rsidRPr="004157F9">
        <w:rPr>
          <w:color w:val="000000" w:themeColor="text1"/>
        </w:rPr>
        <w:t>da leitura de livros de ficção, filosofia e ciência, mas</w:t>
      </w:r>
      <w:r w:rsidR="004F5E91">
        <w:rPr>
          <w:color w:val="000000" w:themeColor="text1"/>
        </w:rPr>
        <w:t>,</w:t>
      </w:r>
      <w:r w:rsidR="00831761" w:rsidRPr="004157F9">
        <w:rPr>
          <w:color w:val="000000" w:themeColor="text1"/>
        </w:rPr>
        <w:t xml:space="preserve"> principalmente, através do estudo da história dos judeus, sem</w:t>
      </w:r>
      <w:r w:rsidR="00B011D9" w:rsidRPr="004157F9">
        <w:rPr>
          <w:color w:val="000000" w:themeColor="text1"/>
        </w:rPr>
        <w:t>,</w:t>
      </w:r>
      <w:r w:rsidR="00831761" w:rsidRPr="004157F9">
        <w:rPr>
          <w:color w:val="000000" w:themeColor="text1"/>
        </w:rPr>
        <w:t xml:space="preserve"> no entanto</w:t>
      </w:r>
      <w:r w:rsidR="00B011D9" w:rsidRPr="004157F9">
        <w:rPr>
          <w:color w:val="000000" w:themeColor="text1"/>
        </w:rPr>
        <w:t>,</w:t>
      </w:r>
      <w:r w:rsidR="00831761" w:rsidRPr="004157F9">
        <w:rPr>
          <w:color w:val="000000" w:themeColor="text1"/>
        </w:rPr>
        <w:t xml:space="preserve"> encontrar respostas para o mistér</w:t>
      </w:r>
      <w:r w:rsidR="004F5E91">
        <w:rPr>
          <w:color w:val="000000" w:themeColor="text1"/>
        </w:rPr>
        <w:t>io de sua verdadeira identidade:</w:t>
      </w:r>
      <w:r w:rsidR="00831761" w:rsidRPr="004157F9">
        <w:rPr>
          <w:color w:val="000000" w:themeColor="text1"/>
        </w:rPr>
        <w:t xml:space="preserve"> </w:t>
      </w:r>
      <w:r w:rsidR="004F5E91">
        <w:rPr>
          <w:color w:val="000000" w:themeColor="text1"/>
        </w:rPr>
        <w:t>“</w:t>
      </w:r>
      <w:r w:rsidR="00FB2CF8" w:rsidRPr="004F5E91">
        <w:rPr>
          <w:color w:val="000000" w:themeColor="text1"/>
        </w:rPr>
        <w:t>Aos poucos a sensação de diferença, de bizarria, me impregna, incorpora-se ao meu modo de ser; a</w:t>
      </w:r>
      <w:r w:rsidR="00432AB6" w:rsidRPr="004F5E91">
        <w:rPr>
          <w:color w:val="000000" w:themeColor="text1"/>
        </w:rPr>
        <w:t>n</w:t>
      </w:r>
      <w:r w:rsidR="00FB2CF8" w:rsidRPr="004F5E91">
        <w:rPr>
          <w:color w:val="000000" w:themeColor="text1"/>
        </w:rPr>
        <w:t>tes mesmo da pergunta- inevitável e temível: por que sou assim? O que aconteceu, pa</w:t>
      </w:r>
      <w:r w:rsidR="00D3212A" w:rsidRPr="004F5E91">
        <w:rPr>
          <w:color w:val="000000" w:themeColor="text1"/>
        </w:rPr>
        <w:t xml:space="preserve">ra que eu nascesse deste </w:t>
      </w:r>
      <w:proofErr w:type="gramStart"/>
      <w:r w:rsidR="00D3212A" w:rsidRPr="004F5E91">
        <w:rPr>
          <w:color w:val="000000" w:themeColor="text1"/>
        </w:rPr>
        <w:t>jeito?</w:t>
      </w:r>
      <w:r w:rsidR="004F5E91">
        <w:rPr>
          <w:color w:val="000000" w:themeColor="text1"/>
        </w:rPr>
        <w:t>”</w:t>
      </w:r>
      <w:proofErr w:type="gramEnd"/>
      <w:r w:rsidR="004F5E91">
        <w:rPr>
          <w:color w:val="000000" w:themeColor="text1"/>
        </w:rPr>
        <w:t xml:space="preserve"> (SCLIAR, 2011, p.29)</w:t>
      </w:r>
    </w:p>
    <w:p w:rsidR="00E319EB" w:rsidRPr="004157F9" w:rsidRDefault="00BB5135" w:rsidP="00FC058B">
      <w:pPr>
        <w:pStyle w:val="NormalWeb"/>
        <w:shd w:val="clear" w:color="auto" w:fill="FFFFFF" w:themeFill="background1"/>
        <w:spacing w:after="0" w:afterAutospacing="0" w:line="360" w:lineRule="auto"/>
        <w:jc w:val="both"/>
        <w:rPr>
          <w:color w:val="000000" w:themeColor="text1"/>
        </w:rPr>
      </w:pPr>
      <w:r w:rsidRPr="004157F9">
        <w:rPr>
          <w:color w:val="000000" w:themeColor="text1"/>
        </w:rPr>
        <w:tab/>
        <w:t xml:space="preserve">É em busca de sua identidade que Guedali decide, então, partir, galopando pelos campos durante a noite e escondendo-se durante o dia, até embarcar clandestinamente em um navio rumo ao Marrocos, junto com Tita (companheira centaura que encontra </w:t>
      </w:r>
      <w:r w:rsidR="00097F8E" w:rsidRPr="004157F9">
        <w:rPr>
          <w:color w:val="000000" w:themeColor="text1"/>
        </w:rPr>
        <w:t xml:space="preserve">em suas peregrinações), </w:t>
      </w:r>
      <w:r w:rsidR="0078304A" w:rsidRPr="004157F9">
        <w:rPr>
          <w:color w:val="000000" w:themeColor="text1"/>
        </w:rPr>
        <w:t>à</w:t>
      </w:r>
      <w:r w:rsidR="00E438A8" w:rsidRPr="004157F9">
        <w:rPr>
          <w:color w:val="000000" w:themeColor="text1"/>
        </w:rPr>
        <w:t xml:space="preserve"> procura de </w:t>
      </w:r>
      <w:r w:rsidR="004F5E91">
        <w:rPr>
          <w:color w:val="000000" w:themeColor="text1"/>
        </w:rPr>
        <w:t>um médico que poderia transformá</w:t>
      </w:r>
      <w:r w:rsidR="00E438A8" w:rsidRPr="004157F9">
        <w:rPr>
          <w:color w:val="000000" w:themeColor="text1"/>
        </w:rPr>
        <w:t xml:space="preserve">-los em humanos como quaisquer outros. </w:t>
      </w:r>
      <w:r w:rsidR="00565A1F" w:rsidRPr="004157F9">
        <w:rPr>
          <w:color w:val="000000" w:themeColor="text1"/>
        </w:rPr>
        <w:t xml:space="preserve">Após a cirurgia, Guedali e Tita estão livres dos quartos traseiros de cavalo, permanecendo apenas com duas patas de cavalo, que pouco a pouco </w:t>
      </w:r>
      <w:r w:rsidR="00CB3DEC" w:rsidRPr="004157F9">
        <w:rPr>
          <w:color w:val="000000" w:themeColor="text1"/>
        </w:rPr>
        <w:t>se transformariam</w:t>
      </w:r>
      <w:r w:rsidR="00565A1F" w:rsidRPr="004157F9">
        <w:rPr>
          <w:color w:val="000000" w:themeColor="text1"/>
        </w:rPr>
        <w:t xml:space="preserve"> em</w:t>
      </w:r>
      <w:r w:rsidR="004F5E91">
        <w:rPr>
          <w:color w:val="000000" w:themeColor="text1"/>
        </w:rPr>
        <w:t xml:space="preserve"> pernas humanas, completando a metamorfose</w:t>
      </w:r>
      <w:r w:rsidR="00565A1F" w:rsidRPr="004157F9">
        <w:rPr>
          <w:color w:val="000000" w:themeColor="text1"/>
        </w:rPr>
        <w:t xml:space="preserve"> dos dois centauros em homem e mulher aparentemente normais. </w:t>
      </w:r>
      <w:r w:rsidR="004F5E91">
        <w:rPr>
          <w:color w:val="000000" w:themeColor="text1"/>
        </w:rPr>
        <w:t xml:space="preserve">Ao desfazer-se de sua parte </w:t>
      </w:r>
      <w:r w:rsidR="00E319EB" w:rsidRPr="004157F9">
        <w:rPr>
          <w:color w:val="000000" w:themeColor="text1"/>
        </w:rPr>
        <w:t>cen</w:t>
      </w:r>
      <w:r w:rsidR="004F5E91">
        <w:rPr>
          <w:color w:val="000000" w:themeColor="text1"/>
        </w:rPr>
        <w:t>tauro</w:t>
      </w:r>
      <w:r w:rsidR="0078304A" w:rsidRPr="004157F9">
        <w:rPr>
          <w:color w:val="000000" w:themeColor="text1"/>
        </w:rPr>
        <w:t xml:space="preserve">, no entanto, </w:t>
      </w:r>
      <w:proofErr w:type="spellStart"/>
      <w:r w:rsidR="0078304A" w:rsidRPr="004157F9">
        <w:rPr>
          <w:color w:val="000000" w:themeColor="text1"/>
        </w:rPr>
        <w:t>Guedali</w:t>
      </w:r>
      <w:proofErr w:type="spellEnd"/>
      <w:r w:rsidR="0078304A" w:rsidRPr="004157F9">
        <w:rPr>
          <w:color w:val="000000" w:themeColor="text1"/>
        </w:rPr>
        <w:t xml:space="preserve"> expressa</w:t>
      </w:r>
      <w:r w:rsidR="00E319EB" w:rsidRPr="004157F9">
        <w:rPr>
          <w:color w:val="000000" w:themeColor="text1"/>
        </w:rPr>
        <w:t xml:space="preserve"> a sensação de estar violando a natureza, com</w:t>
      </w:r>
      <w:r w:rsidR="0078304A" w:rsidRPr="004157F9">
        <w:rPr>
          <w:color w:val="000000" w:themeColor="text1"/>
        </w:rPr>
        <w:t xml:space="preserve">etendo um ato de violência e </w:t>
      </w:r>
      <w:r w:rsidR="00E319EB" w:rsidRPr="004157F9">
        <w:rPr>
          <w:color w:val="000000" w:themeColor="text1"/>
        </w:rPr>
        <w:t>rejeição em relaç</w:t>
      </w:r>
      <w:r w:rsidR="0078304A" w:rsidRPr="004157F9">
        <w:rPr>
          <w:color w:val="000000" w:themeColor="text1"/>
        </w:rPr>
        <w:t>ão a parte do que ele era,</w:t>
      </w:r>
      <w:r w:rsidR="00CB3DEC" w:rsidRPr="004157F9">
        <w:rPr>
          <w:color w:val="000000" w:themeColor="text1"/>
        </w:rPr>
        <w:t xml:space="preserve"> </w:t>
      </w:r>
      <w:r w:rsidR="00E319EB" w:rsidRPr="004157F9">
        <w:rPr>
          <w:color w:val="000000" w:themeColor="text1"/>
        </w:rPr>
        <w:t>atormenta</w:t>
      </w:r>
      <w:r w:rsidR="0078304A" w:rsidRPr="004157F9">
        <w:rPr>
          <w:color w:val="000000" w:themeColor="text1"/>
        </w:rPr>
        <w:t>n</w:t>
      </w:r>
      <w:r w:rsidR="00E319EB" w:rsidRPr="004157F9">
        <w:rPr>
          <w:color w:val="000000" w:themeColor="text1"/>
        </w:rPr>
        <w:t>do</w:t>
      </w:r>
      <w:r w:rsidR="0078304A" w:rsidRPr="004157F9">
        <w:rPr>
          <w:color w:val="000000" w:themeColor="text1"/>
        </w:rPr>
        <w:t>-se até mesmo</w:t>
      </w:r>
      <w:r w:rsidR="00E319EB" w:rsidRPr="004157F9">
        <w:rPr>
          <w:color w:val="000000" w:themeColor="text1"/>
        </w:rPr>
        <w:t xml:space="preserve"> pelo destino que o médico marroquino dera aos seus restos equinos, que foram vendidos aos nativos e reaproveitados para a alimentação e na confecção de tambores e outros objetos artesanais. O </w:t>
      </w:r>
      <w:r w:rsidR="004F5E91">
        <w:rPr>
          <w:color w:val="000000" w:themeColor="text1"/>
        </w:rPr>
        <w:t>protagonista</w:t>
      </w:r>
      <w:r w:rsidR="00E319EB" w:rsidRPr="004157F9">
        <w:rPr>
          <w:color w:val="000000" w:themeColor="text1"/>
        </w:rPr>
        <w:t xml:space="preserve"> sente-se mal com</w:t>
      </w:r>
      <w:r w:rsidR="004F5E91">
        <w:rPr>
          <w:color w:val="000000" w:themeColor="text1"/>
        </w:rPr>
        <w:t xml:space="preserve"> o descaso com que fora tratad</w:t>
      </w:r>
      <w:r w:rsidR="00E319EB" w:rsidRPr="004157F9">
        <w:rPr>
          <w:color w:val="000000" w:themeColor="text1"/>
        </w:rPr>
        <w:t>a sua outra metad</w:t>
      </w:r>
      <w:r w:rsidR="004F5E91">
        <w:rPr>
          <w:color w:val="000000" w:themeColor="text1"/>
        </w:rPr>
        <w:t>e, e procura respeitar</w:t>
      </w:r>
      <w:r w:rsidR="00E319EB" w:rsidRPr="004157F9">
        <w:rPr>
          <w:color w:val="000000" w:themeColor="text1"/>
        </w:rPr>
        <w:t xml:space="preserve"> os restos de Tita, mandando-os para a cremação e lançando </w:t>
      </w:r>
      <w:r w:rsidR="00E319EB" w:rsidRPr="004157F9">
        <w:rPr>
          <w:color w:val="000000" w:themeColor="text1"/>
        </w:rPr>
        <w:lastRenderedPageBreak/>
        <w:t>as cinzas ao mar, como se a parte retirada se tratasse de</w:t>
      </w:r>
      <w:r w:rsidR="0078304A" w:rsidRPr="004157F9">
        <w:rPr>
          <w:color w:val="000000" w:themeColor="text1"/>
        </w:rPr>
        <w:t xml:space="preserve"> fato de</w:t>
      </w:r>
      <w:r w:rsidR="00E319EB" w:rsidRPr="004157F9">
        <w:rPr>
          <w:color w:val="000000" w:themeColor="text1"/>
        </w:rPr>
        <w:t xml:space="preserve"> um cadáver, uma metade de sua vida qu</w:t>
      </w:r>
      <w:r w:rsidR="0078304A" w:rsidRPr="004157F9">
        <w:rPr>
          <w:color w:val="000000" w:themeColor="text1"/>
        </w:rPr>
        <w:t>e partira</w:t>
      </w:r>
      <w:r w:rsidR="00E319EB" w:rsidRPr="004157F9">
        <w:rPr>
          <w:color w:val="000000" w:themeColor="text1"/>
        </w:rPr>
        <w:t xml:space="preserve">.  </w:t>
      </w:r>
    </w:p>
    <w:p w:rsidR="00565A1F" w:rsidRPr="004157F9" w:rsidRDefault="00E319EB" w:rsidP="00FC058B">
      <w:pPr>
        <w:pStyle w:val="NormalWeb"/>
        <w:shd w:val="clear" w:color="auto" w:fill="FFFFFF" w:themeFill="background1"/>
        <w:spacing w:before="0" w:beforeAutospacing="0" w:after="0" w:afterAutospacing="0" w:line="360" w:lineRule="auto"/>
        <w:ind w:firstLine="708"/>
        <w:jc w:val="both"/>
        <w:rPr>
          <w:color w:val="000000" w:themeColor="text1"/>
        </w:rPr>
      </w:pPr>
      <w:r w:rsidRPr="004157F9">
        <w:rPr>
          <w:color w:val="000000" w:themeColor="text1"/>
        </w:rPr>
        <w:t>M</w:t>
      </w:r>
      <w:r w:rsidR="00565A1F" w:rsidRPr="004157F9">
        <w:rPr>
          <w:color w:val="000000" w:themeColor="text1"/>
        </w:rPr>
        <w:t>esmo após o processo de metamorfose se completar,</w:t>
      </w:r>
      <w:r w:rsidRPr="004157F9">
        <w:rPr>
          <w:color w:val="000000" w:themeColor="text1"/>
        </w:rPr>
        <w:t xml:space="preserve"> porém,</w:t>
      </w:r>
      <w:r w:rsidR="00565A1F" w:rsidRPr="004157F9">
        <w:rPr>
          <w:color w:val="000000" w:themeColor="text1"/>
        </w:rPr>
        <w:t xml:space="preserve"> </w:t>
      </w:r>
      <w:proofErr w:type="spellStart"/>
      <w:r w:rsidR="00565A1F" w:rsidRPr="004157F9">
        <w:rPr>
          <w:color w:val="000000" w:themeColor="text1"/>
        </w:rPr>
        <w:t>Guedali</w:t>
      </w:r>
      <w:proofErr w:type="spellEnd"/>
      <w:r w:rsidR="00565A1F" w:rsidRPr="004157F9">
        <w:rPr>
          <w:color w:val="000000" w:themeColor="text1"/>
        </w:rPr>
        <w:t xml:space="preserve"> não se </w:t>
      </w:r>
      <w:proofErr w:type="spellStart"/>
      <w:r w:rsidR="00565A1F" w:rsidRPr="004157F9">
        <w:rPr>
          <w:color w:val="000000" w:themeColor="text1"/>
        </w:rPr>
        <w:t>vê</w:t>
      </w:r>
      <w:proofErr w:type="spellEnd"/>
      <w:r w:rsidR="00565A1F" w:rsidRPr="004157F9">
        <w:rPr>
          <w:color w:val="000000" w:themeColor="text1"/>
        </w:rPr>
        <w:t xml:space="preserve"> livre de sua natureza equina, expressa por seus sonhos constantes com um cavalo alado (definido como anjo protetor dos centauros), pelas saudades das cavalgadas pelos campos</w:t>
      </w:r>
      <w:r w:rsidR="00432AB6" w:rsidRPr="004157F9">
        <w:rPr>
          <w:color w:val="000000" w:themeColor="text1"/>
        </w:rPr>
        <w:t>, pela insistente sensação de desajuste</w:t>
      </w:r>
      <w:r w:rsidR="00565A1F" w:rsidRPr="004157F9">
        <w:rPr>
          <w:color w:val="000000" w:themeColor="text1"/>
        </w:rPr>
        <w:t xml:space="preserve"> e por traços de sua </w:t>
      </w:r>
      <w:r w:rsidR="00432AB6" w:rsidRPr="004157F9">
        <w:rPr>
          <w:color w:val="000000" w:themeColor="text1"/>
        </w:rPr>
        <w:t xml:space="preserve">outra metade que </w:t>
      </w:r>
      <w:r w:rsidR="002148BF" w:rsidRPr="004157F9">
        <w:rPr>
          <w:color w:val="000000" w:themeColor="text1"/>
        </w:rPr>
        <w:t xml:space="preserve">insistiam em </w:t>
      </w:r>
      <w:r w:rsidR="00432AB6" w:rsidRPr="004157F9">
        <w:rPr>
          <w:color w:val="000000" w:themeColor="text1"/>
        </w:rPr>
        <w:t>permane</w:t>
      </w:r>
      <w:r w:rsidR="002148BF" w:rsidRPr="004157F9">
        <w:rPr>
          <w:color w:val="000000" w:themeColor="text1"/>
        </w:rPr>
        <w:t>cer dentro dele</w:t>
      </w:r>
      <w:r w:rsidR="00A4293F" w:rsidRPr="004157F9">
        <w:rPr>
          <w:color w:val="000000" w:themeColor="text1"/>
        </w:rPr>
        <w:t>, ainda que ela t</w:t>
      </w:r>
      <w:r w:rsidR="004F5E91">
        <w:rPr>
          <w:color w:val="000000" w:themeColor="text1"/>
        </w:rPr>
        <w:t>enha sido fisicamente eliminada:</w:t>
      </w:r>
      <w:r w:rsidR="00D3212A" w:rsidRPr="004157F9">
        <w:rPr>
          <w:color w:val="000000" w:themeColor="text1"/>
        </w:rPr>
        <w:t xml:space="preserve"> </w:t>
      </w:r>
      <w:r w:rsidR="00A4293F" w:rsidRPr="004157F9">
        <w:rPr>
          <w:color w:val="000000" w:themeColor="text1"/>
        </w:rPr>
        <w:t>“Agora que não há mais cascos evidentemente não é possível, mas a vontade que tenho é de dar patadas no chão até que o garçom apareça</w:t>
      </w:r>
      <w:r w:rsidR="004F5E91">
        <w:rPr>
          <w:color w:val="000000" w:themeColor="text1"/>
        </w:rPr>
        <w:t>” (SCLIAR, 2011, p.200)</w:t>
      </w:r>
      <w:r w:rsidR="00565A1F" w:rsidRPr="004157F9">
        <w:rPr>
          <w:color w:val="000000" w:themeColor="text1"/>
        </w:rPr>
        <w:t xml:space="preserve">. </w:t>
      </w:r>
    </w:p>
    <w:p w:rsidR="00D3212A" w:rsidRPr="004157F9" w:rsidRDefault="00DB4802" w:rsidP="00FC058B">
      <w:pPr>
        <w:pStyle w:val="NormalWeb"/>
        <w:shd w:val="clear" w:color="auto" w:fill="FFFFFF" w:themeFill="background1"/>
        <w:spacing w:before="0" w:beforeAutospacing="0" w:after="0" w:afterAutospacing="0" w:line="360" w:lineRule="auto"/>
        <w:jc w:val="both"/>
        <w:rPr>
          <w:color w:val="000000" w:themeColor="text1"/>
        </w:rPr>
      </w:pPr>
      <w:r w:rsidRPr="004157F9">
        <w:rPr>
          <w:color w:val="000000" w:themeColor="text1"/>
        </w:rPr>
        <w:tab/>
      </w:r>
      <w:r w:rsidR="004222DA" w:rsidRPr="004157F9">
        <w:rPr>
          <w:color w:val="000000" w:themeColor="text1"/>
        </w:rPr>
        <w:t xml:space="preserve">A figura do </w:t>
      </w:r>
      <w:r w:rsidRPr="004157F9">
        <w:rPr>
          <w:color w:val="000000" w:themeColor="text1"/>
        </w:rPr>
        <w:t>protagonista</w:t>
      </w:r>
      <w:r w:rsidR="004222DA" w:rsidRPr="004157F9">
        <w:rPr>
          <w:color w:val="000000" w:themeColor="text1"/>
        </w:rPr>
        <w:t xml:space="preserve">, ao apresentar-se na forma de </w:t>
      </w:r>
      <w:r w:rsidR="00C202A3" w:rsidRPr="004157F9">
        <w:rPr>
          <w:color w:val="000000" w:themeColor="text1"/>
        </w:rPr>
        <w:t xml:space="preserve">um centauro, </w:t>
      </w:r>
      <w:r w:rsidRPr="004157F9">
        <w:rPr>
          <w:color w:val="000000" w:themeColor="text1"/>
        </w:rPr>
        <w:t>pode ser interpretada como uma metáfora para a situação</w:t>
      </w:r>
      <w:r w:rsidR="004222DA" w:rsidRPr="004157F9">
        <w:rPr>
          <w:color w:val="000000" w:themeColor="text1"/>
        </w:rPr>
        <w:t xml:space="preserve"> identitária </w:t>
      </w:r>
      <w:r w:rsidRPr="004157F9">
        <w:rPr>
          <w:color w:val="000000" w:themeColor="text1"/>
        </w:rPr>
        <w:t>do imigrante judeu e de seus</w:t>
      </w:r>
      <w:r w:rsidR="004222DA" w:rsidRPr="004157F9">
        <w:rPr>
          <w:color w:val="000000" w:themeColor="text1"/>
        </w:rPr>
        <w:t xml:space="preserve"> descendentes. </w:t>
      </w:r>
      <w:r w:rsidR="00961207" w:rsidRPr="004157F9">
        <w:rPr>
          <w:color w:val="000000" w:themeColor="text1"/>
        </w:rPr>
        <w:t>O caráter</w:t>
      </w:r>
      <w:r w:rsidR="004F5E91">
        <w:rPr>
          <w:color w:val="000000" w:themeColor="text1"/>
        </w:rPr>
        <w:t xml:space="preserve"> híbrido dess</w:t>
      </w:r>
      <w:r w:rsidR="00C202A3" w:rsidRPr="004157F9">
        <w:rPr>
          <w:color w:val="000000" w:themeColor="text1"/>
        </w:rPr>
        <w:t>e ser mitológico nos permite refletir a res</w:t>
      </w:r>
      <w:r w:rsidR="00961207" w:rsidRPr="004157F9">
        <w:rPr>
          <w:color w:val="000000" w:themeColor="text1"/>
        </w:rPr>
        <w:t>peito do indivíduo que pertence</w:t>
      </w:r>
      <w:r w:rsidR="00C202A3" w:rsidRPr="004157F9">
        <w:rPr>
          <w:color w:val="000000" w:themeColor="text1"/>
        </w:rPr>
        <w:t xml:space="preserve"> a múltiplas </w:t>
      </w:r>
      <w:r w:rsidR="00961207" w:rsidRPr="004157F9">
        <w:rPr>
          <w:color w:val="000000" w:themeColor="text1"/>
        </w:rPr>
        <w:t>culturas</w:t>
      </w:r>
      <w:r w:rsidR="004F5E91">
        <w:rPr>
          <w:color w:val="000000" w:themeColor="text1"/>
        </w:rPr>
        <w:t>,</w:t>
      </w:r>
      <w:r w:rsidR="00961207" w:rsidRPr="004157F9">
        <w:rPr>
          <w:color w:val="000000" w:themeColor="text1"/>
        </w:rPr>
        <w:t xml:space="preserve"> como no caso dos judeus</w:t>
      </w:r>
      <w:r w:rsidR="004F5E91">
        <w:rPr>
          <w:color w:val="000000" w:themeColor="text1"/>
        </w:rPr>
        <w:t>,</w:t>
      </w:r>
      <w:r w:rsidR="00961207" w:rsidRPr="004157F9">
        <w:rPr>
          <w:color w:val="000000" w:themeColor="text1"/>
        </w:rPr>
        <w:t xml:space="preserve"> que, e</w:t>
      </w:r>
      <w:r w:rsidR="00E42AAA" w:rsidRPr="004157F9">
        <w:rPr>
          <w:color w:val="000000" w:themeColor="text1"/>
        </w:rPr>
        <w:t xml:space="preserve">m consequência da diáspora, </w:t>
      </w:r>
      <w:r w:rsidR="00866D39" w:rsidRPr="004157F9">
        <w:rPr>
          <w:color w:val="000000" w:themeColor="text1"/>
        </w:rPr>
        <w:t xml:space="preserve">adquiriram </w:t>
      </w:r>
      <w:r w:rsidR="00E42AAA" w:rsidRPr="004157F9">
        <w:rPr>
          <w:color w:val="000000" w:themeColor="text1"/>
        </w:rPr>
        <w:t>identidades</w:t>
      </w:r>
      <w:r w:rsidR="00866D39" w:rsidRPr="004157F9">
        <w:rPr>
          <w:color w:val="000000" w:themeColor="text1"/>
        </w:rPr>
        <w:t xml:space="preserve"> plurais</w:t>
      </w:r>
      <w:r w:rsidR="00E42AAA" w:rsidRPr="004157F9">
        <w:rPr>
          <w:color w:val="000000" w:themeColor="text1"/>
        </w:rPr>
        <w:t>,</w:t>
      </w:r>
      <w:r w:rsidR="003A2EA2" w:rsidRPr="004157F9">
        <w:rPr>
          <w:color w:val="000000" w:themeColor="text1"/>
        </w:rPr>
        <w:t xml:space="preserve"> ainda que</w:t>
      </w:r>
      <w:r w:rsidR="00E42AAA" w:rsidRPr="004157F9">
        <w:rPr>
          <w:color w:val="000000" w:themeColor="text1"/>
        </w:rPr>
        <w:t xml:space="preserve"> preservando</w:t>
      </w:r>
      <w:r w:rsidR="00611514" w:rsidRPr="004157F9">
        <w:rPr>
          <w:color w:val="000000" w:themeColor="text1"/>
        </w:rPr>
        <w:t xml:space="preserve"> entre essas a</w:t>
      </w:r>
      <w:r w:rsidR="00E42AAA" w:rsidRPr="004157F9">
        <w:rPr>
          <w:color w:val="000000" w:themeColor="text1"/>
        </w:rPr>
        <w:t xml:space="preserve"> sua herança comum</w:t>
      </w:r>
      <w:r w:rsidR="008D4F95" w:rsidRPr="004157F9">
        <w:rPr>
          <w:color w:val="000000" w:themeColor="text1"/>
        </w:rPr>
        <w:t>. De acordo com Betty B. Fuks:</w:t>
      </w:r>
    </w:p>
    <w:p w:rsidR="008D4F95" w:rsidRPr="004F5E91" w:rsidRDefault="008D4F95" w:rsidP="00FC058B">
      <w:pPr>
        <w:pStyle w:val="NormalWeb"/>
        <w:shd w:val="clear" w:color="auto" w:fill="FFFFFF" w:themeFill="background1"/>
        <w:spacing w:after="0" w:afterAutospacing="0"/>
        <w:ind w:left="2268"/>
        <w:jc w:val="both"/>
        <w:rPr>
          <w:color w:val="000000" w:themeColor="text1"/>
          <w:sz w:val="20"/>
          <w:szCs w:val="20"/>
        </w:rPr>
      </w:pPr>
      <w:r w:rsidRPr="004F5E91">
        <w:rPr>
          <w:color w:val="000000" w:themeColor="text1"/>
          <w:sz w:val="20"/>
          <w:szCs w:val="20"/>
        </w:rPr>
        <w:t>O sujeito da Diáspora, à diferença de um exilado político expulso de sua própria pátria, nasceu em um país no qual ele se situa simultaneamente dentro e fora, num entre-dois cujas “fronteiras” lhe permitem partilhar a identidade do povo da nação na qual existe e manter um “pedaço de si” sempre alhures, n</w:t>
      </w:r>
      <w:r w:rsidR="00D3212A" w:rsidRPr="004F5E91">
        <w:rPr>
          <w:color w:val="000000" w:themeColor="text1"/>
          <w:sz w:val="20"/>
          <w:szCs w:val="20"/>
        </w:rPr>
        <w:t>o espaço marginal de não lugar</w:t>
      </w:r>
      <w:r w:rsidR="005510AE">
        <w:rPr>
          <w:color w:val="000000" w:themeColor="text1"/>
          <w:sz w:val="20"/>
          <w:szCs w:val="20"/>
        </w:rPr>
        <w:t xml:space="preserve"> (FUKS apud FIGUEIREDO, 2013, p.180)</w:t>
      </w:r>
      <w:r w:rsidR="00D3212A" w:rsidRPr="004F5E91">
        <w:rPr>
          <w:color w:val="000000" w:themeColor="text1"/>
          <w:sz w:val="20"/>
          <w:szCs w:val="20"/>
        </w:rPr>
        <w:t>.</w:t>
      </w:r>
    </w:p>
    <w:p w:rsidR="00893E2B" w:rsidRPr="004157F9" w:rsidRDefault="003A2EA2" w:rsidP="00FC058B">
      <w:pPr>
        <w:pStyle w:val="NormalWeb"/>
        <w:shd w:val="clear" w:color="auto" w:fill="FFFFFF" w:themeFill="background1"/>
        <w:spacing w:after="0" w:afterAutospacing="0" w:line="360" w:lineRule="auto"/>
        <w:jc w:val="both"/>
        <w:rPr>
          <w:color w:val="000000" w:themeColor="text1"/>
        </w:rPr>
      </w:pPr>
      <w:r w:rsidRPr="004157F9">
        <w:rPr>
          <w:color w:val="000000" w:themeColor="text1"/>
        </w:rPr>
        <w:tab/>
        <w:t>Sendo assim, traçado na forma de um centauro, o protagonista de Moacyr Scliar possibilita reflexões a respeito de duas identidades presentes no mesmo personagem: a judaica, herdada de seu</w:t>
      </w:r>
      <w:r w:rsidR="002148BF" w:rsidRPr="004157F9">
        <w:rPr>
          <w:color w:val="000000" w:themeColor="text1"/>
        </w:rPr>
        <w:t>s pais e antepassados</w:t>
      </w:r>
      <w:r w:rsidRPr="004157F9">
        <w:rPr>
          <w:color w:val="000000" w:themeColor="text1"/>
        </w:rPr>
        <w:t xml:space="preserve">, e a brasileira ou, </w:t>
      </w:r>
      <w:r w:rsidR="00F608AB" w:rsidRPr="004157F9">
        <w:rPr>
          <w:color w:val="000000" w:themeColor="text1"/>
        </w:rPr>
        <w:t xml:space="preserve">mais especificamente, a gaúcha, fruto da terra onde nascera. </w:t>
      </w:r>
      <w:r w:rsidR="00893E2B" w:rsidRPr="004157F9">
        <w:rPr>
          <w:color w:val="000000" w:themeColor="text1"/>
        </w:rPr>
        <w:t>Guedali assim define sua situação: “Eu habito a fronteira de dois mundos, dois mundos que me rechaçam, estou condenado a vagar pela vida como alma penada...”</w:t>
      </w:r>
      <w:r w:rsidR="005510AE">
        <w:rPr>
          <w:color w:val="000000" w:themeColor="text1"/>
        </w:rPr>
        <w:t xml:space="preserve"> (SCLIAR, 2011, P.38)</w:t>
      </w:r>
      <w:r w:rsidR="00DC5223" w:rsidRPr="004157F9">
        <w:rPr>
          <w:color w:val="000000" w:themeColor="text1"/>
        </w:rPr>
        <w:t>. Não seria essa a primeira vez que j</w:t>
      </w:r>
      <w:r w:rsidR="00FB2726" w:rsidRPr="004157F9">
        <w:rPr>
          <w:color w:val="000000" w:themeColor="text1"/>
        </w:rPr>
        <w:t>udeus são comparados a animais, no entanto, ao contrá</w:t>
      </w:r>
      <w:r w:rsidR="005510AE">
        <w:rPr>
          <w:color w:val="000000" w:themeColor="text1"/>
        </w:rPr>
        <w:t>rio da proposta de Scliar,</w:t>
      </w:r>
      <w:r w:rsidR="00FB2726" w:rsidRPr="004157F9">
        <w:rPr>
          <w:color w:val="000000" w:themeColor="text1"/>
        </w:rPr>
        <w:t xml:space="preserve"> que utiliza a figura do cavalo como forma de refletir melhor a respeito de sua própria identidade judaica</w:t>
      </w:r>
      <w:r w:rsidR="002148BF" w:rsidRPr="004157F9">
        <w:rPr>
          <w:color w:val="000000" w:themeColor="text1"/>
        </w:rPr>
        <w:t>, apresentando, portanto, um aspecto construtivo</w:t>
      </w:r>
      <w:r w:rsidR="00FB2726" w:rsidRPr="004157F9">
        <w:rPr>
          <w:color w:val="000000" w:themeColor="text1"/>
        </w:rPr>
        <w:t>, o uso comum da figura de animais para se referirem aos judeus ao longo da história era feito de modo pejorativo, como forma de denegrir a imagem do</w:t>
      </w:r>
      <w:r w:rsidR="0098672F" w:rsidRPr="004157F9">
        <w:rPr>
          <w:color w:val="000000" w:themeColor="text1"/>
        </w:rPr>
        <w:t xml:space="preserve"> Outro através da desumanização. Na Alemanha</w:t>
      </w:r>
      <w:r w:rsidR="002148BF" w:rsidRPr="004157F9">
        <w:rPr>
          <w:color w:val="000000" w:themeColor="text1"/>
        </w:rPr>
        <w:t xml:space="preserve"> de Hitler</w:t>
      </w:r>
      <w:r w:rsidR="0098672F" w:rsidRPr="004157F9">
        <w:rPr>
          <w:color w:val="000000" w:themeColor="text1"/>
        </w:rPr>
        <w:t xml:space="preserve">, as propagandas do nazismo constantemente representavam os judeus na figura de ratos, assim como antes, na Idade Média, </w:t>
      </w:r>
      <w:r w:rsidR="002148BF" w:rsidRPr="004157F9">
        <w:rPr>
          <w:color w:val="000000" w:themeColor="text1"/>
        </w:rPr>
        <w:t xml:space="preserve">eles </w:t>
      </w:r>
      <w:r w:rsidR="0098672F" w:rsidRPr="004157F9">
        <w:rPr>
          <w:color w:val="000000" w:themeColor="text1"/>
        </w:rPr>
        <w:t xml:space="preserve">eram associados aos porcos, como uma forma de demonstrar sua sub-humanidade.  </w:t>
      </w:r>
    </w:p>
    <w:p w:rsidR="00611514" w:rsidRPr="004157F9" w:rsidRDefault="00F01C02" w:rsidP="00FC058B">
      <w:pPr>
        <w:pStyle w:val="NormalWeb"/>
        <w:shd w:val="clear" w:color="auto" w:fill="FFFFFF" w:themeFill="background1"/>
        <w:spacing w:before="0" w:beforeAutospacing="0" w:after="0" w:afterAutospacing="0" w:line="360" w:lineRule="auto"/>
        <w:ind w:firstLine="708"/>
        <w:jc w:val="both"/>
        <w:rPr>
          <w:color w:val="000000" w:themeColor="text1"/>
        </w:rPr>
      </w:pPr>
      <w:r w:rsidRPr="004157F9">
        <w:rPr>
          <w:color w:val="000000" w:themeColor="text1"/>
        </w:rPr>
        <w:t>Para melhor entendermos a met</w:t>
      </w:r>
      <w:r w:rsidR="009B79C9" w:rsidRPr="004157F9">
        <w:rPr>
          <w:color w:val="000000" w:themeColor="text1"/>
        </w:rPr>
        <w:t xml:space="preserve">áfora existente no centauro de </w:t>
      </w:r>
      <w:r w:rsidRPr="004157F9">
        <w:rPr>
          <w:color w:val="000000" w:themeColor="text1"/>
        </w:rPr>
        <w:t>Scliar, é</w:t>
      </w:r>
      <w:r w:rsidR="005510AE">
        <w:rPr>
          <w:color w:val="000000" w:themeColor="text1"/>
        </w:rPr>
        <w:t xml:space="preserve"> possível recorrermos ao livro </w:t>
      </w:r>
      <w:r w:rsidRPr="005510AE">
        <w:rPr>
          <w:i/>
          <w:color w:val="000000" w:themeColor="text1"/>
        </w:rPr>
        <w:t>O Homem Desenraizado</w:t>
      </w:r>
      <w:r w:rsidR="005510AE">
        <w:rPr>
          <w:i/>
          <w:color w:val="000000" w:themeColor="text1"/>
        </w:rPr>
        <w:t>,</w:t>
      </w:r>
      <w:r w:rsidRPr="004157F9">
        <w:rPr>
          <w:color w:val="000000" w:themeColor="text1"/>
        </w:rPr>
        <w:t xml:space="preserve"> de </w:t>
      </w:r>
      <w:proofErr w:type="spellStart"/>
      <w:r w:rsidR="007F1A30" w:rsidRPr="004157F9">
        <w:rPr>
          <w:color w:val="000000" w:themeColor="text1"/>
        </w:rPr>
        <w:t>Tzvetan</w:t>
      </w:r>
      <w:proofErr w:type="spellEnd"/>
      <w:r w:rsidR="007F1A30" w:rsidRPr="004157F9">
        <w:rPr>
          <w:color w:val="000000" w:themeColor="text1"/>
        </w:rPr>
        <w:t xml:space="preserve"> Todorov</w:t>
      </w:r>
      <w:r w:rsidR="009B79C9" w:rsidRPr="004157F9">
        <w:rPr>
          <w:color w:val="000000" w:themeColor="text1"/>
        </w:rPr>
        <w:t>. A</w:t>
      </w:r>
      <w:r w:rsidR="007F1A30" w:rsidRPr="004157F9">
        <w:rPr>
          <w:color w:val="000000" w:themeColor="text1"/>
        </w:rPr>
        <w:t xml:space="preserve">o escrever sobre sua </w:t>
      </w:r>
      <w:r w:rsidR="007F1A30" w:rsidRPr="004157F9">
        <w:rPr>
          <w:color w:val="000000" w:themeColor="text1"/>
        </w:rPr>
        <w:lastRenderedPageBreak/>
        <w:t>experiência</w:t>
      </w:r>
      <w:r w:rsidR="009B79C9" w:rsidRPr="004157F9">
        <w:rPr>
          <w:color w:val="000000" w:themeColor="text1"/>
        </w:rPr>
        <w:t xml:space="preserve"> como exilado na França, Todorov</w:t>
      </w:r>
      <w:r w:rsidR="003F38D0" w:rsidRPr="004157F9">
        <w:rPr>
          <w:color w:val="000000" w:themeColor="text1"/>
        </w:rPr>
        <w:t xml:space="preserve"> </w:t>
      </w:r>
      <w:r w:rsidR="009B79C9" w:rsidRPr="004157F9">
        <w:rPr>
          <w:color w:val="000000" w:themeColor="text1"/>
        </w:rPr>
        <w:t>realiza uma reflexão</w:t>
      </w:r>
      <w:r w:rsidR="007F1A30" w:rsidRPr="004157F9">
        <w:rPr>
          <w:color w:val="000000" w:themeColor="text1"/>
        </w:rPr>
        <w:t xml:space="preserve"> sobre a </w:t>
      </w:r>
      <w:r w:rsidR="00DA2862" w:rsidRPr="004157F9">
        <w:rPr>
          <w:color w:val="000000" w:themeColor="text1"/>
        </w:rPr>
        <w:t xml:space="preserve">sua </w:t>
      </w:r>
      <w:r w:rsidR="007F1A30" w:rsidRPr="004157F9">
        <w:rPr>
          <w:color w:val="000000" w:themeColor="text1"/>
        </w:rPr>
        <w:t xml:space="preserve">condição de pertencer a duas culturas e </w:t>
      </w:r>
      <w:r w:rsidR="00DA2862" w:rsidRPr="004157F9">
        <w:rPr>
          <w:color w:val="000000" w:themeColor="text1"/>
        </w:rPr>
        <w:t>duas sociedades ao mesmo tempo. E</w:t>
      </w:r>
      <w:r w:rsidR="00422254" w:rsidRPr="004157F9">
        <w:rPr>
          <w:color w:val="000000" w:themeColor="text1"/>
        </w:rPr>
        <w:t>mbora pertencesse à cultura búlgara e à cultura</w:t>
      </w:r>
      <w:r w:rsidR="00B12EDF" w:rsidRPr="004157F9">
        <w:rPr>
          <w:color w:val="000000" w:themeColor="text1"/>
        </w:rPr>
        <w:t xml:space="preserve"> francesa</w:t>
      </w:r>
      <w:r w:rsidR="00812EBD" w:rsidRPr="004157F9">
        <w:rPr>
          <w:color w:val="000000" w:themeColor="text1"/>
        </w:rPr>
        <w:t>,</w:t>
      </w:r>
      <w:r w:rsidR="00422254" w:rsidRPr="004157F9">
        <w:rPr>
          <w:color w:val="000000" w:themeColor="text1"/>
        </w:rPr>
        <w:t xml:space="preserve"> </w:t>
      </w:r>
      <w:r w:rsidR="00B12EDF" w:rsidRPr="004157F9">
        <w:rPr>
          <w:color w:val="000000" w:themeColor="text1"/>
        </w:rPr>
        <w:t xml:space="preserve">o autor </w:t>
      </w:r>
      <w:r w:rsidR="00422254" w:rsidRPr="004157F9">
        <w:rPr>
          <w:color w:val="000000" w:themeColor="text1"/>
        </w:rPr>
        <w:t>perce</w:t>
      </w:r>
      <w:r w:rsidR="00B12EDF" w:rsidRPr="004157F9">
        <w:rPr>
          <w:color w:val="000000" w:themeColor="text1"/>
        </w:rPr>
        <w:t xml:space="preserve">be </w:t>
      </w:r>
      <w:r w:rsidR="00422254" w:rsidRPr="004157F9">
        <w:rPr>
          <w:color w:val="000000" w:themeColor="text1"/>
        </w:rPr>
        <w:t>que suas duas metades não são capazes de formar um todo</w:t>
      </w:r>
      <w:r w:rsidR="00B12EDF" w:rsidRPr="004157F9">
        <w:rPr>
          <w:color w:val="000000" w:themeColor="text1"/>
        </w:rPr>
        <w:t>,</w:t>
      </w:r>
      <w:r w:rsidR="00422254" w:rsidRPr="004157F9">
        <w:rPr>
          <w:color w:val="000000" w:themeColor="text1"/>
        </w:rPr>
        <w:t xml:space="preserve"> na medida em que não se complementavam, antes, mostravam-se incompatíveis. Cada metade mostrava-se capaz de substituir a outra, mas nunca eram passiveis de combinarem-se.  Suas duas identidades reinavam incondicionalmente, cada uma no seu devido momento e l</w:t>
      </w:r>
      <w:r w:rsidR="00B12EDF" w:rsidRPr="004157F9">
        <w:rPr>
          <w:color w:val="000000" w:themeColor="text1"/>
        </w:rPr>
        <w:t>ocal. Impossibilitado de associá</w:t>
      </w:r>
      <w:r w:rsidR="00422254" w:rsidRPr="004157F9">
        <w:rPr>
          <w:color w:val="000000" w:themeColor="text1"/>
        </w:rPr>
        <w:t>-las de forma compatível, mas igualmente incap</w:t>
      </w:r>
      <w:r w:rsidR="00AF4095" w:rsidRPr="004157F9">
        <w:rPr>
          <w:color w:val="000000" w:themeColor="text1"/>
        </w:rPr>
        <w:t>a</w:t>
      </w:r>
      <w:r w:rsidR="00422254" w:rsidRPr="004157F9">
        <w:rPr>
          <w:color w:val="000000" w:themeColor="text1"/>
        </w:rPr>
        <w:t>z de renunciar a qualquer uma delas, Todorov viu-se dotado de duas personalidades inteiras, duas vidas, em uma só pessoa, vivendo</w:t>
      </w:r>
      <w:r w:rsidR="005510AE">
        <w:rPr>
          <w:color w:val="000000" w:themeColor="text1"/>
        </w:rPr>
        <w:t xml:space="preserve"> o que ele classifica como uma </w:t>
      </w:r>
      <w:r w:rsidR="00422254" w:rsidRPr="004157F9">
        <w:rPr>
          <w:color w:val="000000" w:themeColor="text1"/>
        </w:rPr>
        <w:t xml:space="preserve">esquizofrenia </w:t>
      </w:r>
      <w:r w:rsidR="005510AE">
        <w:rPr>
          <w:color w:val="000000" w:themeColor="text1"/>
        </w:rPr>
        <w:t>social</w:t>
      </w:r>
      <w:r w:rsidR="00422254" w:rsidRPr="004157F9">
        <w:rPr>
          <w:color w:val="000000" w:themeColor="text1"/>
        </w:rPr>
        <w:t xml:space="preserve">. Contudo, </w:t>
      </w:r>
      <w:r w:rsidR="00AF4095" w:rsidRPr="004157F9">
        <w:rPr>
          <w:color w:val="000000" w:themeColor="text1"/>
        </w:rPr>
        <w:t>afirma que, se essas duas vozes internas formar</w:t>
      </w:r>
      <w:r w:rsidR="00B12EDF" w:rsidRPr="004157F9">
        <w:rPr>
          <w:color w:val="000000" w:themeColor="text1"/>
        </w:rPr>
        <w:t>em</w:t>
      </w:r>
      <w:r w:rsidR="00AF4095" w:rsidRPr="004157F9">
        <w:rPr>
          <w:color w:val="000000" w:themeColor="text1"/>
        </w:rPr>
        <w:t xml:space="preserve"> uma hierarquia livremente escolhida, a angústia de tal situação pode ser superada, tornando-se um terreno fértil para novas possibilidades.  A partir disso, Todorov alega viver em um estado de transculturação, no qual o exilado adquire um novo código sem perder o antigo:</w:t>
      </w:r>
      <w:r w:rsidR="00D3212A" w:rsidRPr="004157F9">
        <w:rPr>
          <w:color w:val="000000" w:themeColor="text1"/>
        </w:rPr>
        <w:t xml:space="preserve"> </w:t>
      </w:r>
      <w:r w:rsidR="00AF4095" w:rsidRPr="004157F9">
        <w:rPr>
          <w:color w:val="000000" w:themeColor="text1"/>
        </w:rPr>
        <w:t xml:space="preserve">“Desde então, vivo em um espaço singular, ao mesmo tempo por </w:t>
      </w:r>
      <w:r w:rsidR="005510AE">
        <w:rPr>
          <w:color w:val="000000" w:themeColor="text1"/>
        </w:rPr>
        <w:t xml:space="preserve">fora e por dentro: estrangeiro ‘na minha casa’ (em Sófia), em casa ‘no estrangeiro’ (em </w:t>
      </w:r>
      <w:proofErr w:type="gramStart"/>
      <w:r w:rsidR="005510AE">
        <w:rPr>
          <w:color w:val="000000" w:themeColor="text1"/>
        </w:rPr>
        <w:t>Paris)</w:t>
      </w:r>
      <w:r w:rsidR="00AF4095" w:rsidRPr="004157F9">
        <w:rPr>
          <w:color w:val="000000" w:themeColor="text1"/>
        </w:rPr>
        <w:t>”</w:t>
      </w:r>
      <w:proofErr w:type="gramEnd"/>
      <w:r w:rsidR="005510AE">
        <w:rPr>
          <w:color w:val="000000" w:themeColor="text1"/>
        </w:rPr>
        <w:t xml:space="preserve"> (TODOROV, 1999, p.26).</w:t>
      </w:r>
      <w:r w:rsidR="00AF4095" w:rsidRPr="004157F9">
        <w:rPr>
          <w:color w:val="000000" w:themeColor="text1"/>
        </w:rPr>
        <w:t xml:space="preserve"> </w:t>
      </w:r>
    </w:p>
    <w:p w:rsidR="00866D39" w:rsidRPr="004157F9" w:rsidRDefault="00206F9B" w:rsidP="00FC058B">
      <w:pPr>
        <w:pStyle w:val="NormalWeb"/>
        <w:shd w:val="clear" w:color="auto" w:fill="FFFFFF" w:themeFill="background1"/>
        <w:spacing w:after="0" w:afterAutospacing="0" w:line="360" w:lineRule="auto"/>
        <w:jc w:val="both"/>
        <w:rPr>
          <w:color w:val="000000" w:themeColor="text1"/>
        </w:rPr>
      </w:pPr>
      <w:r w:rsidRPr="004157F9">
        <w:rPr>
          <w:color w:val="000000" w:themeColor="text1"/>
        </w:rPr>
        <w:tab/>
        <w:t xml:space="preserve">De acordo com o autor em questão, esse processo de transculturação serviria ao </w:t>
      </w:r>
      <w:r w:rsidR="009F421F" w:rsidRPr="004157F9">
        <w:rPr>
          <w:color w:val="000000" w:themeColor="text1"/>
        </w:rPr>
        <w:t xml:space="preserve">desenraizamento do homem, encarando a cultura como viva e, portanto, mutável, o que abriria portas para um novo ponto de vista e experiências distintas. À noção de homem desenraizado, de Todorov, </w:t>
      </w:r>
      <w:r w:rsidR="00123C93" w:rsidRPr="004157F9">
        <w:rPr>
          <w:color w:val="000000" w:themeColor="text1"/>
        </w:rPr>
        <w:t xml:space="preserve">podemos mencionar, mantendo as </w:t>
      </w:r>
      <w:r w:rsidR="009F421F" w:rsidRPr="004157F9">
        <w:rPr>
          <w:color w:val="000000" w:themeColor="text1"/>
        </w:rPr>
        <w:t>devidas distinções, o homem sem fundamento, de Vilém Flusser</w:t>
      </w:r>
      <w:r w:rsidR="0035719D" w:rsidRPr="004157F9">
        <w:rPr>
          <w:color w:val="000000" w:themeColor="text1"/>
        </w:rPr>
        <w:t xml:space="preserve">, que paira sobre o complexo das várias culturas. </w:t>
      </w:r>
      <w:r w:rsidR="00123C93" w:rsidRPr="004157F9">
        <w:rPr>
          <w:color w:val="000000" w:themeColor="text1"/>
        </w:rPr>
        <w:t>Para Flusser, ser judeu, ao contrário da noção de fechar-se sobre uma cultura, relacionar-se-ia com o saber circular por diferentes cultura</w:t>
      </w:r>
      <w:r w:rsidR="00074F22" w:rsidRPr="004157F9">
        <w:rPr>
          <w:color w:val="000000" w:themeColor="text1"/>
        </w:rPr>
        <w:t>s, sinteti</w:t>
      </w:r>
      <w:r w:rsidR="00A02CB3" w:rsidRPr="004157F9">
        <w:rPr>
          <w:color w:val="000000" w:themeColor="text1"/>
        </w:rPr>
        <w:t>zando-as</w:t>
      </w:r>
      <w:r w:rsidR="004F29AD" w:rsidRPr="004157F9">
        <w:rPr>
          <w:color w:val="000000" w:themeColor="text1"/>
        </w:rPr>
        <w:t xml:space="preserve"> e conectando-as com sua própria tradição</w:t>
      </w:r>
      <w:r w:rsidR="00A02CB3" w:rsidRPr="004157F9">
        <w:rPr>
          <w:color w:val="000000" w:themeColor="text1"/>
        </w:rPr>
        <w:t>. O</w:t>
      </w:r>
      <w:r w:rsidR="005510AE">
        <w:rPr>
          <w:color w:val="000000" w:themeColor="text1"/>
        </w:rPr>
        <w:t xml:space="preserve"> filósofo defende o homem como </w:t>
      </w:r>
      <w:proofErr w:type="spellStart"/>
      <w:r w:rsidR="00A02CB3" w:rsidRPr="005510AE">
        <w:rPr>
          <w:i/>
          <w:color w:val="000000" w:themeColor="text1"/>
        </w:rPr>
        <w:t>heimatlos</w:t>
      </w:r>
      <w:proofErr w:type="spellEnd"/>
      <w:r w:rsidR="00A02CB3" w:rsidRPr="004157F9">
        <w:rPr>
          <w:color w:val="000000" w:themeColor="text1"/>
        </w:rPr>
        <w:t>, palavra normalmente dirigida de modo pejorativo aos judeus</w:t>
      </w:r>
      <w:r w:rsidR="00DA2862" w:rsidRPr="004157F9">
        <w:rPr>
          <w:color w:val="000000" w:themeColor="text1"/>
        </w:rPr>
        <w:t xml:space="preserve"> e</w:t>
      </w:r>
      <w:r w:rsidR="00A02CB3" w:rsidRPr="004157F9">
        <w:rPr>
          <w:color w:val="000000" w:themeColor="text1"/>
        </w:rPr>
        <w:t xml:space="preserve"> que expressa o indivíduo que não tem nacionalidade, apátrida, </w:t>
      </w:r>
      <w:r w:rsidR="002117D1" w:rsidRPr="004157F9">
        <w:rPr>
          <w:color w:val="000000" w:themeColor="text1"/>
        </w:rPr>
        <w:t>logo</w:t>
      </w:r>
      <w:r w:rsidR="004F29AD" w:rsidRPr="004157F9">
        <w:rPr>
          <w:color w:val="000000" w:themeColor="text1"/>
        </w:rPr>
        <w:t>, sem raízes, mas que para Flusser assume um caráter positivo,</w:t>
      </w:r>
      <w:r w:rsidR="00D92636" w:rsidRPr="004157F9">
        <w:rPr>
          <w:color w:val="000000" w:themeColor="text1"/>
        </w:rPr>
        <w:t xml:space="preserve"> uma vez que, nessa situação, o homem liberta-se da pátria, dessacralizando-a e possibilitando uma ação criadora.</w:t>
      </w:r>
      <w:r w:rsidR="004F29AD" w:rsidRPr="004157F9">
        <w:rPr>
          <w:color w:val="000000" w:themeColor="text1"/>
        </w:rPr>
        <w:t xml:space="preserve"> “Em suma, sou heimatlos, porque muitíssimas pátrias</w:t>
      </w:r>
      <w:r w:rsidR="00395AC2">
        <w:rPr>
          <w:color w:val="000000" w:themeColor="text1"/>
        </w:rPr>
        <w:t xml:space="preserve"> (Heimaten) se armazenam em mim</w:t>
      </w:r>
      <w:r w:rsidR="004F29AD" w:rsidRPr="004157F9">
        <w:rPr>
          <w:color w:val="000000" w:themeColor="text1"/>
        </w:rPr>
        <w:t>”</w:t>
      </w:r>
      <w:r w:rsidR="00395AC2">
        <w:rPr>
          <w:color w:val="000000" w:themeColor="text1"/>
        </w:rPr>
        <w:t xml:space="preserve"> (FLUSSER apud SELIGMANN-SILVA, 2009, p.4).</w:t>
      </w:r>
      <w:r w:rsidR="00012A0F" w:rsidRPr="004157F9">
        <w:rPr>
          <w:color w:val="000000" w:themeColor="text1"/>
        </w:rPr>
        <w:t xml:space="preserve"> Essa liberdade do imigrante, permite que ele não apenas supere o limite da pátria</w:t>
      </w:r>
      <w:r w:rsidR="00DA2862" w:rsidRPr="004157F9">
        <w:rPr>
          <w:color w:val="000000" w:themeColor="text1"/>
        </w:rPr>
        <w:t>, mas que ele as incorpore, e as acumule</w:t>
      </w:r>
      <w:r w:rsidR="00012A0F" w:rsidRPr="004157F9">
        <w:rPr>
          <w:color w:val="000000" w:themeColor="text1"/>
        </w:rPr>
        <w:t xml:space="preserve">. </w:t>
      </w:r>
      <w:r w:rsidR="004F29AD" w:rsidRPr="004157F9">
        <w:rPr>
          <w:color w:val="000000" w:themeColor="text1"/>
        </w:rPr>
        <w:t xml:space="preserve"> </w:t>
      </w:r>
    </w:p>
    <w:p w:rsidR="007002B8" w:rsidRPr="004157F9" w:rsidRDefault="00B12EDF" w:rsidP="00FC058B">
      <w:pPr>
        <w:pStyle w:val="NormalWeb"/>
        <w:shd w:val="clear" w:color="auto" w:fill="FFFFFF" w:themeFill="background1"/>
        <w:spacing w:before="0" w:beforeAutospacing="0" w:after="0" w:afterAutospacing="0" w:line="360" w:lineRule="auto"/>
        <w:jc w:val="both"/>
        <w:rPr>
          <w:color w:val="000000" w:themeColor="text1"/>
        </w:rPr>
      </w:pPr>
      <w:r w:rsidRPr="004157F9">
        <w:rPr>
          <w:color w:val="000000" w:themeColor="text1"/>
        </w:rPr>
        <w:tab/>
        <w:t>O personagem Guedali, assim como Todorov, encontra-se dividido entre metades incompatíveis</w:t>
      </w:r>
      <w:r w:rsidR="00395AC2">
        <w:rPr>
          <w:color w:val="000000" w:themeColor="text1"/>
        </w:rPr>
        <w:t>,</w:t>
      </w:r>
      <w:r w:rsidRPr="004157F9">
        <w:rPr>
          <w:color w:val="000000" w:themeColor="text1"/>
        </w:rPr>
        <w:t xml:space="preserve"> que</w:t>
      </w:r>
      <w:r w:rsidR="00395AC2">
        <w:rPr>
          <w:color w:val="000000" w:themeColor="text1"/>
        </w:rPr>
        <w:t>,</w:t>
      </w:r>
      <w:r w:rsidRPr="004157F9">
        <w:rPr>
          <w:color w:val="000000" w:themeColor="text1"/>
        </w:rPr>
        <w:t xml:space="preserve"> </w:t>
      </w:r>
      <w:r w:rsidR="008C2CC8" w:rsidRPr="004157F9">
        <w:rPr>
          <w:color w:val="000000" w:themeColor="text1"/>
        </w:rPr>
        <w:t>com</w:t>
      </w:r>
      <w:r w:rsidR="00DA2862" w:rsidRPr="004157F9">
        <w:rPr>
          <w:color w:val="000000" w:themeColor="text1"/>
        </w:rPr>
        <w:t>o resultado</w:t>
      </w:r>
      <w:r w:rsidR="00395AC2">
        <w:rPr>
          <w:color w:val="000000" w:themeColor="text1"/>
        </w:rPr>
        <w:t>,</w:t>
      </w:r>
      <w:r w:rsidR="00DA2862" w:rsidRPr="004157F9">
        <w:rPr>
          <w:color w:val="000000" w:themeColor="text1"/>
        </w:rPr>
        <w:t xml:space="preserve"> </w:t>
      </w:r>
      <w:r w:rsidR="00B011D9" w:rsidRPr="004157F9">
        <w:rPr>
          <w:color w:val="000000" w:themeColor="text1"/>
        </w:rPr>
        <w:t>causam</w:t>
      </w:r>
      <w:r w:rsidR="00DA2862" w:rsidRPr="004157F9">
        <w:rPr>
          <w:color w:val="000000" w:themeColor="text1"/>
        </w:rPr>
        <w:t>-lhe</w:t>
      </w:r>
      <w:r w:rsidR="00B011D9" w:rsidRPr="004157F9">
        <w:rPr>
          <w:color w:val="000000" w:themeColor="text1"/>
        </w:rPr>
        <w:t xml:space="preserve"> uma constante sensação de</w:t>
      </w:r>
      <w:r w:rsidR="00893E2B" w:rsidRPr="004157F9">
        <w:rPr>
          <w:color w:val="000000" w:themeColor="text1"/>
        </w:rPr>
        <w:t xml:space="preserve"> não-pertencimento e de</w:t>
      </w:r>
      <w:r w:rsidR="00B011D9" w:rsidRPr="004157F9">
        <w:rPr>
          <w:color w:val="000000" w:themeColor="text1"/>
        </w:rPr>
        <w:t xml:space="preserve"> desajuste perante a sociedade</w:t>
      </w:r>
      <w:r w:rsidR="00893E2B" w:rsidRPr="004157F9">
        <w:rPr>
          <w:color w:val="000000" w:themeColor="text1"/>
        </w:rPr>
        <w:t>.</w:t>
      </w:r>
      <w:r w:rsidR="00B011D9" w:rsidRPr="004157F9">
        <w:rPr>
          <w:color w:val="000000" w:themeColor="text1"/>
        </w:rPr>
        <w:t xml:space="preserve"> </w:t>
      </w:r>
      <w:r w:rsidR="00FF19C3" w:rsidRPr="004157F9">
        <w:rPr>
          <w:color w:val="000000" w:themeColor="text1"/>
        </w:rPr>
        <w:t>Do mesmo modo que Todorov enxerga-se c</w:t>
      </w:r>
      <w:r w:rsidR="009A2E5C" w:rsidRPr="004157F9">
        <w:rPr>
          <w:color w:val="000000" w:themeColor="text1"/>
        </w:rPr>
        <w:t xml:space="preserve">omo um fantasma </w:t>
      </w:r>
      <w:r w:rsidR="00FF19C3" w:rsidRPr="004157F9">
        <w:rPr>
          <w:color w:val="000000" w:themeColor="text1"/>
        </w:rPr>
        <w:t>nos momentos em que as suas duas identidades são obrigadas a se confrontarem</w:t>
      </w:r>
      <w:r w:rsidR="00395AC2">
        <w:rPr>
          <w:color w:val="000000" w:themeColor="text1"/>
        </w:rPr>
        <w:t xml:space="preserve">, como </w:t>
      </w:r>
      <w:r w:rsidR="00395AC2">
        <w:rPr>
          <w:color w:val="000000" w:themeColor="text1"/>
        </w:rPr>
        <w:lastRenderedPageBreak/>
        <w:t xml:space="preserve">pode ser visto na seguinte passagem da obra </w:t>
      </w:r>
      <w:r w:rsidR="00395AC2">
        <w:rPr>
          <w:i/>
          <w:color w:val="000000" w:themeColor="text1"/>
        </w:rPr>
        <w:t>O homem desenraizado</w:t>
      </w:r>
      <w:r w:rsidR="00395AC2">
        <w:rPr>
          <w:color w:val="000000" w:themeColor="text1"/>
        </w:rPr>
        <w:t>:</w:t>
      </w:r>
      <w:r w:rsidR="00FF19C3" w:rsidRPr="004157F9">
        <w:rPr>
          <w:color w:val="000000" w:themeColor="text1"/>
        </w:rPr>
        <w:t xml:space="preserve"> “Eu sou um fantasm</w:t>
      </w:r>
      <w:r w:rsidR="00395AC2">
        <w:rPr>
          <w:color w:val="000000" w:themeColor="text1"/>
        </w:rPr>
        <w:t>a..., ou melhor, uma encarnação</w:t>
      </w:r>
      <w:r w:rsidR="00FF19C3" w:rsidRPr="004157F9">
        <w:rPr>
          <w:color w:val="000000" w:themeColor="text1"/>
        </w:rPr>
        <w:t>”</w:t>
      </w:r>
      <w:r w:rsidR="00395AC2">
        <w:rPr>
          <w:color w:val="000000" w:themeColor="text1"/>
        </w:rPr>
        <w:t xml:space="preserve"> (TODOROV, 1999, p.27), o protagonista de </w:t>
      </w:r>
      <w:r w:rsidR="00395AC2" w:rsidRPr="00395AC2">
        <w:rPr>
          <w:i/>
          <w:color w:val="000000" w:themeColor="text1"/>
        </w:rPr>
        <w:t>O Centauro no Jardim</w:t>
      </w:r>
      <w:r w:rsidR="00395AC2">
        <w:rPr>
          <w:color w:val="000000" w:themeColor="text1"/>
        </w:rPr>
        <w:t xml:space="preserve"> compara-se a uma alma penada</w:t>
      </w:r>
      <w:r w:rsidR="009A2E5C" w:rsidRPr="004157F9">
        <w:rPr>
          <w:color w:val="000000" w:themeColor="text1"/>
        </w:rPr>
        <w:t>, dando a dimensão de seu desajustamento e das</w:t>
      </w:r>
      <w:r w:rsidR="00B011D9" w:rsidRPr="004157F9">
        <w:rPr>
          <w:color w:val="000000" w:themeColor="text1"/>
        </w:rPr>
        <w:t xml:space="preserve"> dúvidas </w:t>
      </w:r>
      <w:r w:rsidR="009A2E5C" w:rsidRPr="004157F9">
        <w:rPr>
          <w:color w:val="000000" w:themeColor="text1"/>
        </w:rPr>
        <w:t xml:space="preserve">e insatisfações </w:t>
      </w:r>
      <w:r w:rsidR="00B011D9" w:rsidRPr="004157F9">
        <w:rPr>
          <w:color w:val="000000" w:themeColor="text1"/>
        </w:rPr>
        <w:t>com r</w:t>
      </w:r>
      <w:r w:rsidR="009A2E5C" w:rsidRPr="004157F9">
        <w:rPr>
          <w:color w:val="000000" w:themeColor="text1"/>
        </w:rPr>
        <w:t>elação a sua natureza híbrida</w:t>
      </w:r>
      <w:r w:rsidR="00B011D9" w:rsidRPr="004157F9">
        <w:rPr>
          <w:color w:val="000000" w:themeColor="text1"/>
        </w:rPr>
        <w:t>.</w:t>
      </w:r>
      <w:r w:rsidR="009A2E5C" w:rsidRPr="004157F9">
        <w:rPr>
          <w:color w:val="000000" w:themeColor="text1"/>
        </w:rPr>
        <w:t xml:space="preserve"> Assim como Guedali, o judeu</w:t>
      </w:r>
      <w:r w:rsidR="0043653B" w:rsidRPr="004157F9">
        <w:rPr>
          <w:color w:val="000000" w:themeColor="text1"/>
        </w:rPr>
        <w:t xml:space="preserve"> </w:t>
      </w:r>
      <w:r w:rsidR="005C0FCB" w:rsidRPr="004157F9">
        <w:rPr>
          <w:color w:val="000000" w:themeColor="text1"/>
        </w:rPr>
        <w:t xml:space="preserve">encontra-se ao mesmo tempo como um ser estranho e integrado à sociedade na qual </w:t>
      </w:r>
      <w:r w:rsidR="00C4756C" w:rsidRPr="004157F9">
        <w:rPr>
          <w:color w:val="000000" w:themeColor="text1"/>
        </w:rPr>
        <w:t>vive, tal qual um homem híbrid</w:t>
      </w:r>
      <w:r w:rsidR="005C0FCB" w:rsidRPr="004157F9">
        <w:rPr>
          <w:color w:val="000000" w:themeColor="text1"/>
        </w:rPr>
        <w:t>o, enfrentando com isso inquie</w:t>
      </w:r>
      <w:r w:rsidR="00395AC2">
        <w:rPr>
          <w:color w:val="000000" w:themeColor="text1"/>
        </w:rPr>
        <w:t>tudes existenciais com relação à</w:t>
      </w:r>
      <w:r w:rsidR="005C0FCB" w:rsidRPr="004157F9">
        <w:rPr>
          <w:color w:val="000000" w:themeColor="text1"/>
        </w:rPr>
        <w:t xml:space="preserve"> sua origem e ao seu próprio eu. </w:t>
      </w:r>
      <w:r w:rsidR="00C4756C" w:rsidRPr="004157F9">
        <w:rPr>
          <w:color w:val="000000" w:themeColor="text1"/>
        </w:rPr>
        <w:t>O sujeito da diáspora ocupa a posição de único e universal, simultaneamente, posicionando-se no cruzamento dos intercâmbios culturai</w:t>
      </w:r>
      <w:r w:rsidR="0030035E" w:rsidRPr="004157F9">
        <w:rPr>
          <w:color w:val="000000" w:themeColor="text1"/>
        </w:rPr>
        <w:t>s e também, no centro do mundo, vivendo, assim, em um entre-lugar.</w:t>
      </w:r>
      <w:r w:rsidR="00395AC2">
        <w:rPr>
          <w:color w:val="000000" w:themeColor="text1"/>
        </w:rPr>
        <w:t xml:space="preserve"> O próprio Scliar escreve</w:t>
      </w:r>
      <w:r w:rsidR="007002B8" w:rsidRPr="004157F9">
        <w:rPr>
          <w:color w:val="000000" w:themeColor="text1"/>
        </w:rPr>
        <w:t xml:space="preserve"> a respeito da condição judaica e sobre a crise</w:t>
      </w:r>
      <w:r w:rsidR="00395AC2">
        <w:rPr>
          <w:color w:val="000000" w:themeColor="text1"/>
        </w:rPr>
        <w:t xml:space="preserve"> identitária que ela impõe, ao falar, em seu livro, </w:t>
      </w:r>
      <w:r w:rsidR="00395AC2" w:rsidRPr="00395AC2">
        <w:rPr>
          <w:i/>
          <w:color w:val="000000" w:themeColor="text1"/>
        </w:rPr>
        <w:t>A Condição judaica</w:t>
      </w:r>
      <w:r w:rsidR="007002B8" w:rsidRPr="004157F9">
        <w:rPr>
          <w:color w:val="000000" w:themeColor="text1"/>
        </w:rPr>
        <w:t>, sobre o também escritor judeu, Kafka:</w:t>
      </w:r>
    </w:p>
    <w:p w:rsidR="007002B8" w:rsidRPr="00395AC2" w:rsidRDefault="00395AC2" w:rsidP="00FC058B">
      <w:pPr>
        <w:pStyle w:val="NormalWeb"/>
        <w:shd w:val="clear" w:color="auto" w:fill="FFFFFF" w:themeFill="background1"/>
        <w:spacing w:after="0" w:afterAutospacing="0"/>
        <w:ind w:left="2268"/>
        <w:jc w:val="both"/>
        <w:rPr>
          <w:color w:val="000000" w:themeColor="text1"/>
          <w:sz w:val="20"/>
          <w:szCs w:val="20"/>
        </w:rPr>
      </w:pPr>
      <w:r w:rsidRPr="00395AC2">
        <w:rPr>
          <w:color w:val="000000" w:themeColor="text1"/>
          <w:sz w:val="20"/>
          <w:szCs w:val="20"/>
        </w:rPr>
        <w:t>A</w:t>
      </w:r>
      <w:r w:rsidR="007002B8" w:rsidRPr="00395AC2">
        <w:rPr>
          <w:color w:val="000000" w:themeColor="text1"/>
          <w:sz w:val="20"/>
          <w:szCs w:val="20"/>
        </w:rPr>
        <w:t xml:space="preserve"> condição judaica remete uma questão fundamental dos</w:t>
      </w:r>
      <w:r w:rsidRPr="00395AC2">
        <w:rPr>
          <w:color w:val="000000" w:themeColor="text1"/>
          <w:sz w:val="20"/>
          <w:szCs w:val="20"/>
        </w:rPr>
        <w:t xml:space="preserve"> tempos modernos: a identidade [...]</w:t>
      </w:r>
      <w:r w:rsidR="007002B8" w:rsidRPr="00395AC2">
        <w:rPr>
          <w:color w:val="000000" w:themeColor="text1"/>
          <w:sz w:val="20"/>
          <w:szCs w:val="20"/>
        </w:rPr>
        <w:t xml:space="preserve"> Kafka herdou de seus antepassados judeus a sensação de constante estranheza, de alienação, resultante de séculos de perambulação pelo mundo, de um país e outro, de uma região a outra. O judeu sempre foi um estranho, mirado com desconfiança e frequentemente transformado em bode exp</w:t>
      </w:r>
      <w:r w:rsidR="00810F9C" w:rsidRPr="00395AC2">
        <w:rPr>
          <w:color w:val="000000" w:themeColor="text1"/>
          <w:sz w:val="20"/>
          <w:szCs w:val="20"/>
        </w:rPr>
        <w:t xml:space="preserve">iatório. Ao estranho se atribui poderes, e um realmente ele tem: pode lançar seu olhar desapaixonado sobre a realidade que encontra e perceber de imediato </w:t>
      </w:r>
      <w:r w:rsidR="00D3212A" w:rsidRPr="00395AC2">
        <w:rPr>
          <w:color w:val="000000" w:themeColor="text1"/>
          <w:sz w:val="20"/>
          <w:szCs w:val="20"/>
        </w:rPr>
        <w:t>coisas que os nativos não veem</w:t>
      </w:r>
      <w:r>
        <w:rPr>
          <w:color w:val="000000" w:themeColor="text1"/>
          <w:sz w:val="20"/>
          <w:szCs w:val="20"/>
        </w:rPr>
        <w:t xml:space="preserve"> (SCLIAR, 1985, p.79)</w:t>
      </w:r>
      <w:r w:rsidR="00D3212A" w:rsidRPr="00395AC2">
        <w:rPr>
          <w:color w:val="000000" w:themeColor="text1"/>
          <w:sz w:val="20"/>
          <w:szCs w:val="20"/>
        </w:rPr>
        <w:t>.</w:t>
      </w:r>
      <w:r w:rsidR="00810F9C" w:rsidRPr="00395AC2">
        <w:rPr>
          <w:color w:val="000000" w:themeColor="text1"/>
          <w:sz w:val="20"/>
          <w:szCs w:val="20"/>
        </w:rPr>
        <w:t xml:space="preserve"> </w:t>
      </w:r>
    </w:p>
    <w:p w:rsidR="0030035E" w:rsidRPr="004157F9" w:rsidRDefault="00DE770B" w:rsidP="00FC058B">
      <w:pPr>
        <w:pStyle w:val="NormalWeb"/>
        <w:shd w:val="clear" w:color="auto" w:fill="FFFFFF" w:themeFill="background1"/>
        <w:spacing w:after="0" w:afterAutospacing="0" w:line="360" w:lineRule="auto"/>
        <w:jc w:val="both"/>
        <w:rPr>
          <w:color w:val="000000" w:themeColor="text1"/>
        </w:rPr>
      </w:pPr>
      <w:r w:rsidRPr="004157F9">
        <w:rPr>
          <w:color w:val="000000" w:themeColor="text1"/>
        </w:rPr>
        <w:tab/>
        <w:t xml:space="preserve">A condição de centauro do personagem proporciona mais de uma interpretação possível. A sua parte equina pode ser facilmente associada à figura do gaúcho, uma vez </w:t>
      </w:r>
      <w:proofErr w:type="gramStart"/>
      <w:r w:rsidRPr="004157F9">
        <w:rPr>
          <w:color w:val="000000" w:themeColor="text1"/>
        </w:rPr>
        <w:t>que</w:t>
      </w:r>
      <w:r w:rsidR="008363C8" w:rsidRPr="004157F9">
        <w:rPr>
          <w:color w:val="000000" w:themeColor="text1"/>
        </w:rPr>
        <w:t xml:space="preserve">  a</w:t>
      </w:r>
      <w:proofErr w:type="gramEnd"/>
      <w:r w:rsidR="008363C8" w:rsidRPr="004157F9">
        <w:rPr>
          <w:color w:val="000000" w:themeColor="text1"/>
        </w:rPr>
        <w:t xml:space="preserve"> relação simbiótica entre o gaúcho e seu cavalo sempre foi recorrente na história e </w:t>
      </w:r>
      <w:r w:rsidR="00395AC2">
        <w:rPr>
          <w:color w:val="000000" w:themeColor="text1"/>
        </w:rPr>
        <w:t xml:space="preserve">na </w:t>
      </w:r>
      <w:r w:rsidR="008363C8" w:rsidRPr="004157F9">
        <w:rPr>
          <w:color w:val="000000" w:themeColor="text1"/>
        </w:rPr>
        <w:t xml:space="preserve">literatura do Rio Grande do Sul, no entanto, acredito que a obra de Scliar não se enquadre no âmbito da literatura rio-grandense de exaltação do tradicional gaúcho dos pampas e sua fusão com seu cavalo, se pensarmos que Guedali está longe de parecer-se com o gaúcho clássico. </w:t>
      </w:r>
      <w:r w:rsidR="00365201" w:rsidRPr="004157F9">
        <w:rPr>
          <w:color w:val="000000" w:themeColor="text1"/>
        </w:rPr>
        <w:t>Antes, a parte equina de Guedali pode ser mais facilmente associada à singul</w:t>
      </w:r>
      <w:r w:rsidR="00395AC2">
        <w:rPr>
          <w:color w:val="000000" w:themeColor="text1"/>
        </w:rPr>
        <w:t>aridade de sua identidade judai</w:t>
      </w:r>
      <w:r w:rsidR="00365201" w:rsidRPr="004157F9">
        <w:rPr>
          <w:color w:val="000000" w:themeColor="text1"/>
        </w:rPr>
        <w:t>ca, uma vez que</w:t>
      </w:r>
      <w:r w:rsidR="0019327C">
        <w:rPr>
          <w:color w:val="000000" w:themeColor="text1"/>
        </w:rPr>
        <w:t>,</w:t>
      </w:r>
      <w:r w:rsidR="00365201" w:rsidRPr="004157F9">
        <w:rPr>
          <w:color w:val="000000" w:themeColor="text1"/>
        </w:rPr>
        <w:t xml:space="preserve"> assim como a figura do cavalo, os judeus são reconhecidos pela migração e errância.</w:t>
      </w:r>
    </w:p>
    <w:p w:rsidR="002F2623" w:rsidRPr="004157F9" w:rsidRDefault="00365201" w:rsidP="00FC058B">
      <w:pPr>
        <w:pStyle w:val="NormalWeb"/>
        <w:shd w:val="clear" w:color="auto" w:fill="FFFFFF" w:themeFill="background1"/>
        <w:spacing w:before="0" w:beforeAutospacing="0" w:after="0" w:afterAutospacing="0" w:line="360" w:lineRule="auto"/>
        <w:jc w:val="both"/>
        <w:rPr>
          <w:color w:val="000000" w:themeColor="text1"/>
        </w:rPr>
      </w:pPr>
      <w:r w:rsidRPr="004157F9">
        <w:rPr>
          <w:color w:val="000000" w:themeColor="text1"/>
        </w:rPr>
        <w:tab/>
        <w:t>O centauro, devido a sua parte equina, carrega em seu próprio corpo a marca do caráter migratório, do ser que se encontra em constante movimento</w:t>
      </w:r>
      <w:r w:rsidR="002676EB" w:rsidRPr="004157F9">
        <w:rPr>
          <w:color w:val="000000" w:themeColor="text1"/>
        </w:rPr>
        <w:t xml:space="preserve">, </w:t>
      </w:r>
      <w:r w:rsidRPr="004157F9">
        <w:rPr>
          <w:color w:val="000000" w:themeColor="text1"/>
        </w:rPr>
        <w:t xml:space="preserve">de forma que, ainda que </w:t>
      </w:r>
      <w:r w:rsidR="002676EB" w:rsidRPr="004157F9">
        <w:rPr>
          <w:color w:val="000000" w:themeColor="text1"/>
        </w:rPr>
        <w:t>e</w:t>
      </w:r>
      <w:r w:rsidRPr="004157F9">
        <w:rPr>
          <w:color w:val="000000" w:themeColor="text1"/>
        </w:rPr>
        <w:t xml:space="preserve">ncontre-se </w:t>
      </w:r>
      <w:r w:rsidR="002676EB" w:rsidRPr="004157F9">
        <w:rPr>
          <w:color w:val="000000" w:themeColor="text1"/>
        </w:rPr>
        <w:t>estático em algum território, é visto como um e</w:t>
      </w:r>
      <w:r w:rsidR="0019327C">
        <w:rPr>
          <w:color w:val="000000" w:themeColor="text1"/>
        </w:rPr>
        <w:t>lemento provisório. O imigrante</w:t>
      </w:r>
      <w:r w:rsidR="002676EB" w:rsidRPr="004157F9">
        <w:rPr>
          <w:color w:val="000000" w:themeColor="text1"/>
        </w:rPr>
        <w:t xml:space="preserve"> e</w:t>
      </w:r>
      <w:r w:rsidR="0019327C">
        <w:rPr>
          <w:color w:val="000000" w:themeColor="text1"/>
        </w:rPr>
        <w:t>,</w:t>
      </w:r>
      <w:r w:rsidR="002676EB" w:rsidRPr="004157F9">
        <w:rPr>
          <w:color w:val="000000" w:themeColor="text1"/>
        </w:rPr>
        <w:t xml:space="preserve"> principalmente, o judeu, também está constantemente associado à noção do caminhar e do deslocar-se. Assim como o centauro, o judeu é visto como alguém apenas de passagem, alguém que está não apenas em um lugar que jamais será seu de fato, mas</w:t>
      </w:r>
      <w:r w:rsidR="0019327C">
        <w:rPr>
          <w:color w:val="000000" w:themeColor="text1"/>
        </w:rPr>
        <w:t>,</w:t>
      </w:r>
      <w:r w:rsidR="002676EB" w:rsidRPr="004157F9">
        <w:rPr>
          <w:color w:val="000000" w:themeColor="text1"/>
        </w:rPr>
        <w:t xml:space="preserve"> principalmente</w:t>
      </w:r>
      <w:r w:rsidR="0019327C">
        <w:rPr>
          <w:color w:val="000000" w:themeColor="text1"/>
        </w:rPr>
        <w:t>,</w:t>
      </w:r>
      <w:r w:rsidR="002676EB" w:rsidRPr="004157F9">
        <w:rPr>
          <w:color w:val="000000" w:themeColor="text1"/>
        </w:rPr>
        <w:t xml:space="preserve"> como alguém que não pertence a lugar nenhum. </w:t>
      </w:r>
      <w:r w:rsidR="00844BB4" w:rsidRPr="004157F9">
        <w:rPr>
          <w:color w:val="000000" w:themeColor="text1"/>
        </w:rPr>
        <w:t xml:space="preserve">Desse modo, no caso de Guedali, a sua natureza “centauresca” possivelmente remete a singularidade de sua identidade judaica, sempre em exílio, trazendo no próprio corpo a marca do caráter migratório. </w:t>
      </w:r>
    </w:p>
    <w:p w:rsidR="0019327C" w:rsidRDefault="00804F51" w:rsidP="00FC058B">
      <w:pPr>
        <w:pStyle w:val="NormalWeb"/>
        <w:shd w:val="clear" w:color="auto" w:fill="FFFFFF" w:themeFill="background1"/>
        <w:spacing w:before="0" w:beforeAutospacing="0" w:after="0" w:afterAutospacing="0" w:line="360" w:lineRule="auto"/>
        <w:jc w:val="both"/>
        <w:rPr>
          <w:color w:val="000000" w:themeColor="text1"/>
        </w:rPr>
      </w:pPr>
      <w:r w:rsidRPr="004157F9">
        <w:rPr>
          <w:color w:val="000000" w:themeColor="text1"/>
        </w:rPr>
        <w:lastRenderedPageBreak/>
        <w:tab/>
        <w:t>Além disso, o centauro, enquanto criatura mitológica</w:t>
      </w:r>
      <w:r w:rsidR="00F720FC" w:rsidRPr="004157F9">
        <w:rPr>
          <w:color w:val="000000" w:themeColor="text1"/>
        </w:rPr>
        <w:t xml:space="preserve">, </w:t>
      </w:r>
      <w:r w:rsidRPr="004157F9">
        <w:rPr>
          <w:color w:val="000000" w:themeColor="text1"/>
        </w:rPr>
        <w:t xml:space="preserve">é visto como um ser noturno, provindo da obscuridade, obrigado a esconder-se da claridade do dia. Dessa mesma forma, o imigrante também pode ser visto como um ser obscuro, sempre estranho perante os olhos dos demais, condenado a ser eternamente classificado como estrangeiro, forasteiro, em um eterno estado de não-pertencimento. Guedali, ao longo da obra, se vê obrigado a esconder sua estranheza </w:t>
      </w:r>
      <w:r w:rsidR="008025B5" w:rsidRPr="004157F9">
        <w:rPr>
          <w:color w:val="000000" w:themeColor="text1"/>
        </w:rPr>
        <w:t xml:space="preserve">da luz do dia, sempre protegido pela escuridão, pelo abrigo das matas, pela clandestinidade ou pelo par de calças e botas que disfarçavam suas patas. </w:t>
      </w:r>
      <w:r w:rsidR="009047B8" w:rsidRPr="004157F9">
        <w:rPr>
          <w:color w:val="000000" w:themeColor="text1"/>
        </w:rPr>
        <w:t xml:space="preserve"> </w:t>
      </w:r>
    </w:p>
    <w:p w:rsidR="00D3212A" w:rsidRPr="0019327C" w:rsidRDefault="009047B8" w:rsidP="00FC058B">
      <w:pPr>
        <w:pStyle w:val="NormalWeb"/>
        <w:shd w:val="clear" w:color="auto" w:fill="FFFFFF" w:themeFill="background1"/>
        <w:spacing w:before="0" w:beforeAutospacing="0" w:after="0" w:afterAutospacing="0" w:line="360" w:lineRule="auto"/>
        <w:ind w:firstLine="708"/>
        <w:jc w:val="both"/>
        <w:rPr>
          <w:color w:val="000000" w:themeColor="text1"/>
        </w:rPr>
      </w:pPr>
      <w:r w:rsidRPr="004157F9">
        <w:rPr>
          <w:color w:val="000000" w:themeColor="text1"/>
        </w:rPr>
        <w:t>Em sua autobiografia, Flusser compara o seu interesse pela natureza brasileira como uma bu</w:t>
      </w:r>
      <w:r w:rsidR="0019327C">
        <w:rPr>
          <w:color w:val="000000" w:themeColor="text1"/>
        </w:rPr>
        <w:t>sca pela solidão, uma fuga das coisas humanas</w:t>
      </w:r>
      <w:r w:rsidRPr="004157F9">
        <w:rPr>
          <w:color w:val="000000" w:themeColor="text1"/>
        </w:rPr>
        <w:t xml:space="preserve"> em favor</w:t>
      </w:r>
      <w:r w:rsidR="0019327C">
        <w:rPr>
          <w:color w:val="000000" w:themeColor="text1"/>
        </w:rPr>
        <w:t xml:space="preserve"> da realidade mais estável das </w:t>
      </w:r>
      <w:r w:rsidRPr="004157F9">
        <w:rPr>
          <w:color w:val="000000" w:themeColor="text1"/>
        </w:rPr>
        <w:t>coisas da na</w:t>
      </w:r>
      <w:r w:rsidR="00DE4F3C" w:rsidRPr="004157F9">
        <w:rPr>
          <w:color w:val="000000" w:themeColor="text1"/>
        </w:rPr>
        <w:t>tur</w:t>
      </w:r>
      <w:r w:rsidR="0019327C">
        <w:rPr>
          <w:color w:val="000000" w:themeColor="text1"/>
        </w:rPr>
        <w:t>eza</w:t>
      </w:r>
      <w:r w:rsidRPr="004157F9">
        <w:rPr>
          <w:color w:val="000000" w:themeColor="text1"/>
        </w:rPr>
        <w:t>. De acordo com suas palavras: “tratava-se de convite para encontrar-se a si pró</w:t>
      </w:r>
      <w:r w:rsidR="0019327C">
        <w:rPr>
          <w:color w:val="000000" w:themeColor="text1"/>
        </w:rPr>
        <w:t>prio dentro da vastidão do nada</w:t>
      </w:r>
      <w:r w:rsidRPr="004157F9">
        <w:rPr>
          <w:color w:val="000000" w:themeColor="text1"/>
        </w:rPr>
        <w:t>”</w:t>
      </w:r>
      <w:r w:rsidR="0019327C">
        <w:rPr>
          <w:color w:val="000000" w:themeColor="text1"/>
        </w:rPr>
        <w:t xml:space="preserve"> (FLUSSER, 2007, p.61).</w:t>
      </w:r>
      <w:r w:rsidR="008025B5" w:rsidRPr="004157F9">
        <w:rPr>
          <w:color w:val="000000" w:themeColor="text1"/>
        </w:rPr>
        <w:t xml:space="preserve"> </w:t>
      </w:r>
      <w:r w:rsidR="0046673F" w:rsidRPr="004157F9">
        <w:rPr>
          <w:color w:val="000000" w:themeColor="text1"/>
        </w:rPr>
        <w:t>Vemos o mesmo apelo da natureza</w:t>
      </w:r>
      <w:r w:rsidR="00804F51" w:rsidRPr="004157F9">
        <w:rPr>
          <w:color w:val="000000" w:themeColor="text1"/>
        </w:rPr>
        <w:t xml:space="preserve"> </w:t>
      </w:r>
      <w:r w:rsidR="0019327C">
        <w:rPr>
          <w:color w:val="000000" w:themeColor="text1"/>
        </w:rPr>
        <w:t xml:space="preserve">em </w:t>
      </w:r>
      <w:r w:rsidR="0019327C" w:rsidRPr="0019327C">
        <w:rPr>
          <w:i/>
          <w:color w:val="000000" w:themeColor="text1"/>
        </w:rPr>
        <w:t>O Centauro no Jardim</w:t>
      </w:r>
      <w:r w:rsidR="0046673F" w:rsidRPr="004157F9">
        <w:rPr>
          <w:color w:val="000000" w:themeColor="text1"/>
        </w:rPr>
        <w:t xml:space="preserve">, onde Guedali é constantemente chamado a galopar pelos campos e matas, principalmente nos momentos em que sua identidade estranha mais o </w:t>
      </w:r>
      <w:r w:rsidR="00C86346" w:rsidRPr="004157F9">
        <w:rPr>
          <w:color w:val="000000" w:themeColor="text1"/>
        </w:rPr>
        <w:t>perturbava</w:t>
      </w:r>
      <w:r w:rsidR="00D3212A" w:rsidRPr="004157F9">
        <w:rPr>
          <w:color w:val="000000" w:themeColor="text1"/>
        </w:rPr>
        <w:t>:</w:t>
      </w:r>
    </w:p>
    <w:p w:rsidR="005D4011" w:rsidRPr="004157F9" w:rsidRDefault="009137C0" w:rsidP="00FC058B">
      <w:pPr>
        <w:pStyle w:val="NormalWeb"/>
        <w:shd w:val="clear" w:color="auto" w:fill="FFFFFF" w:themeFill="background1"/>
        <w:spacing w:after="0" w:afterAutospacing="0"/>
        <w:ind w:left="2268"/>
        <w:jc w:val="both"/>
        <w:rPr>
          <w:color w:val="000000" w:themeColor="text1"/>
          <w:sz w:val="22"/>
          <w:szCs w:val="22"/>
        </w:rPr>
      </w:pPr>
      <w:r w:rsidRPr="0019327C">
        <w:rPr>
          <w:color w:val="000000" w:themeColor="text1"/>
          <w:sz w:val="20"/>
          <w:szCs w:val="20"/>
        </w:rPr>
        <w:t xml:space="preserve">Este galope. Este galope no meio da noite, por descampados, por banhados que espelham uma pálida lua, este galope me ficará na memória durante muito tempo. Hoje relembro saudoso os tempos em que podia livremente galopar, ainda que- como </w:t>
      </w:r>
      <w:r w:rsidR="0019327C" w:rsidRPr="0019327C">
        <w:rPr>
          <w:color w:val="000000" w:themeColor="text1"/>
          <w:sz w:val="20"/>
          <w:szCs w:val="20"/>
        </w:rPr>
        <w:t>naquela noite- amedrontado</w:t>
      </w:r>
      <w:r w:rsidR="0019327C">
        <w:rPr>
          <w:color w:val="000000" w:themeColor="text1"/>
          <w:sz w:val="20"/>
          <w:szCs w:val="20"/>
        </w:rPr>
        <w:t xml:space="preserve"> (SCLIAR, 2011, p.68).</w:t>
      </w:r>
    </w:p>
    <w:p w:rsidR="00193FB4" w:rsidRPr="004157F9" w:rsidRDefault="005D4011" w:rsidP="00FC058B">
      <w:pPr>
        <w:pStyle w:val="NormalWeb"/>
        <w:shd w:val="clear" w:color="auto" w:fill="FFFFFF" w:themeFill="background1"/>
        <w:spacing w:after="0" w:afterAutospacing="0" w:line="360" w:lineRule="auto"/>
        <w:jc w:val="both"/>
        <w:rPr>
          <w:color w:val="000000" w:themeColor="text1"/>
        </w:rPr>
      </w:pPr>
      <w:r w:rsidRPr="004157F9">
        <w:rPr>
          <w:color w:val="000000" w:themeColor="text1"/>
        </w:rPr>
        <w:tab/>
        <w:t xml:space="preserve">Assim, a necessidade constante de Guedali de galopar pode ser intimamente associada à figura do judeu errante, estrangeiro em qualquer lugar, que busca no chamado da natureza uma maneira de se ocultar enquanto ser obscuro e inadaptado. </w:t>
      </w:r>
    </w:p>
    <w:p w:rsidR="005D4011" w:rsidRPr="004157F9" w:rsidRDefault="00193FB4" w:rsidP="00FC058B">
      <w:pPr>
        <w:pStyle w:val="NormalWeb"/>
        <w:shd w:val="clear" w:color="auto" w:fill="FFFFFF" w:themeFill="background1"/>
        <w:spacing w:before="0" w:beforeAutospacing="0" w:after="0" w:afterAutospacing="0" w:line="360" w:lineRule="auto"/>
        <w:jc w:val="both"/>
        <w:rPr>
          <w:color w:val="000000" w:themeColor="text1"/>
        </w:rPr>
      </w:pPr>
      <w:r w:rsidRPr="004157F9">
        <w:rPr>
          <w:color w:val="000000" w:themeColor="text1"/>
        </w:rPr>
        <w:tab/>
        <w:t>É interessante mencionarmos, ainda, o título do livro. A figura do jardim pode ser vista como um espaço que se opõe à natureza selvagem</w:t>
      </w:r>
      <w:r w:rsidR="00657751" w:rsidRPr="004157F9">
        <w:rPr>
          <w:color w:val="000000" w:themeColor="text1"/>
        </w:rPr>
        <w:t>, à desordem e ao inconsciente</w:t>
      </w:r>
      <w:r w:rsidRPr="004157F9">
        <w:rPr>
          <w:color w:val="000000" w:themeColor="text1"/>
        </w:rPr>
        <w:t xml:space="preserve">, associando-se à </w:t>
      </w:r>
      <w:r w:rsidR="00657751" w:rsidRPr="004157F9">
        <w:rPr>
          <w:color w:val="000000" w:themeColor="text1"/>
        </w:rPr>
        <w:t xml:space="preserve">luta </w:t>
      </w:r>
      <w:r w:rsidRPr="004157F9">
        <w:rPr>
          <w:color w:val="000000" w:themeColor="text1"/>
        </w:rPr>
        <w:t xml:space="preserve">de Guedali </w:t>
      </w:r>
      <w:r w:rsidR="00657751" w:rsidRPr="004157F9">
        <w:rPr>
          <w:color w:val="000000" w:themeColor="text1"/>
        </w:rPr>
        <w:t xml:space="preserve">para </w:t>
      </w:r>
      <w:r w:rsidRPr="004157F9">
        <w:rPr>
          <w:color w:val="000000" w:themeColor="text1"/>
        </w:rPr>
        <w:t xml:space="preserve">domesticar </w:t>
      </w:r>
      <w:r w:rsidR="00B729B8" w:rsidRPr="004157F9">
        <w:rPr>
          <w:color w:val="000000" w:themeColor="text1"/>
        </w:rPr>
        <w:t xml:space="preserve">sua metade animalesca, seus instintos primitivos, em prol de sua identidade humana, chegando a mutilar-se para ser capaz de viver  normalmente </w:t>
      </w:r>
      <w:r w:rsidR="00424ABA" w:rsidRPr="004157F9">
        <w:rPr>
          <w:color w:val="000000" w:themeColor="text1"/>
        </w:rPr>
        <w:t>em uma sociedade na qual, no fundo, jamais se adaptaria</w:t>
      </w:r>
      <w:r w:rsidR="003613D6" w:rsidRPr="004157F9">
        <w:rPr>
          <w:color w:val="000000" w:themeColor="text1"/>
        </w:rPr>
        <w:t>, vivendo, mesmo depois de adquirir uma aparência “normal”, a constante sensação de continuar equino e, portanto, estranho aos demais</w:t>
      </w:r>
      <w:r w:rsidR="00424ABA" w:rsidRPr="004157F9">
        <w:rPr>
          <w:color w:val="000000" w:themeColor="text1"/>
        </w:rPr>
        <w:t xml:space="preserve">. </w:t>
      </w:r>
    </w:p>
    <w:p w:rsidR="009870A6" w:rsidRPr="00B85FEA" w:rsidRDefault="00B85FEA" w:rsidP="00B85FEA">
      <w:pPr>
        <w:pStyle w:val="NormalWeb"/>
        <w:shd w:val="clear" w:color="auto" w:fill="FFFFFF" w:themeFill="background1"/>
        <w:spacing w:after="0" w:afterAutospacing="0" w:line="360" w:lineRule="auto"/>
        <w:rPr>
          <w:color w:val="000000" w:themeColor="text1"/>
        </w:rPr>
      </w:pPr>
      <w:r w:rsidRPr="00B85FEA">
        <w:rPr>
          <w:color w:val="000000" w:themeColor="text1"/>
        </w:rPr>
        <w:t>CONCLUSÃO</w:t>
      </w:r>
    </w:p>
    <w:p w:rsidR="00FC058B" w:rsidRPr="004157F9" w:rsidRDefault="00FC058B" w:rsidP="00FC058B">
      <w:pPr>
        <w:pStyle w:val="NormalWeb"/>
        <w:shd w:val="clear" w:color="auto" w:fill="FFFFFF" w:themeFill="background1"/>
        <w:spacing w:before="0" w:beforeAutospacing="0" w:after="0" w:afterAutospacing="0" w:line="480" w:lineRule="auto"/>
        <w:jc w:val="both"/>
        <w:rPr>
          <w:b/>
          <w:color w:val="000000" w:themeColor="text1"/>
        </w:rPr>
      </w:pPr>
    </w:p>
    <w:p w:rsidR="00885436" w:rsidRPr="004157F9" w:rsidRDefault="00A3595A" w:rsidP="00FC058B">
      <w:pPr>
        <w:pStyle w:val="NormalWeb"/>
        <w:shd w:val="clear" w:color="auto" w:fill="FFFFFF" w:themeFill="background1"/>
        <w:spacing w:before="0" w:beforeAutospacing="0" w:after="0" w:afterAutospacing="0" w:line="360" w:lineRule="auto"/>
        <w:jc w:val="both"/>
        <w:rPr>
          <w:color w:val="000000" w:themeColor="text1"/>
        </w:rPr>
      </w:pPr>
      <w:r w:rsidRPr="004157F9">
        <w:rPr>
          <w:color w:val="000000" w:themeColor="text1"/>
        </w:rPr>
        <w:tab/>
        <w:t>Podemos concluir, então, que a duplicidade presente no corpo do personagem scliariano abre espaço para ser interpretada como uma metáfora da</w:t>
      </w:r>
      <w:r w:rsidR="00A56339" w:rsidRPr="004157F9">
        <w:rPr>
          <w:color w:val="000000" w:themeColor="text1"/>
        </w:rPr>
        <w:t xml:space="preserve"> condição judaica resultante da diáspora</w:t>
      </w:r>
      <w:r w:rsidRPr="004157F9">
        <w:rPr>
          <w:color w:val="000000" w:themeColor="text1"/>
        </w:rPr>
        <w:t>. Guedali, desde o seu nascimento, tenta encontrar sua própria identidade, buscando uma c</w:t>
      </w:r>
      <w:r w:rsidR="00CA53F9" w:rsidRPr="004157F9">
        <w:rPr>
          <w:color w:val="000000" w:themeColor="text1"/>
        </w:rPr>
        <w:t xml:space="preserve">onciliação pacífica entre suas </w:t>
      </w:r>
      <w:r w:rsidRPr="004157F9">
        <w:rPr>
          <w:color w:val="000000" w:themeColor="text1"/>
        </w:rPr>
        <w:t>metades, que</w:t>
      </w:r>
      <w:r w:rsidR="0019327C">
        <w:rPr>
          <w:color w:val="000000" w:themeColor="text1"/>
        </w:rPr>
        <w:t>,</w:t>
      </w:r>
      <w:r w:rsidRPr="004157F9">
        <w:rPr>
          <w:color w:val="000000" w:themeColor="text1"/>
        </w:rPr>
        <w:t xml:space="preserve"> no entanto</w:t>
      </w:r>
      <w:r w:rsidR="0019327C">
        <w:rPr>
          <w:color w:val="000000" w:themeColor="text1"/>
        </w:rPr>
        <w:t>,</w:t>
      </w:r>
      <w:r w:rsidRPr="004157F9">
        <w:rPr>
          <w:color w:val="000000" w:themeColor="text1"/>
        </w:rPr>
        <w:t xml:space="preserve"> se mostra impossível. No seu </w:t>
      </w:r>
      <w:r w:rsidRPr="004157F9">
        <w:rPr>
          <w:color w:val="000000" w:themeColor="text1"/>
        </w:rPr>
        <w:lastRenderedPageBreak/>
        <w:t>caráter duplo, o centauro procu</w:t>
      </w:r>
      <w:r w:rsidR="00D56EF8" w:rsidRPr="004157F9">
        <w:rPr>
          <w:color w:val="000000" w:themeColor="text1"/>
        </w:rPr>
        <w:t xml:space="preserve">ra expressar </w:t>
      </w:r>
      <w:r w:rsidRPr="004157F9">
        <w:rPr>
          <w:color w:val="000000" w:themeColor="text1"/>
        </w:rPr>
        <w:t>o judeu</w:t>
      </w:r>
      <w:r w:rsidR="008368B2" w:rsidRPr="004157F9">
        <w:rPr>
          <w:color w:val="000000" w:themeColor="text1"/>
        </w:rPr>
        <w:t xml:space="preserve"> errante, eterno imigrante</w:t>
      </w:r>
      <w:r w:rsidR="0019327C">
        <w:rPr>
          <w:color w:val="000000" w:themeColor="text1"/>
        </w:rPr>
        <w:t xml:space="preserve">, </w:t>
      </w:r>
      <w:r w:rsidRPr="004157F9">
        <w:rPr>
          <w:color w:val="000000" w:themeColor="text1"/>
        </w:rPr>
        <w:t>envolto no estereótipo da obscuridade e da estranheza</w:t>
      </w:r>
      <w:r w:rsidR="00CA53F9" w:rsidRPr="004157F9">
        <w:rPr>
          <w:color w:val="000000" w:themeColor="text1"/>
        </w:rPr>
        <w:t>, trazendo consigo, assim como o centauro carrega em seu próprio corpo a natureza híbrida, as marcas dos muitos territórios, paisagens e hábitos que herdou</w:t>
      </w:r>
      <w:r w:rsidRPr="004157F9">
        <w:rPr>
          <w:color w:val="000000" w:themeColor="text1"/>
        </w:rPr>
        <w:t xml:space="preserve">. </w:t>
      </w:r>
      <w:r w:rsidR="00C6333C" w:rsidRPr="004157F9">
        <w:rPr>
          <w:color w:val="000000" w:themeColor="text1"/>
        </w:rPr>
        <w:t>Pertencendo a mais de uma cultura e sociedade e</w:t>
      </w:r>
      <w:r w:rsidR="0019327C">
        <w:rPr>
          <w:color w:val="000000" w:themeColor="text1"/>
        </w:rPr>
        <w:t xml:space="preserve">, ao mesmo tempo, </w:t>
      </w:r>
      <w:r w:rsidR="00C6333C" w:rsidRPr="004157F9">
        <w:rPr>
          <w:color w:val="000000" w:themeColor="text1"/>
        </w:rPr>
        <w:t xml:space="preserve">não pertencendo de fato a lugar nenhum, </w:t>
      </w:r>
      <w:r w:rsidR="00D56EF8" w:rsidRPr="004157F9">
        <w:rPr>
          <w:color w:val="000000" w:themeColor="text1"/>
        </w:rPr>
        <w:t>o judeu apresenta-se como uma figura complexa e ao mesmo tempo</w:t>
      </w:r>
      <w:r w:rsidR="0019327C">
        <w:rPr>
          <w:color w:val="000000" w:themeColor="text1"/>
        </w:rPr>
        <w:t>,</w:t>
      </w:r>
      <w:r w:rsidR="00D56EF8" w:rsidRPr="004157F9">
        <w:rPr>
          <w:color w:val="000000" w:themeColor="text1"/>
        </w:rPr>
        <w:t xml:space="preserve"> essencial para se repensar os novos espaços e as novas relações entre os homens. </w:t>
      </w:r>
    </w:p>
    <w:p w:rsidR="00FC058B" w:rsidRDefault="00FC058B" w:rsidP="005D4011">
      <w:pPr>
        <w:pStyle w:val="NormalWeb"/>
        <w:shd w:val="clear" w:color="auto" w:fill="FFFFFF" w:themeFill="background1"/>
        <w:spacing w:line="360" w:lineRule="auto"/>
        <w:jc w:val="both"/>
        <w:rPr>
          <w:b/>
          <w:color w:val="000000" w:themeColor="text1"/>
        </w:rPr>
      </w:pPr>
    </w:p>
    <w:p w:rsidR="00536CEE" w:rsidRPr="00B85FEA" w:rsidRDefault="00B85FEA" w:rsidP="00B85FEA">
      <w:pPr>
        <w:pStyle w:val="NormalWeb"/>
        <w:shd w:val="clear" w:color="auto" w:fill="FFFFFF" w:themeFill="background1"/>
        <w:spacing w:line="360" w:lineRule="auto"/>
        <w:rPr>
          <w:color w:val="000000" w:themeColor="text1"/>
        </w:rPr>
      </w:pPr>
      <w:r w:rsidRPr="00B85FEA">
        <w:rPr>
          <w:color w:val="000000" w:themeColor="text1"/>
        </w:rPr>
        <w:t>REFERÊNCIA BIBLIOGRÁFICA:</w:t>
      </w:r>
    </w:p>
    <w:p w:rsidR="00FC058B" w:rsidRPr="004157F9" w:rsidRDefault="00FC058B" w:rsidP="00FC058B">
      <w:pPr>
        <w:pStyle w:val="NormalWeb"/>
        <w:shd w:val="clear" w:color="auto" w:fill="FFFFFF" w:themeFill="background1"/>
        <w:spacing w:before="0" w:beforeAutospacing="0" w:after="0" w:afterAutospacing="0" w:line="360" w:lineRule="auto"/>
        <w:jc w:val="both"/>
        <w:rPr>
          <w:b/>
          <w:color w:val="000000" w:themeColor="text1"/>
        </w:rPr>
      </w:pPr>
    </w:p>
    <w:p w:rsidR="00BD12AA" w:rsidRPr="004157F9" w:rsidRDefault="00BD12AA" w:rsidP="00FC058B">
      <w:pPr>
        <w:pStyle w:val="NormalWeb"/>
        <w:shd w:val="clear" w:color="auto" w:fill="FFFFFF" w:themeFill="background1"/>
        <w:spacing w:before="0" w:beforeAutospacing="0" w:line="360" w:lineRule="auto"/>
        <w:jc w:val="both"/>
      </w:pPr>
      <w:r w:rsidRPr="004157F9">
        <w:t xml:space="preserve">FIGUIREDO, Eurídice. Herança judaica e autoficção em Tatiana Salem Levy. In: </w:t>
      </w:r>
      <w:r w:rsidRPr="0019327C">
        <w:rPr>
          <w:i/>
        </w:rPr>
        <w:t>Mulheres ao espelho:</w:t>
      </w:r>
      <w:r w:rsidRPr="004157F9">
        <w:rPr>
          <w:b/>
        </w:rPr>
        <w:t xml:space="preserve"> </w:t>
      </w:r>
      <w:r w:rsidRPr="004157F9">
        <w:t>autobiografia, ficção, auficção. Rio de Janeiro: 2013.</w:t>
      </w:r>
    </w:p>
    <w:p w:rsidR="00756EB9" w:rsidRPr="004157F9" w:rsidRDefault="00756EB9" w:rsidP="006628B9">
      <w:pPr>
        <w:pStyle w:val="Textodenotaderodap"/>
        <w:jc w:val="both"/>
        <w:rPr>
          <w:rFonts w:ascii="Times New Roman" w:hAnsi="Times New Roman" w:cs="Times New Roman"/>
          <w:sz w:val="24"/>
          <w:szCs w:val="24"/>
        </w:rPr>
      </w:pPr>
      <w:r w:rsidRPr="004157F9">
        <w:rPr>
          <w:rFonts w:ascii="Times New Roman" w:hAnsi="Times New Roman" w:cs="Times New Roman"/>
          <w:sz w:val="24"/>
          <w:szCs w:val="24"/>
        </w:rPr>
        <w:t xml:space="preserve">FLUSSER, Vilém. </w:t>
      </w:r>
      <w:r w:rsidRPr="0019327C">
        <w:rPr>
          <w:rFonts w:ascii="Times New Roman" w:hAnsi="Times New Roman" w:cs="Times New Roman"/>
          <w:i/>
          <w:sz w:val="24"/>
          <w:szCs w:val="24"/>
        </w:rPr>
        <w:t>Bodenlos</w:t>
      </w:r>
      <w:r w:rsidRPr="004157F9">
        <w:rPr>
          <w:rFonts w:ascii="Times New Roman" w:hAnsi="Times New Roman" w:cs="Times New Roman"/>
          <w:sz w:val="24"/>
          <w:szCs w:val="24"/>
        </w:rPr>
        <w:t>: uma autobiografia filosófica. São Paulo: Annablume, 2007.</w:t>
      </w:r>
    </w:p>
    <w:p w:rsidR="000F485A" w:rsidRPr="004157F9" w:rsidRDefault="000F485A" w:rsidP="006628B9">
      <w:pPr>
        <w:pStyle w:val="Textodenotaderodap"/>
        <w:jc w:val="both"/>
        <w:rPr>
          <w:rFonts w:ascii="Times New Roman" w:hAnsi="Times New Roman" w:cs="Times New Roman"/>
          <w:sz w:val="24"/>
          <w:szCs w:val="24"/>
        </w:rPr>
      </w:pPr>
    </w:p>
    <w:p w:rsidR="000F485A" w:rsidRPr="004157F9" w:rsidRDefault="000F485A" w:rsidP="006628B9">
      <w:pPr>
        <w:pStyle w:val="Textodenotaderodap"/>
        <w:jc w:val="both"/>
        <w:rPr>
          <w:rFonts w:ascii="Times New Roman" w:hAnsi="Times New Roman" w:cs="Times New Roman"/>
          <w:sz w:val="24"/>
          <w:szCs w:val="24"/>
        </w:rPr>
      </w:pPr>
      <w:r w:rsidRPr="004157F9">
        <w:rPr>
          <w:rFonts w:ascii="Times New Roman" w:hAnsi="Times New Roman" w:cs="Times New Roman"/>
          <w:sz w:val="24"/>
          <w:szCs w:val="24"/>
        </w:rPr>
        <w:t xml:space="preserve">IGEL, Regina. Escritores judeus brasileiros: um percurso em andamento. </w:t>
      </w:r>
      <w:r w:rsidRPr="0019327C">
        <w:rPr>
          <w:rFonts w:ascii="Times New Roman" w:hAnsi="Times New Roman" w:cs="Times New Roman"/>
          <w:i/>
          <w:sz w:val="24"/>
          <w:szCs w:val="24"/>
        </w:rPr>
        <w:t>Revista Iberoamericana</w:t>
      </w:r>
      <w:r w:rsidRPr="004157F9">
        <w:rPr>
          <w:rFonts w:ascii="Times New Roman" w:hAnsi="Times New Roman" w:cs="Times New Roman"/>
          <w:sz w:val="24"/>
          <w:szCs w:val="24"/>
        </w:rPr>
        <w:t xml:space="preserve">, [s.l.], v.LXVI, n. 191, p. 326-338, abril-junho, 2000.  </w:t>
      </w:r>
    </w:p>
    <w:p w:rsidR="00D3212A" w:rsidRPr="004157F9" w:rsidRDefault="00BD12AA" w:rsidP="006628B9">
      <w:pPr>
        <w:pStyle w:val="NormalWeb"/>
        <w:shd w:val="clear" w:color="auto" w:fill="FFFFFF" w:themeFill="background1"/>
        <w:jc w:val="both"/>
      </w:pPr>
      <w:r w:rsidRPr="004157F9">
        <w:t xml:space="preserve">SCLIAR, Moacyr. </w:t>
      </w:r>
      <w:r w:rsidRPr="0019327C">
        <w:rPr>
          <w:i/>
        </w:rPr>
        <w:t>O Centauro no Jardim</w:t>
      </w:r>
      <w:r w:rsidRPr="004157F9">
        <w:t>. São Paulo: Companhia das Letras, 2011</w:t>
      </w:r>
      <w:r w:rsidR="00C51C3C" w:rsidRPr="004157F9">
        <w:t>.</w:t>
      </w:r>
    </w:p>
    <w:p w:rsidR="00C51C3C" w:rsidRPr="004157F9" w:rsidRDefault="00C51C3C" w:rsidP="006628B9">
      <w:pPr>
        <w:pStyle w:val="NormalWeb"/>
        <w:shd w:val="clear" w:color="auto" w:fill="FFFFFF" w:themeFill="background1"/>
        <w:jc w:val="both"/>
      </w:pPr>
      <w:r w:rsidRPr="004157F9">
        <w:t xml:space="preserve">______. </w:t>
      </w:r>
      <w:r w:rsidRPr="0019327C">
        <w:rPr>
          <w:i/>
        </w:rPr>
        <w:t>A Condição judaica</w:t>
      </w:r>
      <w:r w:rsidRPr="004157F9">
        <w:t>. Porto Alegre: L&amp;PM, 1985. p.79.</w:t>
      </w:r>
    </w:p>
    <w:p w:rsidR="00C51C3C" w:rsidRPr="004157F9" w:rsidRDefault="00C51C3C" w:rsidP="006628B9">
      <w:pPr>
        <w:pStyle w:val="NormalWeb"/>
        <w:shd w:val="clear" w:color="auto" w:fill="FFFFFF" w:themeFill="background1"/>
        <w:jc w:val="both"/>
      </w:pPr>
      <w:r w:rsidRPr="004157F9">
        <w:t xml:space="preserve">______. </w:t>
      </w:r>
      <w:r w:rsidRPr="0019327C">
        <w:rPr>
          <w:i/>
        </w:rPr>
        <w:t>Entrevista dada ao jornal Estado de Minas.</w:t>
      </w:r>
      <w:r w:rsidRPr="004157F9">
        <w:rPr>
          <w:b/>
        </w:rPr>
        <w:t xml:space="preserve"> </w:t>
      </w:r>
      <w:r w:rsidRPr="004157F9">
        <w:t>Estado de Minas, Belo Horizonte</w:t>
      </w:r>
      <w:r w:rsidR="0019327C">
        <w:t>, 2010</w:t>
      </w:r>
      <w:r w:rsidRPr="004157F9">
        <w:t>. Disponível em: www.</w:t>
      </w:r>
      <w:hyperlink r:id="rId7" w:history="1">
        <w:r w:rsidRPr="004157F9">
          <w:rPr>
            <w:rStyle w:val="Hyperlink"/>
            <w:color w:val="auto"/>
            <w:u w:val="none"/>
          </w:rPr>
          <w:t>scliar.org/</w:t>
        </w:r>
        <w:proofErr w:type="spellStart"/>
        <w:r w:rsidRPr="004157F9">
          <w:rPr>
            <w:rStyle w:val="Hyperlink"/>
            <w:color w:val="auto"/>
            <w:u w:val="none"/>
          </w:rPr>
          <w:t>moacyr</w:t>
        </w:r>
        <w:proofErr w:type="spellEnd"/>
        <w:r w:rsidRPr="004157F9">
          <w:rPr>
            <w:rStyle w:val="Hyperlink"/>
            <w:color w:val="auto"/>
            <w:u w:val="none"/>
          </w:rPr>
          <w:t>/</w:t>
        </w:r>
      </w:hyperlink>
      <w:r w:rsidR="008D3567">
        <w:rPr>
          <w:rStyle w:val="Hyperlink"/>
          <w:color w:val="auto"/>
          <w:u w:val="none"/>
        </w:rPr>
        <w:t>. Acesso em: 30 de setembro de 2013.</w:t>
      </w:r>
    </w:p>
    <w:p w:rsidR="00C51C3C" w:rsidRPr="004157F9" w:rsidRDefault="00C51C3C" w:rsidP="006628B9">
      <w:pPr>
        <w:pStyle w:val="Textodenotaderodap"/>
        <w:jc w:val="both"/>
        <w:rPr>
          <w:rFonts w:ascii="Times New Roman" w:hAnsi="Times New Roman" w:cs="Times New Roman"/>
          <w:sz w:val="24"/>
          <w:szCs w:val="24"/>
        </w:rPr>
      </w:pPr>
      <w:r w:rsidRPr="004157F9">
        <w:rPr>
          <w:rFonts w:ascii="Times New Roman" w:hAnsi="Times New Roman" w:cs="Times New Roman"/>
          <w:sz w:val="24"/>
          <w:szCs w:val="24"/>
        </w:rPr>
        <w:t xml:space="preserve">______. </w:t>
      </w:r>
      <w:r w:rsidRPr="0019327C">
        <w:rPr>
          <w:rFonts w:ascii="Times New Roman" w:hAnsi="Times New Roman" w:cs="Times New Roman"/>
          <w:i/>
          <w:sz w:val="24"/>
          <w:szCs w:val="24"/>
        </w:rPr>
        <w:t>Entrevista dada à revista Época</w:t>
      </w:r>
      <w:r w:rsidRPr="004157F9">
        <w:rPr>
          <w:rFonts w:ascii="Times New Roman" w:hAnsi="Times New Roman" w:cs="Times New Roman"/>
          <w:sz w:val="24"/>
          <w:szCs w:val="24"/>
        </w:rPr>
        <w:t>. Época, São Paulo. Disponível em: www.</w:t>
      </w:r>
      <w:hyperlink r:id="rId8" w:history="1">
        <w:r w:rsidRPr="004157F9">
          <w:rPr>
            <w:rStyle w:val="Hyperlink"/>
            <w:rFonts w:ascii="Times New Roman" w:hAnsi="Times New Roman" w:cs="Times New Roman"/>
            <w:color w:val="auto"/>
            <w:sz w:val="24"/>
            <w:szCs w:val="24"/>
            <w:u w:val="none"/>
          </w:rPr>
          <w:t>scliar.org/</w:t>
        </w:r>
        <w:proofErr w:type="spellStart"/>
        <w:r w:rsidRPr="004157F9">
          <w:rPr>
            <w:rStyle w:val="Hyperlink"/>
            <w:rFonts w:ascii="Times New Roman" w:hAnsi="Times New Roman" w:cs="Times New Roman"/>
            <w:color w:val="auto"/>
            <w:sz w:val="24"/>
            <w:szCs w:val="24"/>
            <w:u w:val="none"/>
          </w:rPr>
          <w:t>moacyr</w:t>
        </w:r>
        <w:proofErr w:type="spellEnd"/>
        <w:r w:rsidRPr="004157F9">
          <w:rPr>
            <w:rStyle w:val="Hyperlink"/>
            <w:rFonts w:ascii="Times New Roman" w:hAnsi="Times New Roman" w:cs="Times New Roman"/>
            <w:color w:val="auto"/>
            <w:sz w:val="24"/>
            <w:szCs w:val="24"/>
            <w:u w:val="none"/>
          </w:rPr>
          <w:t>/</w:t>
        </w:r>
      </w:hyperlink>
      <w:r w:rsidR="008D3567">
        <w:rPr>
          <w:rFonts w:ascii="Times New Roman" w:hAnsi="Times New Roman" w:cs="Times New Roman"/>
          <w:sz w:val="24"/>
          <w:szCs w:val="24"/>
        </w:rPr>
        <w:t>. Acesso em: 30 de setembro de 2013.</w:t>
      </w:r>
      <w:r w:rsidRPr="004157F9">
        <w:rPr>
          <w:rFonts w:ascii="Times New Roman" w:hAnsi="Times New Roman" w:cs="Times New Roman"/>
          <w:sz w:val="24"/>
          <w:szCs w:val="24"/>
        </w:rPr>
        <w:t xml:space="preserve"> </w:t>
      </w:r>
    </w:p>
    <w:p w:rsidR="00C51C3C" w:rsidRPr="004157F9" w:rsidRDefault="006628B9" w:rsidP="006628B9">
      <w:pPr>
        <w:pStyle w:val="NormalWeb"/>
        <w:shd w:val="clear" w:color="auto" w:fill="FFFFFF" w:themeFill="background1"/>
        <w:jc w:val="both"/>
      </w:pPr>
      <w:r w:rsidRPr="004157F9">
        <w:t xml:space="preserve">SELIGMANN-SILVA, Márcio. </w:t>
      </w:r>
      <w:r w:rsidRPr="00A93F12">
        <w:t>Co</w:t>
      </w:r>
      <w:r w:rsidR="00CB3DEC" w:rsidRPr="00A93F12">
        <w:t>n</w:t>
      </w:r>
      <w:r w:rsidRPr="00A93F12">
        <w:t>struir pontes para fora da Heimat: Vilém Flusser e as marcas de seu exílio</w:t>
      </w:r>
      <w:r w:rsidRPr="0019327C">
        <w:rPr>
          <w:i/>
        </w:rPr>
        <w:t>.</w:t>
      </w:r>
      <w:r w:rsidRPr="004157F9">
        <w:rPr>
          <w:color w:val="333333"/>
          <w:shd w:val="clear" w:color="auto" w:fill="FFFFFF"/>
        </w:rPr>
        <w:t xml:space="preserve"> ed. 1, </w:t>
      </w:r>
      <w:r w:rsidRPr="00A93F12">
        <w:rPr>
          <w:i/>
          <w:color w:val="333333"/>
          <w:shd w:val="clear" w:color="auto" w:fill="FFFFFF"/>
        </w:rPr>
        <w:t>Veredas &amp; Cenários</w:t>
      </w:r>
      <w:r w:rsidRPr="004157F9">
        <w:rPr>
          <w:color w:val="333333"/>
          <w:shd w:val="clear" w:color="auto" w:fill="FFFFFF"/>
        </w:rPr>
        <w:t>, pp. 19, pp.155-173, 2009</w:t>
      </w:r>
    </w:p>
    <w:p w:rsidR="00BD12AA" w:rsidRPr="004157F9" w:rsidRDefault="00BD12AA" w:rsidP="006628B9">
      <w:pPr>
        <w:pStyle w:val="Textodenotaderodap"/>
        <w:jc w:val="both"/>
        <w:rPr>
          <w:rFonts w:ascii="Times New Roman" w:hAnsi="Times New Roman" w:cs="Times New Roman"/>
          <w:sz w:val="24"/>
          <w:szCs w:val="24"/>
        </w:rPr>
      </w:pPr>
      <w:r w:rsidRPr="004157F9">
        <w:rPr>
          <w:rFonts w:ascii="Times New Roman" w:hAnsi="Times New Roman" w:cs="Times New Roman"/>
          <w:sz w:val="24"/>
          <w:szCs w:val="24"/>
        </w:rPr>
        <w:t xml:space="preserve">TODOROV, Tzvetan. </w:t>
      </w:r>
      <w:r w:rsidRPr="0019327C">
        <w:rPr>
          <w:rFonts w:ascii="Times New Roman" w:hAnsi="Times New Roman" w:cs="Times New Roman"/>
          <w:i/>
          <w:sz w:val="24"/>
          <w:szCs w:val="24"/>
        </w:rPr>
        <w:t>O Homem desenraizado.</w:t>
      </w:r>
      <w:r w:rsidRPr="004157F9">
        <w:rPr>
          <w:rFonts w:ascii="Times New Roman" w:hAnsi="Times New Roman" w:cs="Times New Roman"/>
          <w:b/>
          <w:sz w:val="24"/>
          <w:szCs w:val="24"/>
        </w:rPr>
        <w:t xml:space="preserve"> </w:t>
      </w:r>
      <w:r w:rsidRPr="004157F9">
        <w:rPr>
          <w:rFonts w:ascii="Times New Roman" w:hAnsi="Times New Roman" w:cs="Times New Roman"/>
          <w:sz w:val="24"/>
          <w:szCs w:val="24"/>
        </w:rPr>
        <w:t>Rio de Janeiro: Record, 1999.</w:t>
      </w:r>
    </w:p>
    <w:p w:rsidR="00BD12AA" w:rsidRPr="004157F9" w:rsidRDefault="00BD12AA" w:rsidP="00BD12AA">
      <w:pPr>
        <w:pStyle w:val="Textodenotaderodap"/>
        <w:rPr>
          <w:rFonts w:ascii="Times New Roman" w:hAnsi="Times New Roman" w:cs="Times New Roman"/>
          <w:sz w:val="24"/>
          <w:szCs w:val="24"/>
        </w:rPr>
      </w:pPr>
    </w:p>
    <w:p w:rsidR="00BD12AA" w:rsidRPr="004157F9" w:rsidRDefault="00BD12AA" w:rsidP="00BD12AA">
      <w:pPr>
        <w:pStyle w:val="Textodenotaderodap"/>
        <w:rPr>
          <w:rFonts w:ascii="Times New Roman" w:hAnsi="Times New Roman" w:cs="Times New Roman"/>
          <w:sz w:val="24"/>
          <w:szCs w:val="24"/>
        </w:rPr>
      </w:pPr>
    </w:p>
    <w:p w:rsidR="00BD12AA" w:rsidRPr="004157F9" w:rsidRDefault="00BD12AA" w:rsidP="005D4011">
      <w:pPr>
        <w:pStyle w:val="NormalWeb"/>
        <w:shd w:val="clear" w:color="auto" w:fill="FFFFFF" w:themeFill="background1"/>
        <w:spacing w:line="360" w:lineRule="auto"/>
        <w:jc w:val="both"/>
        <w:rPr>
          <w:color w:val="000000" w:themeColor="text1"/>
        </w:rPr>
      </w:pPr>
    </w:p>
    <w:sectPr w:rsidR="00BD12AA" w:rsidRPr="004157F9" w:rsidSect="00B85FEA">
      <w:headerReference w:type="default" r:id="rId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B24" w:rsidRDefault="00F53B24" w:rsidP="006C1916">
      <w:pPr>
        <w:spacing w:after="0" w:line="240" w:lineRule="auto"/>
      </w:pPr>
      <w:r>
        <w:separator/>
      </w:r>
    </w:p>
  </w:endnote>
  <w:endnote w:type="continuationSeparator" w:id="0">
    <w:p w:rsidR="00F53B24" w:rsidRDefault="00F53B24" w:rsidP="006C1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B24" w:rsidRDefault="00F53B24" w:rsidP="006C1916">
      <w:pPr>
        <w:spacing w:after="0" w:line="240" w:lineRule="auto"/>
      </w:pPr>
      <w:r>
        <w:separator/>
      </w:r>
    </w:p>
  </w:footnote>
  <w:footnote w:type="continuationSeparator" w:id="0">
    <w:p w:rsidR="00F53B24" w:rsidRDefault="00F53B24" w:rsidP="006C1916">
      <w:pPr>
        <w:spacing w:after="0" w:line="240" w:lineRule="auto"/>
      </w:pPr>
      <w:r>
        <w:continuationSeparator/>
      </w:r>
    </w:p>
  </w:footnote>
  <w:footnote w:id="1">
    <w:p w:rsidR="00B85FEA" w:rsidRPr="00E8725E" w:rsidRDefault="00B85FEA" w:rsidP="00B85FEA">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Mestranda em Estudos Literários pelo Programa de Pós-Graduação em Letras na Universidade Federal de Juiz de Fora</w:t>
      </w:r>
      <w:r w:rsidR="00F86DE6">
        <w:rPr>
          <w:rFonts w:ascii="Times New Roman" w:hAnsi="Times New Roman" w:cs="Times New Roman"/>
        </w:rPr>
        <w:t xml:space="preserve">. raissa_vgalvao@hotmail.com </w:t>
      </w:r>
    </w:p>
    <w:p w:rsidR="00B85FEA" w:rsidRPr="00B85FEA" w:rsidRDefault="00B85FEA">
      <w:pPr>
        <w:pStyle w:val="Textodenotaderodap"/>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143988"/>
      <w:docPartObj>
        <w:docPartGallery w:val="Page Numbers (Top of Page)"/>
        <w:docPartUnique/>
      </w:docPartObj>
    </w:sdtPr>
    <w:sdtContent>
      <w:p w:rsidR="00F86DE6" w:rsidRDefault="00F86DE6">
        <w:pPr>
          <w:pStyle w:val="Cabealho"/>
          <w:jc w:val="right"/>
        </w:pPr>
        <w:r>
          <w:fldChar w:fldCharType="begin"/>
        </w:r>
        <w:r>
          <w:instrText>PAGE   \* MERGEFORMAT</w:instrText>
        </w:r>
        <w:r>
          <w:fldChar w:fldCharType="separate"/>
        </w:r>
        <w:r>
          <w:rPr>
            <w:noProof/>
          </w:rPr>
          <w:t>1</w:t>
        </w:r>
        <w:r>
          <w:fldChar w:fldCharType="end"/>
        </w:r>
      </w:p>
    </w:sdtContent>
  </w:sdt>
  <w:p w:rsidR="00F86DE6" w:rsidRDefault="00F86DE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50"/>
    <w:rsid w:val="00012A0F"/>
    <w:rsid w:val="0005109C"/>
    <w:rsid w:val="00062645"/>
    <w:rsid w:val="00074F22"/>
    <w:rsid w:val="000754E5"/>
    <w:rsid w:val="00083527"/>
    <w:rsid w:val="00097F8E"/>
    <w:rsid w:val="000B13A5"/>
    <w:rsid w:val="000B26E2"/>
    <w:rsid w:val="000F485A"/>
    <w:rsid w:val="00123C93"/>
    <w:rsid w:val="00131267"/>
    <w:rsid w:val="00147A5A"/>
    <w:rsid w:val="00175C18"/>
    <w:rsid w:val="0019327C"/>
    <w:rsid w:val="00193FB4"/>
    <w:rsid w:val="001E1C85"/>
    <w:rsid w:val="002032C9"/>
    <w:rsid w:val="00206F9B"/>
    <w:rsid w:val="002117D1"/>
    <w:rsid w:val="002148BF"/>
    <w:rsid w:val="00237B0E"/>
    <w:rsid w:val="00257A93"/>
    <w:rsid w:val="002676EB"/>
    <w:rsid w:val="00267E99"/>
    <w:rsid w:val="002A25EC"/>
    <w:rsid w:val="002C59B1"/>
    <w:rsid w:val="002F2623"/>
    <w:rsid w:val="0030035E"/>
    <w:rsid w:val="00315D61"/>
    <w:rsid w:val="00342D8D"/>
    <w:rsid w:val="00356081"/>
    <w:rsid w:val="0035719D"/>
    <w:rsid w:val="003613D6"/>
    <w:rsid w:val="00365201"/>
    <w:rsid w:val="00395AC2"/>
    <w:rsid w:val="00395C24"/>
    <w:rsid w:val="003A2EA2"/>
    <w:rsid w:val="003A6C4D"/>
    <w:rsid w:val="003F38D0"/>
    <w:rsid w:val="00405C4F"/>
    <w:rsid w:val="00410194"/>
    <w:rsid w:val="004157F9"/>
    <w:rsid w:val="00422254"/>
    <w:rsid w:val="004222DA"/>
    <w:rsid w:val="00424ABA"/>
    <w:rsid w:val="00432AB6"/>
    <w:rsid w:val="0043653B"/>
    <w:rsid w:val="004401EC"/>
    <w:rsid w:val="00442849"/>
    <w:rsid w:val="004478DE"/>
    <w:rsid w:val="0046673F"/>
    <w:rsid w:val="004A54E9"/>
    <w:rsid w:val="004B3595"/>
    <w:rsid w:val="004F29AD"/>
    <w:rsid w:val="004F5E91"/>
    <w:rsid w:val="00517457"/>
    <w:rsid w:val="0052010A"/>
    <w:rsid w:val="00536CEE"/>
    <w:rsid w:val="005447A7"/>
    <w:rsid w:val="005510AE"/>
    <w:rsid w:val="005534CF"/>
    <w:rsid w:val="00557225"/>
    <w:rsid w:val="00565A1F"/>
    <w:rsid w:val="005B0E67"/>
    <w:rsid w:val="005C0FCB"/>
    <w:rsid w:val="005D4011"/>
    <w:rsid w:val="00611514"/>
    <w:rsid w:val="00657751"/>
    <w:rsid w:val="006628B9"/>
    <w:rsid w:val="006B6407"/>
    <w:rsid w:val="006C1916"/>
    <w:rsid w:val="006C32F7"/>
    <w:rsid w:val="007002B8"/>
    <w:rsid w:val="00756EB9"/>
    <w:rsid w:val="00774148"/>
    <w:rsid w:val="00782014"/>
    <w:rsid w:val="0078304A"/>
    <w:rsid w:val="007967F8"/>
    <w:rsid w:val="007B44B4"/>
    <w:rsid w:val="007C14B5"/>
    <w:rsid w:val="007F1A30"/>
    <w:rsid w:val="008025B5"/>
    <w:rsid w:val="00804F51"/>
    <w:rsid w:val="0080525D"/>
    <w:rsid w:val="00810F9C"/>
    <w:rsid w:val="00812EBD"/>
    <w:rsid w:val="00815ECA"/>
    <w:rsid w:val="00826FF5"/>
    <w:rsid w:val="00831761"/>
    <w:rsid w:val="0083197F"/>
    <w:rsid w:val="008363C8"/>
    <w:rsid w:val="008368B2"/>
    <w:rsid w:val="0084434D"/>
    <w:rsid w:val="00844BB4"/>
    <w:rsid w:val="00847E50"/>
    <w:rsid w:val="00853099"/>
    <w:rsid w:val="00866D39"/>
    <w:rsid w:val="00882C9E"/>
    <w:rsid w:val="00885436"/>
    <w:rsid w:val="00893E2B"/>
    <w:rsid w:val="008C2CC8"/>
    <w:rsid w:val="008D3567"/>
    <w:rsid w:val="008D4F95"/>
    <w:rsid w:val="008F7552"/>
    <w:rsid w:val="009047B8"/>
    <w:rsid w:val="009137C0"/>
    <w:rsid w:val="0092406C"/>
    <w:rsid w:val="009266C6"/>
    <w:rsid w:val="00933050"/>
    <w:rsid w:val="00956817"/>
    <w:rsid w:val="00961207"/>
    <w:rsid w:val="0098672F"/>
    <w:rsid w:val="009870A6"/>
    <w:rsid w:val="00990862"/>
    <w:rsid w:val="009A2E5C"/>
    <w:rsid w:val="009A436B"/>
    <w:rsid w:val="009B79C9"/>
    <w:rsid w:val="009C58A7"/>
    <w:rsid w:val="009C5E88"/>
    <w:rsid w:val="009F3052"/>
    <w:rsid w:val="009F421F"/>
    <w:rsid w:val="00A02CB3"/>
    <w:rsid w:val="00A25BF4"/>
    <w:rsid w:val="00A3595A"/>
    <w:rsid w:val="00A37ED9"/>
    <w:rsid w:val="00A4293F"/>
    <w:rsid w:val="00A56339"/>
    <w:rsid w:val="00A70586"/>
    <w:rsid w:val="00A9241D"/>
    <w:rsid w:val="00A93F12"/>
    <w:rsid w:val="00AB219B"/>
    <w:rsid w:val="00AB4B6A"/>
    <w:rsid w:val="00AF4095"/>
    <w:rsid w:val="00B011D9"/>
    <w:rsid w:val="00B12EDF"/>
    <w:rsid w:val="00B26B21"/>
    <w:rsid w:val="00B510B4"/>
    <w:rsid w:val="00B603D6"/>
    <w:rsid w:val="00B71F98"/>
    <w:rsid w:val="00B729B8"/>
    <w:rsid w:val="00B76B19"/>
    <w:rsid w:val="00B85FEA"/>
    <w:rsid w:val="00B86760"/>
    <w:rsid w:val="00BB5135"/>
    <w:rsid w:val="00BC1B0A"/>
    <w:rsid w:val="00BC6D7B"/>
    <w:rsid w:val="00BD12AA"/>
    <w:rsid w:val="00BD23CE"/>
    <w:rsid w:val="00BE3723"/>
    <w:rsid w:val="00C202A3"/>
    <w:rsid w:val="00C23D68"/>
    <w:rsid w:val="00C46087"/>
    <w:rsid w:val="00C4756C"/>
    <w:rsid w:val="00C51C3C"/>
    <w:rsid w:val="00C6333C"/>
    <w:rsid w:val="00C82C63"/>
    <w:rsid w:val="00C86346"/>
    <w:rsid w:val="00C8678A"/>
    <w:rsid w:val="00CA53F9"/>
    <w:rsid w:val="00CB3DEC"/>
    <w:rsid w:val="00CB42CE"/>
    <w:rsid w:val="00CD3D59"/>
    <w:rsid w:val="00D30FFA"/>
    <w:rsid w:val="00D3212A"/>
    <w:rsid w:val="00D56EF8"/>
    <w:rsid w:val="00D73CCE"/>
    <w:rsid w:val="00D925E5"/>
    <w:rsid w:val="00D92636"/>
    <w:rsid w:val="00D926C2"/>
    <w:rsid w:val="00DA2862"/>
    <w:rsid w:val="00DB4802"/>
    <w:rsid w:val="00DC5223"/>
    <w:rsid w:val="00DE0128"/>
    <w:rsid w:val="00DE4F3C"/>
    <w:rsid w:val="00DE70B4"/>
    <w:rsid w:val="00DE770B"/>
    <w:rsid w:val="00E319EB"/>
    <w:rsid w:val="00E35FF3"/>
    <w:rsid w:val="00E42AAA"/>
    <w:rsid w:val="00E438A8"/>
    <w:rsid w:val="00E878DC"/>
    <w:rsid w:val="00ED51E9"/>
    <w:rsid w:val="00F01C02"/>
    <w:rsid w:val="00F53B24"/>
    <w:rsid w:val="00F608AB"/>
    <w:rsid w:val="00F720FC"/>
    <w:rsid w:val="00F86DE6"/>
    <w:rsid w:val="00FB2726"/>
    <w:rsid w:val="00FB2CF8"/>
    <w:rsid w:val="00FC058B"/>
    <w:rsid w:val="00FD4CE6"/>
    <w:rsid w:val="00FF19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58660-B90E-4F20-A42F-32E12AC2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F262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6C1916"/>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6C1916"/>
    <w:rPr>
      <w:sz w:val="20"/>
      <w:szCs w:val="20"/>
    </w:rPr>
  </w:style>
  <w:style w:type="character" w:styleId="Refdenotaderodap">
    <w:name w:val="footnote reference"/>
    <w:basedOn w:val="Fontepargpadro"/>
    <w:uiPriority w:val="99"/>
    <w:semiHidden/>
    <w:unhideWhenUsed/>
    <w:rsid w:val="006C1916"/>
    <w:rPr>
      <w:vertAlign w:val="superscript"/>
    </w:rPr>
  </w:style>
  <w:style w:type="character" w:styleId="Hyperlink">
    <w:name w:val="Hyperlink"/>
    <w:basedOn w:val="Fontepargpadro"/>
    <w:uiPriority w:val="99"/>
    <w:unhideWhenUsed/>
    <w:rsid w:val="00B76B19"/>
    <w:rPr>
      <w:color w:val="0000FF"/>
      <w:u w:val="single"/>
    </w:rPr>
  </w:style>
  <w:style w:type="character" w:customStyle="1" w:styleId="apple-converted-space">
    <w:name w:val="apple-converted-space"/>
    <w:basedOn w:val="Fontepargpadro"/>
    <w:rsid w:val="00826FF5"/>
  </w:style>
  <w:style w:type="paragraph" w:styleId="Cabealho">
    <w:name w:val="header"/>
    <w:basedOn w:val="Normal"/>
    <w:link w:val="CabealhoChar"/>
    <w:uiPriority w:val="99"/>
    <w:unhideWhenUsed/>
    <w:rsid w:val="00F86D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6DE6"/>
  </w:style>
  <w:style w:type="paragraph" w:styleId="Rodap">
    <w:name w:val="footer"/>
    <w:basedOn w:val="Normal"/>
    <w:link w:val="RodapChar"/>
    <w:uiPriority w:val="99"/>
    <w:unhideWhenUsed/>
    <w:rsid w:val="00F86DE6"/>
    <w:pPr>
      <w:tabs>
        <w:tab w:val="center" w:pos="4252"/>
        <w:tab w:val="right" w:pos="8504"/>
      </w:tabs>
      <w:spacing w:after="0" w:line="240" w:lineRule="auto"/>
    </w:pPr>
  </w:style>
  <w:style w:type="character" w:customStyle="1" w:styleId="RodapChar">
    <w:name w:val="Rodapé Char"/>
    <w:basedOn w:val="Fontepargpadro"/>
    <w:link w:val="Rodap"/>
    <w:uiPriority w:val="99"/>
    <w:rsid w:val="00F8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ar.org/moacyr/" TargetMode="External"/><Relationship Id="rId3" Type="http://schemas.openxmlformats.org/officeDocument/2006/relationships/settings" Target="settings.xml"/><Relationship Id="rId7" Type="http://schemas.openxmlformats.org/officeDocument/2006/relationships/hyperlink" Target="http://scliar.org/moacy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6D02-CFEE-47C2-A284-7AA36E84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9</Pages>
  <Words>3588</Words>
  <Characters>19381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Raíssa e Tainá</dc:creator>
  <cp:lastModifiedBy>Raíssa Galvão</cp:lastModifiedBy>
  <cp:revision>16</cp:revision>
  <dcterms:created xsi:type="dcterms:W3CDTF">2015-09-03T00:48:00Z</dcterms:created>
  <dcterms:modified xsi:type="dcterms:W3CDTF">2015-09-08T04:48:00Z</dcterms:modified>
</cp:coreProperties>
</file>