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BE1E" w14:textId="7D67C3B6" w:rsidR="00994468" w:rsidRPr="00994468" w:rsidRDefault="00994468" w:rsidP="00994468">
      <w:pPr>
        <w:jc w:val="center"/>
        <w:rPr>
          <w:rFonts w:ascii="Garamond" w:hAnsi="Garamond" w:cs="Arial"/>
          <w:b/>
          <w:szCs w:val="24"/>
        </w:rPr>
      </w:pPr>
      <w:bookmarkStart w:id="0" w:name="_GoBack"/>
      <w:bookmarkEnd w:id="0"/>
      <w:proofErr w:type="gramStart"/>
      <w:r w:rsidRPr="00994468">
        <w:rPr>
          <w:rFonts w:ascii="Garamond" w:hAnsi="Garamond" w:cs="Arial"/>
          <w:b/>
          <w:bCs/>
          <w:szCs w:val="24"/>
        </w:rPr>
        <w:t>O Cacique</w:t>
      </w:r>
      <w:proofErr w:type="gramEnd"/>
      <w:r w:rsidRPr="00994468">
        <w:rPr>
          <w:rFonts w:ascii="Garamond" w:hAnsi="Garamond" w:cs="Arial"/>
          <w:b/>
          <w:bCs/>
          <w:szCs w:val="24"/>
        </w:rPr>
        <w:t xml:space="preserve"> </w:t>
      </w:r>
      <w:proofErr w:type="spellStart"/>
      <w:r w:rsidRPr="00994468">
        <w:rPr>
          <w:rFonts w:ascii="Garamond" w:hAnsi="Garamond" w:cs="Arial"/>
          <w:b/>
          <w:bCs/>
          <w:szCs w:val="24"/>
        </w:rPr>
        <w:t>Ñheçu</w:t>
      </w:r>
      <w:proofErr w:type="spellEnd"/>
      <w:r w:rsidRPr="00994468">
        <w:rPr>
          <w:rFonts w:ascii="Garamond" w:hAnsi="Garamond" w:cs="Arial"/>
          <w:b/>
          <w:bCs/>
          <w:szCs w:val="24"/>
        </w:rPr>
        <w:t xml:space="preserve"> Às Vistas Da Literatura E Da História</w:t>
      </w:r>
    </w:p>
    <w:p w14:paraId="78AEC3D3" w14:textId="77777777" w:rsidR="008E5630" w:rsidRPr="004018BC" w:rsidRDefault="008E5630" w:rsidP="00774213">
      <w:pPr>
        <w:spacing w:line="240" w:lineRule="auto"/>
        <w:jc w:val="center"/>
        <w:rPr>
          <w:rFonts w:ascii="Garamond" w:hAnsi="Garamond" w:cs="Arial"/>
          <w:szCs w:val="24"/>
        </w:rPr>
      </w:pPr>
    </w:p>
    <w:p w14:paraId="5594A773" w14:textId="35E959D2" w:rsidR="00774213" w:rsidRDefault="001F0F08" w:rsidP="00774213">
      <w:pPr>
        <w:spacing w:line="240" w:lineRule="auto"/>
        <w:jc w:val="right"/>
        <w:rPr>
          <w:rFonts w:ascii="Garamond" w:hAnsi="Garamond" w:cs="Arial"/>
          <w:b/>
          <w:szCs w:val="24"/>
        </w:rPr>
      </w:pPr>
      <w:r>
        <w:rPr>
          <w:rFonts w:ascii="Garamond" w:hAnsi="Garamond" w:cs="Arial"/>
          <w:b/>
          <w:szCs w:val="24"/>
        </w:rPr>
        <w:t>AUTOR</w:t>
      </w:r>
    </w:p>
    <w:p w14:paraId="18AA1D5E" w14:textId="54279B83" w:rsidR="001F0F08" w:rsidRPr="001F0F08" w:rsidRDefault="001F0F08" w:rsidP="00774213">
      <w:pPr>
        <w:spacing w:line="240" w:lineRule="auto"/>
        <w:jc w:val="right"/>
        <w:rPr>
          <w:rFonts w:ascii="Garamond" w:hAnsi="Garamond" w:cs="Arial"/>
          <w:b/>
          <w:szCs w:val="24"/>
        </w:rPr>
      </w:pPr>
      <w:r w:rsidRPr="001F0F08">
        <w:rPr>
          <w:rFonts w:ascii="Garamond" w:hAnsi="Garamond" w:cs="Arial"/>
          <w:b/>
          <w:szCs w:val="24"/>
        </w:rPr>
        <w:t>AUTOR</w:t>
      </w:r>
    </w:p>
    <w:p w14:paraId="42E8B920" w14:textId="7928B650" w:rsidR="00774213" w:rsidRDefault="00774213" w:rsidP="00774213">
      <w:pPr>
        <w:spacing w:line="240" w:lineRule="auto"/>
        <w:jc w:val="right"/>
        <w:rPr>
          <w:rFonts w:ascii="Garamond" w:hAnsi="Garamond" w:cs="Arial"/>
          <w:szCs w:val="24"/>
        </w:rPr>
      </w:pPr>
    </w:p>
    <w:p w14:paraId="29E7040A" w14:textId="77777777" w:rsidR="008E5630" w:rsidRPr="004018BC" w:rsidRDefault="008E5630" w:rsidP="00774213">
      <w:pPr>
        <w:spacing w:line="240" w:lineRule="auto"/>
        <w:jc w:val="right"/>
        <w:rPr>
          <w:rFonts w:ascii="Garamond" w:hAnsi="Garamond" w:cs="Arial"/>
          <w:szCs w:val="24"/>
        </w:rPr>
      </w:pPr>
    </w:p>
    <w:p w14:paraId="0253DE4B" w14:textId="6D7AFA15" w:rsidR="00994468" w:rsidRPr="005058B4" w:rsidRDefault="00994468" w:rsidP="00F07A8C">
      <w:pPr>
        <w:ind w:firstLine="0"/>
        <w:rPr>
          <w:rFonts w:ascii="Garamond" w:hAnsi="Garamond" w:cs="Arial"/>
          <w:szCs w:val="24"/>
        </w:rPr>
      </w:pPr>
      <w:r>
        <w:rPr>
          <w:rFonts w:ascii="Garamond" w:hAnsi="Garamond" w:cs="Arial"/>
          <w:szCs w:val="24"/>
        </w:rPr>
        <w:t>Este artigo</w:t>
      </w:r>
      <w:r w:rsidRPr="005058B4">
        <w:rPr>
          <w:rFonts w:ascii="Garamond" w:hAnsi="Garamond" w:cs="Arial"/>
          <w:szCs w:val="24"/>
        </w:rPr>
        <w:t xml:space="preserve"> analisa as vistas da literatura e da história, escritos acerca do</w:t>
      </w:r>
      <w:r w:rsidR="005273C0">
        <w:rPr>
          <w:rFonts w:ascii="Garamond" w:hAnsi="Garamond" w:cs="Arial"/>
          <w:szCs w:val="24"/>
        </w:rPr>
        <w:t xml:space="preserve"> </w:t>
      </w:r>
      <w:r w:rsidRPr="005058B4">
        <w:rPr>
          <w:rFonts w:ascii="Garamond" w:hAnsi="Garamond" w:cs="Arial"/>
          <w:szCs w:val="24"/>
        </w:rPr>
        <w:t xml:space="preserve">cacique guarani </w:t>
      </w:r>
      <w:proofErr w:type="spellStart"/>
      <w:r w:rsidRPr="005058B4">
        <w:rPr>
          <w:rFonts w:ascii="Garamond" w:hAnsi="Garamond" w:cs="Arial"/>
          <w:szCs w:val="24"/>
        </w:rPr>
        <w:t>Ñheçu</w:t>
      </w:r>
      <w:proofErr w:type="spellEnd"/>
      <w:r w:rsidRPr="005058B4">
        <w:rPr>
          <w:rFonts w:ascii="Garamond" w:hAnsi="Garamond" w:cs="Arial"/>
          <w:szCs w:val="24"/>
        </w:rPr>
        <w:t xml:space="preserve"> no século XVI. Pretendo a partir desta, a construção teoricamente estruturada de um texto dialético e com profundo teor acadêmico com base na comparação das obras selecionadas para estudos.</w:t>
      </w:r>
      <w:r w:rsidR="00F07A8C">
        <w:rPr>
          <w:rFonts w:ascii="Garamond" w:hAnsi="Garamond" w:cs="Arial"/>
          <w:szCs w:val="24"/>
        </w:rPr>
        <w:t xml:space="preserve"> </w:t>
      </w:r>
      <w:proofErr w:type="gramStart"/>
      <w:r w:rsidRPr="005058B4">
        <w:rPr>
          <w:rFonts w:ascii="Garamond" w:hAnsi="Garamond" w:cs="Arial"/>
          <w:szCs w:val="24"/>
        </w:rPr>
        <w:t>Almejo,</w:t>
      </w:r>
      <w:proofErr w:type="gramEnd"/>
      <w:r w:rsidRPr="005058B4">
        <w:rPr>
          <w:rFonts w:ascii="Garamond" w:hAnsi="Garamond" w:cs="Arial"/>
          <w:szCs w:val="24"/>
        </w:rPr>
        <w:t xml:space="preserve"> a verificação cuidadosa, crítica e um exame em profundidade dos escritos, tanto na literatura quanto na história. Também busco olhar por outro ângulo como </w:t>
      </w:r>
      <w:r w:rsidR="005273C0">
        <w:rPr>
          <w:rFonts w:ascii="Garamond" w:hAnsi="Garamond" w:cs="Arial"/>
          <w:szCs w:val="24"/>
        </w:rPr>
        <w:t>é representada</w:t>
      </w:r>
      <w:r w:rsidRPr="005058B4">
        <w:rPr>
          <w:rFonts w:ascii="Garamond" w:hAnsi="Garamond" w:cs="Arial"/>
          <w:szCs w:val="24"/>
        </w:rPr>
        <w:t xml:space="preserve"> a figura do cacique </w:t>
      </w:r>
      <w:proofErr w:type="spellStart"/>
      <w:r w:rsidRPr="005058B4">
        <w:rPr>
          <w:rFonts w:ascii="Garamond" w:hAnsi="Garamond" w:cs="Arial"/>
          <w:i/>
          <w:szCs w:val="24"/>
        </w:rPr>
        <w:t>Ñheçu</w:t>
      </w:r>
      <w:proofErr w:type="spellEnd"/>
      <w:r w:rsidRPr="005058B4">
        <w:rPr>
          <w:rFonts w:ascii="Garamond" w:hAnsi="Garamond" w:cs="Arial"/>
          <w:szCs w:val="24"/>
        </w:rPr>
        <w:t xml:space="preserve"> na literatura brasileira nas </w:t>
      </w:r>
      <w:r>
        <w:rPr>
          <w:rFonts w:ascii="Garamond" w:hAnsi="Garamond" w:cs="Arial"/>
          <w:szCs w:val="24"/>
        </w:rPr>
        <w:t>obras</w:t>
      </w:r>
      <w:r w:rsidRPr="005058B4">
        <w:rPr>
          <w:rFonts w:ascii="Garamond" w:hAnsi="Garamond" w:cs="Arial"/>
          <w:szCs w:val="24"/>
        </w:rPr>
        <w:t xml:space="preserve">: </w:t>
      </w:r>
      <w:r w:rsidRPr="005058B4">
        <w:rPr>
          <w:rFonts w:ascii="Garamond" w:hAnsi="Garamond" w:cs="Arial"/>
          <w:i/>
          <w:szCs w:val="24"/>
        </w:rPr>
        <w:t xml:space="preserve">Os Três Mártires Rio – </w:t>
      </w:r>
      <w:proofErr w:type="spellStart"/>
      <w:r w:rsidRPr="005058B4">
        <w:rPr>
          <w:rFonts w:ascii="Garamond" w:hAnsi="Garamond" w:cs="Arial"/>
          <w:i/>
          <w:szCs w:val="24"/>
        </w:rPr>
        <w:t>Grandenses</w:t>
      </w:r>
      <w:proofErr w:type="spellEnd"/>
      <w:r w:rsidRPr="005058B4">
        <w:rPr>
          <w:rFonts w:ascii="Garamond" w:hAnsi="Garamond" w:cs="Arial"/>
          <w:i/>
          <w:szCs w:val="24"/>
        </w:rPr>
        <w:t>,</w:t>
      </w:r>
      <w:r w:rsidRPr="005058B4">
        <w:rPr>
          <w:rFonts w:ascii="Garamond" w:hAnsi="Garamond" w:cs="Arial"/>
          <w:szCs w:val="24"/>
        </w:rPr>
        <w:t xml:space="preserve"> </w:t>
      </w:r>
      <w:r>
        <w:rPr>
          <w:rFonts w:ascii="Garamond" w:hAnsi="Garamond" w:cs="Arial"/>
          <w:szCs w:val="24"/>
        </w:rPr>
        <w:t xml:space="preserve">do jesuíta </w:t>
      </w:r>
      <w:proofErr w:type="spellStart"/>
      <w:r>
        <w:rPr>
          <w:rFonts w:ascii="Garamond" w:hAnsi="Garamond" w:cs="Arial"/>
          <w:szCs w:val="24"/>
        </w:rPr>
        <w:t>Luis</w:t>
      </w:r>
      <w:proofErr w:type="spellEnd"/>
      <w:r>
        <w:rPr>
          <w:rFonts w:ascii="Garamond" w:hAnsi="Garamond" w:cs="Arial"/>
          <w:szCs w:val="24"/>
        </w:rPr>
        <w:t xml:space="preserve"> Gonzaga Jaeger</w:t>
      </w:r>
      <w:r w:rsidR="005273C0">
        <w:rPr>
          <w:rFonts w:ascii="Garamond" w:hAnsi="Garamond" w:cs="Arial"/>
          <w:szCs w:val="24"/>
        </w:rPr>
        <w:t xml:space="preserve"> e</w:t>
      </w:r>
      <w:r w:rsidRPr="005058B4">
        <w:rPr>
          <w:rFonts w:ascii="Garamond" w:hAnsi="Garamond" w:cs="Arial"/>
          <w:i/>
          <w:szCs w:val="24"/>
        </w:rPr>
        <w:t xml:space="preserve"> Terra de </w:t>
      </w:r>
      <w:proofErr w:type="spellStart"/>
      <w:r w:rsidRPr="005058B4">
        <w:rPr>
          <w:rFonts w:ascii="Garamond" w:hAnsi="Garamond" w:cs="Arial"/>
          <w:i/>
          <w:szCs w:val="24"/>
        </w:rPr>
        <w:t>Ñheçu</w:t>
      </w:r>
      <w:proofErr w:type="spellEnd"/>
      <w:r>
        <w:rPr>
          <w:rFonts w:ascii="Garamond" w:hAnsi="Garamond" w:cs="Arial"/>
          <w:i/>
          <w:szCs w:val="24"/>
        </w:rPr>
        <w:t>, do escritor Nelson Hoffmann</w:t>
      </w:r>
      <w:r w:rsidR="005273C0">
        <w:rPr>
          <w:rFonts w:ascii="Garamond" w:hAnsi="Garamond" w:cs="Arial"/>
          <w:i/>
          <w:szCs w:val="24"/>
        </w:rPr>
        <w:t>.</w:t>
      </w:r>
      <w:r w:rsidR="00F07A8C">
        <w:rPr>
          <w:rFonts w:ascii="Garamond" w:hAnsi="Garamond" w:cs="Arial"/>
          <w:szCs w:val="24"/>
        </w:rPr>
        <w:t xml:space="preserve"> Outra proposta</w:t>
      </w:r>
      <w:r w:rsidRPr="005058B4">
        <w:rPr>
          <w:rFonts w:ascii="Garamond" w:hAnsi="Garamond" w:cs="Arial"/>
          <w:szCs w:val="24"/>
        </w:rPr>
        <w:t xml:space="preserve"> foi analisar o pressuposto segundo o qual se a literatura e a história relatam de forma dialética a escrita sobre o</w:t>
      </w:r>
      <w:r w:rsidR="005273C0">
        <w:rPr>
          <w:rFonts w:ascii="Garamond" w:hAnsi="Garamond" w:cs="Arial"/>
          <w:szCs w:val="24"/>
        </w:rPr>
        <w:t xml:space="preserve"> cacique</w:t>
      </w:r>
      <w:r w:rsidRPr="005058B4">
        <w:rPr>
          <w:rFonts w:ascii="Garamond" w:hAnsi="Garamond" w:cs="Arial"/>
          <w:szCs w:val="24"/>
        </w:rPr>
        <w:t xml:space="preserve">, fato que me leva ao segundo propósito da pesquisa, que é o de estabelecer o ponto de equilíbrio dialético </w:t>
      </w:r>
      <w:r w:rsidR="005273C0">
        <w:rPr>
          <w:rFonts w:ascii="Garamond" w:hAnsi="Garamond" w:cs="Arial"/>
          <w:szCs w:val="24"/>
        </w:rPr>
        <w:t>literário</w:t>
      </w:r>
      <w:r w:rsidRPr="005058B4">
        <w:rPr>
          <w:rFonts w:ascii="Garamond" w:hAnsi="Garamond" w:cs="Arial"/>
          <w:szCs w:val="24"/>
        </w:rPr>
        <w:t xml:space="preserve">, explicitar a ambivalência, contradições, contribuindo então para futuras pesquisas, tendo em vista a escassez de informação acerca do cacique </w:t>
      </w:r>
      <w:proofErr w:type="spellStart"/>
      <w:r w:rsidRPr="005058B4">
        <w:rPr>
          <w:rFonts w:ascii="Garamond" w:hAnsi="Garamond" w:cs="Arial"/>
          <w:szCs w:val="24"/>
        </w:rPr>
        <w:t>Ñheçu</w:t>
      </w:r>
      <w:proofErr w:type="spellEnd"/>
      <w:r w:rsidRPr="005058B4">
        <w:rPr>
          <w:rFonts w:ascii="Garamond" w:hAnsi="Garamond" w:cs="Arial"/>
          <w:szCs w:val="24"/>
        </w:rPr>
        <w:t>.</w:t>
      </w:r>
      <w:r w:rsidR="0051352A">
        <w:rPr>
          <w:rFonts w:ascii="Garamond" w:hAnsi="Garamond" w:cs="Arial"/>
          <w:szCs w:val="24"/>
        </w:rPr>
        <w:t xml:space="preserve"> O</w:t>
      </w:r>
      <w:r w:rsidR="0051352A" w:rsidRPr="005058B4">
        <w:rPr>
          <w:rFonts w:ascii="Garamond" w:hAnsi="Garamond" w:cs="Arial"/>
          <w:szCs w:val="24"/>
        </w:rPr>
        <w:t xml:space="preserve">s elementos teóricos para embasar a presente discussão, </w:t>
      </w:r>
      <w:r w:rsidR="0051352A">
        <w:rPr>
          <w:rFonts w:ascii="Garamond" w:hAnsi="Garamond" w:cs="Arial"/>
          <w:szCs w:val="24"/>
        </w:rPr>
        <w:t>foram</w:t>
      </w:r>
      <w:r w:rsidR="0051352A" w:rsidRPr="005058B4">
        <w:rPr>
          <w:rFonts w:ascii="Garamond" w:hAnsi="Garamond" w:cs="Arial"/>
          <w:szCs w:val="24"/>
        </w:rPr>
        <w:t xml:space="preserve">: conceitos da literatura comparada, </w:t>
      </w:r>
      <w:proofErr w:type="spellStart"/>
      <w:r w:rsidR="0051352A" w:rsidRPr="005058B4">
        <w:rPr>
          <w:rFonts w:ascii="Garamond" w:hAnsi="Garamond" w:cs="Arial"/>
          <w:szCs w:val="24"/>
        </w:rPr>
        <w:t>territorialização</w:t>
      </w:r>
      <w:proofErr w:type="spellEnd"/>
      <w:r w:rsidR="0051352A" w:rsidRPr="005058B4">
        <w:rPr>
          <w:rFonts w:ascii="Garamond" w:hAnsi="Garamond" w:cs="Arial"/>
          <w:szCs w:val="24"/>
        </w:rPr>
        <w:t xml:space="preserve"> e </w:t>
      </w:r>
      <w:proofErr w:type="spellStart"/>
      <w:r w:rsidR="0051352A" w:rsidRPr="005058B4">
        <w:rPr>
          <w:rFonts w:ascii="Garamond" w:hAnsi="Garamond" w:cs="Arial"/>
          <w:szCs w:val="24"/>
        </w:rPr>
        <w:t>decolonialismo</w:t>
      </w:r>
      <w:proofErr w:type="spellEnd"/>
      <w:r w:rsidR="0051352A" w:rsidRPr="005058B4">
        <w:rPr>
          <w:rFonts w:ascii="Garamond" w:hAnsi="Garamond" w:cs="Arial"/>
          <w:szCs w:val="24"/>
        </w:rPr>
        <w:t xml:space="preserve"> aplicados às obras religiosas e </w:t>
      </w:r>
      <w:proofErr w:type="spellStart"/>
      <w:r w:rsidR="0051352A" w:rsidRPr="005058B4">
        <w:rPr>
          <w:rFonts w:ascii="Garamond" w:hAnsi="Garamond" w:cs="Arial"/>
          <w:szCs w:val="24"/>
        </w:rPr>
        <w:t>geo</w:t>
      </w:r>
      <w:proofErr w:type="spellEnd"/>
      <w:r w:rsidR="0051352A" w:rsidRPr="005058B4">
        <w:rPr>
          <w:rFonts w:ascii="Garamond" w:hAnsi="Garamond" w:cs="Arial"/>
          <w:szCs w:val="24"/>
        </w:rPr>
        <w:t xml:space="preserve"> - políticas das missões jesuíticas.</w:t>
      </w:r>
    </w:p>
    <w:p w14:paraId="6D2911DC" w14:textId="77777777" w:rsidR="00774213" w:rsidRPr="004018BC" w:rsidRDefault="00774213" w:rsidP="00774213">
      <w:pPr>
        <w:spacing w:line="240" w:lineRule="auto"/>
        <w:rPr>
          <w:rFonts w:ascii="Garamond" w:hAnsi="Garamond" w:cs="Arial"/>
          <w:szCs w:val="24"/>
        </w:rPr>
      </w:pPr>
    </w:p>
    <w:p w14:paraId="5B9F1A7C" w14:textId="1CA9F32E" w:rsidR="00774213" w:rsidRPr="004018BC" w:rsidRDefault="00774213" w:rsidP="005A3E7F">
      <w:pPr>
        <w:spacing w:line="240" w:lineRule="auto"/>
        <w:ind w:firstLine="0"/>
        <w:rPr>
          <w:rFonts w:ascii="Garamond" w:hAnsi="Garamond" w:cs="Arial"/>
          <w:szCs w:val="24"/>
        </w:rPr>
      </w:pPr>
      <w:r w:rsidRPr="004018BC">
        <w:rPr>
          <w:rFonts w:ascii="Garamond" w:hAnsi="Garamond" w:cs="Arial"/>
          <w:b/>
          <w:szCs w:val="24"/>
        </w:rPr>
        <w:t>PALAVRAS-CHAVE</w:t>
      </w:r>
      <w:r w:rsidR="00D64040" w:rsidRPr="004018BC">
        <w:rPr>
          <w:rFonts w:ascii="Garamond" w:hAnsi="Garamond" w:cs="Arial"/>
          <w:szCs w:val="24"/>
        </w:rPr>
        <w:t xml:space="preserve">: </w:t>
      </w:r>
      <w:r w:rsidR="0060245C">
        <w:rPr>
          <w:rFonts w:ascii="Garamond" w:hAnsi="Garamond" w:cs="Arial"/>
          <w:szCs w:val="24"/>
        </w:rPr>
        <w:t>Jesuítas; guaranis; religião; política</w:t>
      </w:r>
      <w:r w:rsidRPr="004018BC">
        <w:rPr>
          <w:rFonts w:ascii="Garamond" w:hAnsi="Garamond" w:cs="Arial"/>
          <w:szCs w:val="24"/>
        </w:rPr>
        <w:t xml:space="preserve">. </w:t>
      </w:r>
    </w:p>
    <w:p w14:paraId="01C7E0BD" w14:textId="77777777" w:rsidR="00D64040" w:rsidRPr="004018BC" w:rsidRDefault="00D64040" w:rsidP="005A3E7F">
      <w:pPr>
        <w:spacing w:line="240" w:lineRule="auto"/>
        <w:ind w:firstLine="0"/>
        <w:rPr>
          <w:rFonts w:ascii="Garamond" w:hAnsi="Garamond" w:cs="Arial"/>
          <w:szCs w:val="24"/>
        </w:rPr>
      </w:pPr>
    </w:p>
    <w:p w14:paraId="6C057665" w14:textId="623E7B75" w:rsidR="00D64040" w:rsidRPr="000978A9" w:rsidRDefault="00D64040" w:rsidP="005A3E7F">
      <w:pPr>
        <w:spacing w:line="240" w:lineRule="auto"/>
        <w:ind w:firstLine="0"/>
        <w:rPr>
          <w:rFonts w:ascii="Garamond" w:hAnsi="Garamond" w:cs="Arial"/>
          <w:szCs w:val="24"/>
          <w:lang w:val="en-US"/>
        </w:rPr>
      </w:pPr>
      <w:r w:rsidRPr="000978A9">
        <w:rPr>
          <w:rFonts w:ascii="Garamond" w:hAnsi="Garamond" w:cs="Arial"/>
          <w:b/>
          <w:szCs w:val="24"/>
          <w:lang w:val="en-US"/>
        </w:rPr>
        <w:t xml:space="preserve">ABSTRACT: </w:t>
      </w:r>
      <w:r w:rsidR="000978A9" w:rsidRPr="000978A9">
        <w:rPr>
          <w:rFonts w:ascii="Garamond" w:hAnsi="Garamond" w:cs="Arial"/>
          <w:color w:val="000000"/>
          <w:shd w:val="clear" w:color="auto" w:fill="FFFFFF"/>
          <w:lang w:val="en-US"/>
        </w:rPr>
        <w:t xml:space="preserve">This article analyzes, through literature and history, writings about the Guarani cacique </w:t>
      </w:r>
      <w:proofErr w:type="spellStart"/>
      <w:r w:rsidR="000978A9" w:rsidRPr="000978A9">
        <w:rPr>
          <w:rFonts w:ascii="Garamond" w:hAnsi="Garamond" w:cs="Arial"/>
          <w:color w:val="000000"/>
          <w:shd w:val="clear" w:color="auto" w:fill="FFFFFF"/>
          <w:lang w:val="en-US"/>
        </w:rPr>
        <w:t>Ñheçu</w:t>
      </w:r>
      <w:proofErr w:type="spellEnd"/>
      <w:r w:rsidR="000978A9" w:rsidRPr="000978A9">
        <w:rPr>
          <w:rFonts w:ascii="Garamond" w:hAnsi="Garamond" w:cs="Arial"/>
          <w:color w:val="000000"/>
          <w:shd w:val="clear" w:color="auto" w:fill="FFFFFF"/>
          <w:lang w:val="en-US"/>
        </w:rPr>
        <w:t xml:space="preserve"> in the XVI century. I intend, from this, the theoretical structured construction of a dialectical text and with deep academic content based in the comparison between the works selected to study. I crave to do a carefully and critical verify and a deep examination of the writings, both in literature and in the history. I also intend to look through another angle how cacique </w:t>
      </w:r>
      <w:proofErr w:type="spellStart"/>
      <w:r w:rsidR="000978A9" w:rsidRPr="000978A9">
        <w:rPr>
          <w:rFonts w:ascii="Garamond" w:hAnsi="Garamond" w:cs="Arial"/>
          <w:color w:val="000000"/>
          <w:shd w:val="clear" w:color="auto" w:fill="FFFFFF"/>
          <w:lang w:val="en-US"/>
        </w:rPr>
        <w:t>Ñheçu</w:t>
      </w:r>
      <w:proofErr w:type="spellEnd"/>
      <w:r w:rsidR="000978A9" w:rsidRPr="000978A9">
        <w:rPr>
          <w:rFonts w:ascii="Garamond" w:hAnsi="Garamond" w:cs="Arial"/>
          <w:color w:val="000000"/>
          <w:shd w:val="clear" w:color="auto" w:fill="FFFFFF"/>
          <w:lang w:val="en-US"/>
        </w:rPr>
        <w:t xml:space="preserve"> figure is represented in these works of the </w:t>
      </w:r>
      <w:proofErr w:type="spellStart"/>
      <w:proofErr w:type="gramStart"/>
      <w:r w:rsidR="000978A9" w:rsidRPr="000978A9">
        <w:rPr>
          <w:rFonts w:ascii="Garamond" w:hAnsi="Garamond" w:cs="Arial"/>
          <w:color w:val="000000"/>
          <w:shd w:val="clear" w:color="auto" w:fill="FFFFFF"/>
          <w:lang w:val="en-US"/>
        </w:rPr>
        <w:t>brazilian</w:t>
      </w:r>
      <w:proofErr w:type="spellEnd"/>
      <w:proofErr w:type="gramEnd"/>
      <w:r w:rsidR="000978A9" w:rsidRPr="000978A9">
        <w:rPr>
          <w:rFonts w:ascii="Garamond" w:hAnsi="Garamond" w:cs="Arial"/>
          <w:color w:val="000000"/>
          <w:shd w:val="clear" w:color="auto" w:fill="FFFFFF"/>
          <w:lang w:val="en-US"/>
        </w:rPr>
        <w:t xml:space="preserve"> literature: </w:t>
      </w:r>
      <w:proofErr w:type="spellStart"/>
      <w:r w:rsidR="000978A9" w:rsidRPr="000978A9">
        <w:rPr>
          <w:rFonts w:ascii="Garamond" w:hAnsi="Garamond" w:cs="Arial"/>
          <w:i/>
          <w:iCs/>
          <w:color w:val="000000"/>
          <w:shd w:val="clear" w:color="auto" w:fill="FFFFFF"/>
          <w:lang w:val="en-US"/>
        </w:rPr>
        <w:t>Os</w:t>
      </w:r>
      <w:proofErr w:type="spellEnd"/>
      <w:r w:rsidR="000978A9" w:rsidRPr="000978A9">
        <w:rPr>
          <w:rFonts w:ascii="Garamond" w:hAnsi="Garamond" w:cs="Arial"/>
          <w:i/>
          <w:iCs/>
          <w:color w:val="000000"/>
          <w:shd w:val="clear" w:color="auto" w:fill="FFFFFF"/>
          <w:lang w:val="en-US"/>
        </w:rPr>
        <w:t xml:space="preserve"> </w:t>
      </w:r>
      <w:proofErr w:type="spellStart"/>
      <w:r w:rsidR="000978A9" w:rsidRPr="000978A9">
        <w:rPr>
          <w:rFonts w:ascii="Garamond" w:hAnsi="Garamond" w:cs="Arial"/>
          <w:i/>
          <w:iCs/>
          <w:color w:val="000000"/>
          <w:shd w:val="clear" w:color="auto" w:fill="FFFFFF"/>
          <w:lang w:val="en-US"/>
        </w:rPr>
        <w:t>Três</w:t>
      </w:r>
      <w:proofErr w:type="spellEnd"/>
      <w:r w:rsidR="000978A9" w:rsidRPr="000978A9">
        <w:rPr>
          <w:rFonts w:ascii="Garamond" w:hAnsi="Garamond" w:cs="Arial"/>
          <w:i/>
          <w:iCs/>
          <w:color w:val="000000"/>
          <w:shd w:val="clear" w:color="auto" w:fill="FFFFFF"/>
          <w:lang w:val="en-US"/>
        </w:rPr>
        <w:t xml:space="preserve"> </w:t>
      </w:r>
      <w:proofErr w:type="spellStart"/>
      <w:r w:rsidR="000978A9" w:rsidRPr="000978A9">
        <w:rPr>
          <w:rFonts w:ascii="Garamond" w:hAnsi="Garamond" w:cs="Arial"/>
          <w:i/>
          <w:iCs/>
          <w:color w:val="000000"/>
          <w:shd w:val="clear" w:color="auto" w:fill="FFFFFF"/>
          <w:lang w:val="en-US"/>
        </w:rPr>
        <w:t>Mártires</w:t>
      </w:r>
      <w:proofErr w:type="spellEnd"/>
      <w:r w:rsidR="000978A9" w:rsidRPr="000978A9">
        <w:rPr>
          <w:rFonts w:ascii="Garamond" w:hAnsi="Garamond" w:cs="Arial"/>
          <w:i/>
          <w:iCs/>
          <w:color w:val="000000"/>
          <w:shd w:val="clear" w:color="auto" w:fill="FFFFFF"/>
          <w:lang w:val="en-US"/>
        </w:rPr>
        <w:t xml:space="preserve"> Rio-</w:t>
      </w:r>
      <w:proofErr w:type="spellStart"/>
      <w:r w:rsidR="000978A9" w:rsidRPr="000978A9">
        <w:rPr>
          <w:rFonts w:ascii="Garamond" w:hAnsi="Garamond" w:cs="Arial"/>
          <w:i/>
          <w:iCs/>
          <w:color w:val="000000"/>
          <w:shd w:val="clear" w:color="auto" w:fill="FFFFFF"/>
          <w:lang w:val="en-US"/>
        </w:rPr>
        <w:t>Grandenses</w:t>
      </w:r>
      <w:proofErr w:type="spellEnd"/>
      <w:r w:rsidR="000978A9" w:rsidRPr="000978A9">
        <w:rPr>
          <w:rFonts w:ascii="Garamond" w:hAnsi="Garamond" w:cs="Arial"/>
          <w:color w:val="000000"/>
          <w:shd w:val="clear" w:color="auto" w:fill="FFFFFF"/>
          <w:lang w:val="en-US"/>
        </w:rPr>
        <w:t>, from the Jesuit Luis Gonzaga Jaeger, and </w:t>
      </w:r>
      <w:r w:rsidR="000978A9" w:rsidRPr="000978A9">
        <w:rPr>
          <w:rFonts w:ascii="Garamond" w:hAnsi="Garamond" w:cs="Arial"/>
          <w:i/>
          <w:iCs/>
          <w:color w:val="000000"/>
          <w:shd w:val="clear" w:color="auto" w:fill="FFFFFF"/>
          <w:lang w:val="en-US"/>
        </w:rPr>
        <w:t xml:space="preserve">Terra de </w:t>
      </w:r>
      <w:proofErr w:type="spellStart"/>
      <w:r w:rsidR="000978A9" w:rsidRPr="000978A9">
        <w:rPr>
          <w:rFonts w:ascii="Garamond" w:hAnsi="Garamond" w:cs="Arial"/>
          <w:i/>
          <w:iCs/>
          <w:color w:val="000000"/>
          <w:shd w:val="clear" w:color="auto" w:fill="FFFFFF"/>
          <w:lang w:val="en-US"/>
        </w:rPr>
        <w:t>Ñheçu</w:t>
      </w:r>
      <w:proofErr w:type="spellEnd"/>
      <w:r w:rsidR="000978A9" w:rsidRPr="000978A9">
        <w:rPr>
          <w:rFonts w:ascii="Garamond" w:hAnsi="Garamond" w:cs="Arial"/>
          <w:color w:val="000000"/>
          <w:shd w:val="clear" w:color="auto" w:fill="FFFFFF"/>
          <w:lang w:val="en-US"/>
        </w:rPr>
        <w:t xml:space="preserve">, from the writer Nelson Hoffman. Another proposal was to analyze the assumption that if literature and history report in a dialectic way the writing about the cacique, fact that takes me to the second purpose of the research, that is to stablish the dialectic literary balance point, to explain ambivalence, contradictions, contributing to future researches, in view of the scarcity of information about cacique </w:t>
      </w:r>
      <w:proofErr w:type="spellStart"/>
      <w:r w:rsidR="000978A9" w:rsidRPr="000978A9">
        <w:rPr>
          <w:rFonts w:ascii="Garamond" w:hAnsi="Garamond" w:cs="Arial"/>
          <w:color w:val="000000"/>
          <w:shd w:val="clear" w:color="auto" w:fill="FFFFFF"/>
          <w:lang w:val="en-US"/>
        </w:rPr>
        <w:t>Ñheçu</w:t>
      </w:r>
      <w:proofErr w:type="spellEnd"/>
      <w:r w:rsidR="000978A9" w:rsidRPr="000978A9">
        <w:rPr>
          <w:rFonts w:ascii="Garamond" w:hAnsi="Garamond" w:cs="Arial"/>
          <w:color w:val="000000"/>
          <w:shd w:val="clear" w:color="auto" w:fill="FFFFFF"/>
          <w:lang w:val="en-US"/>
        </w:rPr>
        <w:t xml:space="preserve">. The theoretical elements to base this discussion was: concepts of comparative literature, </w:t>
      </w:r>
      <w:proofErr w:type="spellStart"/>
      <w:r w:rsidR="000978A9" w:rsidRPr="000978A9">
        <w:rPr>
          <w:rFonts w:ascii="Garamond" w:hAnsi="Garamond" w:cs="Arial"/>
          <w:color w:val="000000"/>
          <w:shd w:val="clear" w:color="auto" w:fill="FFFFFF"/>
          <w:lang w:val="en-US"/>
        </w:rPr>
        <w:t>territorialization</w:t>
      </w:r>
      <w:proofErr w:type="spellEnd"/>
      <w:r w:rsidR="000978A9" w:rsidRPr="000978A9">
        <w:rPr>
          <w:rFonts w:ascii="Garamond" w:hAnsi="Garamond" w:cs="Arial"/>
          <w:color w:val="000000"/>
          <w:shd w:val="clear" w:color="auto" w:fill="FFFFFF"/>
          <w:lang w:val="en-US"/>
        </w:rPr>
        <w:t xml:space="preserve"> and </w:t>
      </w:r>
      <w:proofErr w:type="spellStart"/>
      <w:r w:rsidR="000978A9" w:rsidRPr="000978A9">
        <w:rPr>
          <w:rFonts w:ascii="Garamond" w:hAnsi="Garamond" w:cs="Arial"/>
          <w:color w:val="000000"/>
          <w:shd w:val="clear" w:color="auto" w:fill="FFFFFF"/>
          <w:lang w:val="en-US"/>
        </w:rPr>
        <w:t>decolonialism</w:t>
      </w:r>
      <w:proofErr w:type="spellEnd"/>
      <w:r w:rsidR="000978A9" w:rsidRPr="000978A9">
        <w:rPr>
          <w:rFonts w:ascii="Garamond" w:hAnsi="Garamond" w:cs="Arial"/>
          <w:color w:val="000000"/>
          <w:shd w:val="clear" w:color="auto" w:fill="FFFFFF"/>
          <w:lang w:val="en-US"/>
        </w:rPr>
        <w:t xml:space="preserve"> applied to the religious and geo-political works of the Jesuitical Missions.</w:t>
      </w:r>
    </w:p>
    <w:p w14:paraId="289BE254" w14:textId="77777777" w:rsidR="00D64040" w:rsidRPr="000978A9" w:rsidRDefault="00D64040" w:rsidP="005A3E7F">
      <w:pPr>
        <w:spacing w:line="240" w:lineRule="auto"/>
        <w:ind w:firstLine="0"/>
        <w:rPr>
          <w:rFonts w:ascii="Garamond" w:hAnsi="Garamond" w:cs="Arial"/>
          <w:szCs w:val="24"/>
          <w:lang w:val="en-US"/>
        </w:rPr>
      </w:pPr>
    </w:p>
    <w:p w14:paraId="4C0F0695" w14:textId="762C6607" w:rsidR="00774213" w:rsidRPr="00AF4367" w:rsidRDefault="00D64040" w:rsidP="002E1506">
      <w:pPr>
        <w:spacing w:line="240" w:lineRule="auto"/>
        <w:ind w:firstLine="0"/>
        <w:rPr>
          <w:rFonts w:ascii="Garamond" w:hAnsi="Garamond" w:cs="Arial"/>
          <w:szCs w:val="24"/>
          <w:lang w:val="en-US"/>
        </w:rPr>
      </w:pPr>
      <w:r w:rsidRPr="00AF4367">
        <w:rPr>
          <w:rFonts w:ascii="Garamond" w:hAnsi="Garamond" w:cs="Arial"/>
          <w:b/>
          <w:szCs w:val="24"/>
          <w:lang w:val="en-US"/>
        </w:rPr>
        <w:t>KEYWORDS:</w:t>
      </w:r>
      <w:r w:rsidR="008C35D0" w:rsidRPr="00AF4367">
        <w:rPr>
          <w:rFonts w:ascii="Garamond" w:hAnsi="Garamond" w:cs="Arial"/>
          <w:b/>
          <w:szCs w:val="24"/>
          <w:lang w:val="en-US"/>
        </w:rPr>
        <w:t xml:space="preserve"> </w:t>
      </w:r>
      <w:r w:rsidR="000978A9" w:rsidRPr="00AF4367">
        <w:rPr>
          <w:rFonts w:ascii="Garamond" w:hAnsi="Garamond" w:cs="Arial"/>
          <w:szCs w:val="24"/>
          <w:lang w:val="en-US"/>
        </w:rPr>
        <w:t>Jesuits; guaranis; religion; policy</w:t>
      </w:r>
    </w:p>
    <w:p w14:paraId="777C51C6" w14:textId="77777777" w:rsidR="00774213" w:rsidRPr="00AF4367" w:rsidRDefault="00774213" w:rsidP="008E5630">
      <w:pPr>
        <w:rPr>
          <w:rFonts w:ascii="Garamond" w:hAnsi="Garamond" w:cs="Arial"/>
          <w:szCs w:val="24"/>
          <w:lang w:val="en-US"/>
        </w:rPr>
      </w:pPr>
    </w:p>
    <w:p w14:paraId="775A1C5A" w14:textId="58ADF4C4" w:rsidR="00774213" w:rsidRPr="00AF4367" w:rsidRDefault="004018BC" w:rsidP="008E5630">
      <w:pPr>
        <w:spacing w:after="240" w:line="240" w:lineRule="auto"/>
        <w:ind w:firstLine="0"/>
        <w:rPr>
          <w:rFonts w:ascii="Garamond" w:hAnsi="Garamond" w:cs="Arial"/>
          <w:b/>
          <w:szCs w:val="24"/>
          <w:lang w:val="en-US"/>
        </w:rPr>
      </w:pPr>
      <w:r w:rsidRPr="00AF4367">
        <w:rPr>
          <w:rFonts w:ascii="Garamond" w:hAnsi="Garamond" w:cs="Arial"/>
          <w:b/>
          <w:szCs w:val="24"/>
          <w:lang w:val="en-US"/>
        </w:rPr>
        <w:t>1 INTRODUÇÃO</w:t>
      </w:r>
    </w:p>
    <w:p w14:paraId="078A8D12" w14:textId="5AEAC059" w:rsidR="0016094B" w:rsidRPr="005058B4" w:rsidRDefault="0016094B" w:rsidP="0016094B">
      <w:pPr>
        <w:rPr>
          <w:rFonts w:ascii="Garamond" w:hAnsi="Garamond" w:cs="Arial"/>
          <w:b/>
          <w:szCs w:val="24"/>
        </w:rPr>
      </w:pPr>
      <w:r w:rsidRPr="005058B4">
        <w:rPr>
          <w:rFonts w:ascii="Garamond" w:hAnsi="Garamond" w:cs="Arial"/>
          <w:szCs w:val="24"/>
        </w:rPr>
        <w:lastRenderedPageBreak/>
        <w:t>O objetivo central deste trabalho é analisar fatos e fontes que possam somar estudos qualitativos às pesquisas já elaboradas acerca do</w:t>
      </w:r>
      <w:r w:rsidR="00FE2D38">
        <w:rPr>
          <w:rFonts w:ascii="Garamond" w:hAnsi="Garamond" w:cs="Arial"/>
          <w:szCs w:val="24"/>
        </w:rPr>
        <w:t xml:space="preserve"> cacique </w:t>
      </w:r>
      <w:proofErr w:type="spellStart"/>
      <w:r w:rsidR="00FE2D38">
        <w:rPr>
          <w:rFonts w:ascii="Garamond" w:hAnsi="Garamond" w:cs="Arial"/>
          <w:szCs w:val="24"/>
        </w:rPr>
        <w:t>Ñheçu</w:t>
      </w:r>
      <w:proofErr w:type="spellEnd"/>
      <w:r w:rsidRPr="005058B4">
        <w:rPr>
          <w:rFonts w:ascii="Garamond" w:hAnsi="Garamond" w:cs="Arial"/>
          <w:szCs w:val="24"/>
        </w:rPr>
        <w:t xml:space="preserve">, tentando desfazer equívocos contidos nas literaturas e história sobre seu nome. Este propósito requer um exame crítico de todas as fontes ligadas ao tema e seus escritores. Todavia, a partir deste ponto busco examinar com profundidade crítica os equívocos sobre a literatura e a história, tentando desfazer o ranço acerca do nome do Cacique </w:t>
      </w:r>
      <w:proofErr w:type="spellStart"/>
      <w:r w:rsidRPr="005058B4">
        <w:rPr>
          <w:rFonts w:ascii="Garamond" w:hAnsi="Garamond" w:cs="Arial"/>
          <w:szCs w:val="24"/>
        </w:rPr>
        <w:t>Ñheçu</w:t>
      </w:r>
      <w:proofErr w:type="spellEnd"/>
      <w:r w:rsidRPr="005058B4">
        <w:rPr>
          <w:rFonts w:ascii="Garamond" w:hAnsi="Garamond" w:cs="Arial"/>
          <w:szCs w:val="24"/>
        </w:rPr>
        <w:t xml:space="preserve">. </w:t>
      </w:r>
    </w:p>
    <w:p w14:paraId="6952A53B" w14:textId="77777777" w:rsidR="0016094B" w:rsidRPr="005058B4" w:rsidRDefault="0016094B" w:rsidP="0016094B">
      <w:pPr>
        <w:pStyle w:val="Ttulo"/>
        <w:ind w:firstLine="851"/>
        <w:jc w:val="both"/>
        <w:rPr>
          <w:rFonts w:ascii="Garamond" w:hAnsi="Garamond" w:cs="Arial"/>
          <w:b w:val="0"/>
          <w:sz w:val="24"/>
          <w:szCs w:val="24"/>
        </w:rPr>
      </w:pPr>
      <w:r w:rsidRPr="005058B4">
        <w:rPr>
          <w:rFonts w:ascii="Garamond" w:hAnsi="Garamond" w:cs="Arial"/>
          <w:b w:val="0"/>
          <w:sz w:val="24"/>
          <w:szCs w:val="24"/>
        </w:rPr>
        <w:t>Como diretriz metodológica, nesta pesquisa, utilizo, como perspectiva teórica, a literatura comparada e o materialismo histórico dialético para análise das obras nucleares, seguindo também outras obras referenciais de relevada importância.</w:t>
      </w:r>
    </w:p>
    <w:p w14:paraId="2299C365" w14:textId="5A9E7B35" w:rsidR="0016094B" w:rsidRPr="005058B4" w:rsidRDefault="0016094B" w:rsidP="0016094B">
      <w:pPr>
        <w:pStyle w:val="Ttulo"/>
        <w:ind w:firstLine="851"/>
        <w:jc w:val="both"/>
        <w:rPr>
          <w:rFonts w:ascii="Garamond" w:hAnsi="Garamond" w:cs="Arial"/>
          <w:b w:val="0"/>
          <w:sz w:val="24"/>
          <w:szCs w:val="24"/>
        </w:rPr>
      </w:pPr>
      <w:r w:rsidRPr="005058B4">
        <w:rPr>
          <w:rFonts w:ascii="Garamond" w:hAnsi="Garamond" w:cs="Arial"/>
          <w:b w:val="0"/>
          <w:sz w:val="24"/>
          <w:szCs w:val="24"/>
        </w:rPr>
        <w:t xml:space="preserve">Trata-se de um projeto que sinaliza para a proposta de pesquisa qualitativa, sendo pautada na revisão bibliográfica das obras nominadas logo no começo do projeto, sendo que o </w:t>
      </w:r>
      <w:r w:rsidRPr="005058B4">
        <w:rPr>
          <w:rFonts w:ascii="Garamond" w:hAnsi="Garamond" w:cs="Arial"/>
          <w:b w:val="0"/>
          <w:i/>
          <w:sz w:val="24"/>
          <w:szCs w:val="24"/>
        </w:rPr>
        <w:t>corpus</w:t>
      </w:r>
      <w:r w:rsidRPr="005058B4">
        <w:rPr>
          <w:rFonts w:ascii="Garamond" w:hAnsi="Garamond" w:cs="Arial"/>
          <w:b w:val="0"/>
          <w:sz w:val="24"/>
          <w:szCs w:val="24"/>
        </w:rPr>
        <w:t xml:space="preserve"> situa-se nas literaturas compostas acerca da</w:t>
      </w:r>
      <w:r w:rsidR="00D729FF">
        <w:rPr>
          <w:rFonts w:ascii="Garamond" w:hAnsi="Garamond" w:cs="Arial"/>
          <w:b w:val="0"/>
          <w:sz w:val="24"/>
          <w:szCs w:val="24"/>
        </w:rPr>
        <w:t xml:space="preserve"> temática</w:t>
      </w:r>
      <w:r w:rsidRPr="005058B4">
        <w:rPr>
          <w:rFonts w:ascii="Garamond" w:hAnsi="Garamond" w:cs="Arial"/>
          <w:b w:val="0"/>
          <w:sz w:val="24"/>
          <w:szCs w:val="24"/>
        </w:rPr>
        <w:t xml:space="preserve"> do cacique</w:t>
      </w:r>
      <w:r w:rsidR="00D729FF">
        <w:rPr>
          <w:rFonts w:ascii="Garamond" w:hAnsi="Garamond" w:cs="Arial"/>
          <w:b w:val="0"/>
          <w:sz w:val="24"/>
          <w:szCs w:val="24"/>
        </w:rPr>
        <w:t xml:space="preserve"> </w:t>
      </w:r>
      <w:proofErr w:type="spellStart"/>
      <w:r w:rsidRPr="005058B4">
        <w:rPr>
          <w:rFonts w:ascii="Garamond" w:hAnsi="Garamond" w:cs="Arial"/>
          <w:b w:val="0"/>
          <w:sz w:val="24"/>
          <w:szCs w:val="24"/>
        </w:rPr>
        <w:t>Ñheçu</w:t>
      </w:r>
      <w:proofErr w:type="spellEnd"/>
      <w:r w:rsidRPr="005058B4">
        <w:rPr>
          <w:rFonts w:ascii="Garamond" w:hAnsi="Garamond" w:cs="Arial"/>
          <w:b w:val="0"/>
          <w:sz w:val="24"/>
          <w:szCs w:val="24"/>
        </w:rPr>
        <w:t>, o qua</w:t>
      </w:r>
      <w:r w:rsidR="00D729FF">
        <w:rPr>
          <w:rFonts w:ascii="Garamond" w:hAnsi="Garamond" w:cs="Arial"/>
          <w:b w:val="0"/>
          <w:sz w:val="24"/>
          <w:szCs w:val="24"/>
        </w:rPr>
        <w:t>l</w:t>
      </w:r>
      <w:r w:rsidRPr="005058B4">
        <w:rPr>
          <w:rFonts w:ascii="Garamond" w:hAnsi="Garamond" w:cs="Arial"/>
          <w:b w:val="0"/>
          <w:sz w:val="24"/>
          <w:szCs w:val="24"/>
        </w:rPr>
        <w:t xml:space="preserve"> t</w:t>
      </w:r>
      <w:r w:rsidR="00D729FF">
        <w:rPr>
          <w:rFonts w:ascii="Garamond" w:hAnsi="Garamond" w:cs="Arial"/>
          <w:b w:val="0"/>
          <w:sz w:val="24"/>
          <w:szCs w:val="24"/>
        </w:rPr>
        <w:t>eve</w:t>
      </w:r>
      <w:r w:rsidRPr="005058B4">
        <w:rPr>
          <w:rFonts w:ascii="Garamond" w:hAnsi="Garamond" w:cs="Arial"/>
          <w:b w:val="0"/>
          <w:sz w:val="24"/>
          <w:szCs w:val="24"/>
        </w:rPr>
        <w:t xml:space="preserve"> seu nome retratado de forma tendenciosa nos recortes históricos que me proponho a analisar </w:t>
      </w:r>
      <w:r w:rsidR="000271D8">
        <w:rPr>
          <w:rFonts w:ascii="Garamond" w:hAnsi="Garamond" w:cs="Arial"/>
          <w:b w:val="0"/>
          <w:sz w:val="24"/>
          <w:szCs w:val="24"/>
        </w:rPr>
        <w:t>no</w:t>
      </w:r>
      <w:r w:rsidRPr="005058B4">
        <w:rPr>
          <w:rFonts w:ascii="Garamond" w:hAnsi="Garamond" w:cs="Arial"/>
          <w:b w:val="0"/>
          <w:sz w:val="24"/>
          <w:szCs w:val="24"/>
        </w:rPr>
        <w:t xml:space="preserve"> século XVI</w:t>
      </w:r>
      <w:r w:rsidR="00D729FF">
        <w:rPr>
          <w:rFonts w:ascii="Garamond" w:hAnsi="Garamond" w:cs="Arial"/>
          <w:b w:val="0"/>
          <w:sz w:val="24"/>
          <w:szCs w:val="24"/>
        </w:rPr>
        <w:t>, período em que viveu o chefe indígena</w:t>
      </w:r>
      <w:r w:rsidRPr="005058B4">
        <w:rPr>
          <w:rFonts w:ascii="Garamond" w:hAnsi="Garamond" w:cs="Arial"/>
          <w:b w:val="0"/>
          <w:sz w:val="24"/>
          <w:szCs w:val="24"/>
        </w:rPr>
        <w:t>.</w:t>
      </w:r>
    </w:p>
    <w:p w14:paraId="7FE9AFF0" w14:textId="0BE7CB24" w:rsidR="0016094B" w:rsidRPr="005058B4" w:rsidRDefault="0016094B" w:rsidP="0016094B">
      <w:pPr>
        <w:pStyle w:val="Ttulo"/>
        <w:ind w:firstLine="851"/>
        <w:jc w:val="both"/>
        <w:rPr>
          <w:rFonts w:ascii="Garamond" w:hAnsi="Garamond" w:cs="Arial"/>
          <w:b w:val="0"/>
          <w:sz w:val="24"/>
          <w:szCs w:val="24"/>
        </w:rPr>
      </w:pPr>
      <w:r w:rsidRPr="005058B4">
        <w:rPr>
          <w:rFonts w:ascii="Garamond" w:hAnsi="Garamond" w:cs="Arial"/>
          <w:b w:val="0"/>
          <w:sz w:val="24"/>
          <w:szCs w:val="24"/>
        </w:rPr>
        <w:t>Logo, proponho traçar um caminho dialético, propondo um ponto de equilíbrio literário</w:t>
      </w:r>
      <w:r w:rsidR="000271D8">
        <w:rPr>
          <w:rFonts w:ascii="Garamond" w:hAnsi="Garamond" w:cs="Arial"/>
          <w:b w:val="0"/>
          <w:sz w:val="24"/>
          <w:szCs w:val="24"/>
        </w:rPr>
        <w:t>.</w:t>
      </w:r>
      <w:r w:rsidRPr="005058B4">
        <w:rPr>
          <w:rFonts w:ascii="Garamond" w:hAnsi="Garamond" w:cs="Arial"/>
          <w:b w:val="0"/>
          <w:sz w:val="24"/>
          <w:szCs w:val="24"/>
        </w:rPr>
        <w:t xml:space="preserve"> Feito isso, busco uma perspectiva em que se faça justiça ao nome de </w:t>
      </w:r>
      <w:proofErr w:type="spellStart"/>
      <w:r w:rsidRPr="005058B4">
        <w:rPr>
          <w:rFonts w:ascii="Garamond" w:hAnsi="Garamond" w:cs="Arial"/>
          <w:b w:val="0"/>
          <w:sz w:val="24"/>
          <w:szCs w:val="24"/>
        </w:rPr>
        <w:t>Ñheçu</w:t>
      </w:r>
      <w:proofErr w:type="spellEnd"/>
      <w:r w:rsidRPr="005058B4">
        <w:rPr>
          <w:rFonts w:ascii="Garamond" w:hAnsi="Garamond" w:cs="Arial"/>
          <w:b w:val="0"/>
          <w:sz w:val="24"/>
          <w:szCs w:val="24"/>
        </w:rPr>
        <w:t>, o qual sempre foi extremamente marginalizado pela literatura histórica, não se analisando o porquê de suas atitudes e nem as condições antropológicas, sociais e políticas da época em que coexisti</w:t>
      </w:r>
      <w:r w:rsidR="000271D8">
        <w:rPr>
          <w:rFonts w:ascii="Garamond" w:hAnsi="Garamond" w:cs="Arial"/>
          <w:b w:val="0"/>
          <w:sz w:val="24"/>
          <w:szCs w:val="24"/>
        </w:rPr>
        <w:t>u</w:t>
      </w:r>
      <w:r w:rsidRPr="005058B4">
        <w:rPr>
          <w:rFonts w:ascii="Garamond" w:hAnsi="Garamond" w:cs="Arial"/>
          <w:b w:val="0"/>
          <w:sz w:val="24"/>
          <w:szCs w:val="24"/>
        </w:rPr>
        <w:t xml:space="preserve"> o</w:t>
      </w:r>
      <w:proofErr w:type="gramStart"/>
      <w:r w:rsidRPr="005058B4">
        <w:rPr>
          <w:rFonts w:ascii="Garamond" w:hAnsi="Garamond" w:cs="Arial"/>
          <w:b w:val="0"/>
          <w:sz w:val="24"/>
          <w:szCs w:val="24"/>
        </w:rPr>
        <w:t xml:space="preserve"> </w:t>
      </w:r>
      <w:r w:rsidR="000271D8">
        <w:rPr>
          <w:rFonts w:ascii="Garamond" w:hAnsi="Garamond" w:cs="Arial"/>
          <w:b w:val="0"/>
          <w:sz w:val="24"/>
          <w:szCs w:val="24"/>
        </w:rPr>
        <w:t xml:space="preserve"> </w:t>
      </w:r>
      <w:r w:rsidRPr="005058B4">
        <w:rPr>
          <w:rFonts w:ascii="Garamond" w:hAnsi="Garamond" w:cs="Arial"/>
          <w:b w:val="0"/>
          <w:sz w:val="24"/>
          <w:szCs w:val="24"/>
        </w:rPr>
        <w:t xml:space="preserve"> </w:t>
      </w:r>
      <w:proofErr w:type="gramEnd"/>
      <w:r w:rsidRPr="005058B4">
        <w:rPr>
          <w:rFonts w:ascii="Garamond" w:hAnsi="Garamond" w:cs="Arial"/>
          <w:b w:val="0"/>
          <w:sz w:val="24"/>
          <w:szCs w:val="24"/>
        </w:rPr>
        <w:t xml:space="preserve">indígena. Feito isso, creio estar contribuindo para o reconhecimento e a valorização do povo guarani, tão perseguido ao passar dos tempos históricos no continente americano. </w:t>
      </w:r>
    </w:p>
    <w:p w14:paraId="430F7782" w14:textId="77777777" w:rsidR="0016094B" w:rsidRPr="005058B4" w:rsidRDefault="0016094B" w:rsidP="0016094B">
      <w:pPr>
        <w:pStyle w:val="Ttulo"/>
        <w:ind w:firstLine="851"/>
        <w:jc w:val="both"/>
        <w:rPr>
          <w:rFonts w:ascii="Garamond" w:hAnsi="Garamond" w:cs="Arial"/>
          <w:b w:val="0"/>
          <w:sz w:val="24"/>
          <w:szCs w:val="24"/>
        </w:rPr>
      </w:pPr>
      <w:r w:rsidRPr="005058B4">
        <w:rPr>
          <w:rFonts w:ascii="Garamond" w:hAnsi="Garamond" w:cs="Arial"/>
          <w:b w:val="0"/>
          <w:sz w:val="24"/>
          <w:szCs w:val="24"/>
        </w:rPr>
        <w:t>Utilizo, como técnicas de geração de dados, a análise documental e comparativa de livros escritos em diferentes recortes históricos e a partir da ótica de diferentes escritores, com posicionamentos políticos e religiosos maniqueístas</w:t>
      </w:r>
      <w:r w:rsidRPr="005058B4">
        <w:rPr>
          <w:rStyle w:val="Refdenotaderodap"/>
          <w:rFonts w:ascii="Garamond" w:hAnsi="Garamond" w:cs="Arial"/>
          <w:b w:val="0"/>
          <w:sz w:val="24"/>
          <w:szCs w:val="24"/>
        </w:rPr>
        <w:footnoteReference w:id="1"/>
      </w:r>
      <w:r w:rsidRPr="005058B4">
        <w:rPr>
          <w:rFonts w:ascii="Garamond" w:hAnsi="Garamond" w:cs="Arial"/>
          <w:b w:val="0"/>
          <w:sz w:val="24"/>
          <w:szCs w:val="24"/>
        </w:rPr>
        <w:t>.</w:t>
      </w:r>
    </w:p>
    <w:p w14:paraId="1D82ACD1" w14:textId="77777777" w:rsidR="0016094B" w:rsidRPr="005058B4" w:rsidRDefault="0016094B" w:rsidP="0016094B">
      <w:pPr>
        <w:pStyle w:val="Ttulo"/>
        <w:ind w:firstLine="851"/>
        <w:jc w:val="both"/>
        <w:rPr>
          <w:rFonts w:ascii="Garamond" w:hAnsi="Garamond" w:cs="Arial"/>
          <w:b w:val="0"/>
          <w:sz w:val="24"/>
          <w:szCs w:val="24"/>
        </w:rPr>
      </w:pPr>
      <w:r w:rsidRPr="005058B4">
        <w:rPr>
          <w:rFonts w:ascii="Garamond" w:hAnsi="Garamond" w:cs="Arial"/>
          <w:b w:val="0"/>
          <w:sz w:val="24"/>
          <w:szCs w:val="24"/>
        </w:rPr>
        <w:t xml:space="preserve">Todos os dados gerados a partir desta pesquisa são relatados da forma mais aprofundada criticamente possível, para que não </w:t>
      </w:r>
      <w:proofErr w:type="gramStart"/>
      <w:r w:rsidRPr="005058B4">
        <w:rPr>
          <w:rFonts w:ascii="Garamond" w:hAnsi="Garamond" w:cs="Arial"/>
          <w:b w:val="0"/>
          <w:sz w:val="24"/>
          <w:szCs w:val="24"/>
        </w:rPr>
        <w:t>incorra nos</w:t>
      </w:r>
      <w:proofErr w:type="gramEnd"/>
      <w:r w:rsidRPr="005058B4">
        <w:rPr>
          <w:rFonts w:ascii="Garamond" w:hAnsi="Garamond" w:cs="Arial"/>
          <w:b w:val="0"/>
          <w:sz w:val="24"/>
          <w:szCs w:val="24"/>
        </w:rPr>
        <w:t xml:space="preserve"> mesmos equívocos que as leituras das obras sobre o </w:t>
      </w:r>
      <w:r w:rsidRPr="005058B4">
        <w:rPr>
          <w:rFonts w:ascii="Garamond" w:hAnsi="Garamond" w:cs="Arial"/>
          <w:b w:val="0"/>
          <w:i/>
          <w:sz w:val="24"/>
          <w:szCs w:val="24"/>
        </w:rPr>
        <w:t>corpus</w:t>
      </w:r>
      <w:r w:rsidRPr="005058B4">
        <w:rPr>
          <w:rFonts w:ascii="Garamond" w:hAnsi="Garamond" w:cs="Arial"/>
          <w:b w:val="0"/>
          <w:sz w:val="24"/>
          <w:szCs w:val="24"/>
        </w:rPr>
        <w:t xml:space="preserve"> nos relataram até o presente momento.</w:t>
      </w:r>
    </w:p>
    <w:p w14:paraId="20F56727" w14:textId="12556F67" w:rsidR="00763E4F" w:rsidRDefault="0016094B" w:rsidP="0016094B">
      <w:pPr>
        <w:ind w:firstLine="851"/>
        <w:rPr>
          <w:rFonts w:ascii="Garamond" w:hAnsi="Garamond" w:cs="Arial"/>
          <w:szCs w:val="24"/>
        </w:rPr>
      </w:pPr>
      <w:r w:rsidRPr="005058B4">
        <w:rPr>
          <w:rFonts w:ascii="Garamond" w:hAnsi="Garamond" w:cs="Arial"/>
          <w:szCs w:val="24"/>
        </w:rPr>
        <w:t xml:space="preserve">Em nossa região, </w:t>
      </w:r>
      <w:proofErr w:type="gramStart"/>
      <w:r w:rsidRPr="005058B4">
        <w:rPr>
          <w:rFonts w:ascii="Garamond" w:hAnsi="Garamond" w:cs="Arial"/>
          <w:szCs w:val="24"/>
        </w:rPr>
        <w:t>o Oeste paranaense, existem</w:t>
      </w:r>
      <w:proofErr w:type="gramEnd"/>
      <w:r w:rsidRPr="005058B4">
        <w:rPr>
          <w:rFonts w:ascii="Garamond" w:hAnsi="Garamond" w:cs="Arial"/>
          <w:szCs w:val="24"/>
        </w:rPr>
        <w:t xml:space="preserve"> escassos estudos acerca do cacique </w:t>
      </w:r>
      <w:proofErr w:type="spellStart"/>
      <w:r w:rsidRPr="005058B4">
        <w:rPr>
          <w:rFonts w:ascii="Garamond" w:hAnsi="Garamond" w:cs="Arial"/>
          <w:szCs w:val="24"/>
        </w:rPr>
        <w:t>Ñheçu</w:t>
      </w:r>
      <w:proofErr w:type="spellEnd"/>
      <w:r w:rsidRPr="005058B4">
        <w:rPr>
          <w:rFonts w:ascii="Garamond" w:hAnsi="Garamond" w:cs="Arial"/>
          <w:szCs w:val="24"/>
        </w:rPr>
        <w:t>, e isso me fez tratar esta pesquisa com especial dedicação e responsabilidade. Já existem estudos lançados no Estado do Rio Grande do Sul, porém, minha preocupação foi justamente essa, pois, em muitas das informações que lá foram registradas, nota-se o preconceito nas entrelinhas das obras.</w:t>
      </w:r>
    </w:p>
    <w:p w14:paraId="47F975A3" w14:textId="39B6619B" w:rsidR="00774213" w:rsidRPr="004018BC" w:rsidRDefault="0016094B" w:rsidP="00870557">
      <w:pPr>
        <w:ind w:firstLine="851"/>
        <w:rPr>
          <w:rFonts w:ascii="Garamond" w:hAnsi="Garamond" w:cs="Arial"/>
          <w:b/>
          <w:szCs w:val="24"/>
        </w:rPr>
      </w:pPr>
      <w:r w:rsidRPr="005058B4">
        <w:rPr>
          <w:rFonts w:ascii="Garamond" w:hAnsi="Garamond" w:cs="Arial"/>
          <w:b/>
          <w:szCs w:val="24"/>
        </w:rPr>
        <w:t xml:space="preserve"> </w:t>
      </w:r>
    </w:p>
    <w:p w14:paraId="5F83D95A" w14:textId="27B77D77" w:rsidR="00870557" w:rsidRPr="005058B4" w:rsidRDefault="004018BC" w:rsidP="00E27D88">
      <w:pPr>
        <w:spacing w:after="240" w:line="240" w:lineRule="auto"/>
        <w:ind w:firstLine="0"/>
        <w:rPr>
          <w:rFonts w:ascii="Garamond" w:hAnsi="Garamond" w:cs="Arial"/>
          <w:b/>
          <w:bCs/>
          <w:szCs w:val="24"/>
        </w:rPr>
      </w:pPr>
      <w:proofErr w:type="gramStart"/>
      <w:r w:rsidRPr="004018BC">
        <w:rPr>
          <w:rFonts w:ascii="Garamond" w:hAnsi="Garamond" w:cs="Arial"/>
          <w:b/>
          <w:szCs w:val="24"/>
        </w:rPr>
        <w:lastRenderedPageBreak/>
        <w:t>2</w:t>
      </w:r>
      <w:proofErr w:type="gramEnd"/>
      <w:r w:rsidRPr="004018BC">
        <w:rPr>
          <w:rFonts w:ascii="Garamond" w:hAnsi="Garamond" w:cs="Arial"/>
          <w:b/>
          <w:szCs w:val="24"/>
        </w:rPr>
        <w:t xml:space="preserve"> </w:t>
      </w:r>
      <w:r w:rsidR="00870557" w:rsidRPr="005058B4">
        <w:rPr>
          <w:rFonts w:ascii="Garamond" w:hAnsi="Garamond" w:cs="Arial"/>
          <w:b/>
          <w:bCs/>
          <w:szCs w:val="24"/>
        </w:rPr>
        <w:t>DOS ANTECEDENTES HISTÓRICOS E CAUSAS DA ESCRAVIZAÇÃO E MORTE DOS ÍNDIOS</w:t>
      </w:r>
    </w:p>
    <w:p w14:paraId="60363D4A" w14:textId="77777777" w:rsidR="00870557" w:rsidRPr="005058B4" w:rsidRDefault="00870557" w:rsidP="00870557">
      <w:pPr>
        <w:ind w:firstLine="851"/>
        <w:rPr>
          <w:rFonts w:ascii="Garamond" w:hAnsi="Garamond" w:cs="Arial"/>
          <w:bCs/>
          <w:szCs w:val="24"/>
        </w:rPr>
      </w:pPr>
    </w:p>
    <w:p w14:paraId="1BDA39CB"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As considerações evidenciadas nesta pesquisa seriam quase impossíveis de serem revistas analiticamente sem o aporte estrutural da questão histórica, haja vista que nós, habitantes do continente sul-americano, tais como outras colônias imperialistas globais, somos </w:t>
      </w:r>
      <w:r w:rsidRPr="005058B4">
        <w:rPr>
          <w:rFonts w:ascii="Garamond" w:hAnsi="Garamond" w:cs="Arial"/>
          <w:bCs/>
          <w:i/>
          <w:szCs w:val="24"/>
        </w:rPr>
        <w:t>crias</w:t>
      </w:r>
      <w:r w:rsidRPr="005058B4">
        <w:rPr>
          <w:rStyle w:val="Refdenotaderodap"/>
          <w:rFonts w:ascii="Garamond" w:hAnsi="Garamond" w:cs="Arial"/>
          <w:bCs/>
          <w:i/>
          <w:szCs w:val="24"/>
        </w:rPr>
        <w:footnoteReference w:id="2"/>
      </w:r>
      <w:r w:rsidRPr="005058B4">
        <w:rPr>
          <w:rFonts w:ascii="Garamond" w:hAnsi="Garamond" w:cs="Arial"/>
          <w:bCs/>
          <w:szCs w:val="24"/>
        </w:rPr>
        <w:t xml:space="preserve"> da Europa e suas invasões propostas pelo mercantilismo e as navegações ultramarinas ao longo do mundo a sua volta.</w:t>
      </w:r>
    </w:p>
    <w:p w14:paraId="64D05D54" w14:textId="2FC87C1F" w:rsidR="00870557" w:rsidRPr="005058B4" w:rsidRDefault="008B1DDE" w:rsidP="00870557">
      <w:pPr>
        <w:ind w:firstLine="851"/>
        <w:rPr>
          <w:rFonts w:ascii="Garamond" w:hAnsi="Garamond" w:cs="Arial"/>
          <w:bCs/>
          <w:szCs w:val="24"/>
        </w:rPr>
      </w:pPr>
      <w:r>
        <w:rPr>
          <w:rFonts w:ascii="Garamond" w:hAnsi="Garamond" w:cs="Arial"/>
          <w:bCs/>
          <w:szCs w:val="24"/>
        </w:rPr>
        <w:t>Fontes</w:t>
      </w:r>
      <w:r w:rsidR="00870557" w:rsidRPr="005058B4">
        <w:rPr>
          <w:rFonts w:ascii="Garamond" w:hAnsi="Garamond" w:cs="Arial"/>
          <w:bCs/>
          <w:szCs w:val="24"/>
        </w:rPr>
        <w:t xml:space="preserve"> históricas informam o quanto o espanhol e o português eram religiosos, logo, o seu conservadorismo embasado pela fé cristã não lhes propunha muitas aberturas e aceitações de diferenças socioculturais. O chamado eurocentrismo, a partir destas concepções, faria história pelo mundo, pilhando, matando em nome de Deus, expandindo territórios, colonizando e aculturando povos, principalmente os indígenas na América do Sul, na perspectiva missionária de conquistar e salvar as almas dos nativos subjazia a pedagogia da escravização.</w:t>
      </w:r>
    </w:p>
    <w:p w14:paraId="28995B00" w14:textId="5AB29D4C" w:rsidR="00870557" w:rsidRPr="005058B4" w:rsidRDefault="00870557" w:rsidP="00870557">
      <w:pPr>
        <w:ind w:firstLine="851"/>
        <w:rPr>
          <w:rFonts w:ascii="Garamond" w:hAnsi="Garamond" w:cs="Arial"/>
          <w:bCs/>
          <w:szCs w:val="24"/>
        </w:rPr>
      </w:pPr>
      <w:proofErr w:type="spellStart"/>
      <w:r w:rsidRPr="005058B4">
        <w:rPr>
          <w:rFonts w:ascii="Garamond" w:hAnsi="Garamond" w:cs="Arial"/>
          <w:bCs/>
          <w:szCs w:val="24"/>
        </w:rPr>
        <w:t>Seffner</w:t>
      </w:r>
      <w:proofErr w:type="spellEnd"/>
      <w:r w:rsidRPr="005058B4">
        <w:rPr>
          <w:rFonts w:ascii="Garamond" w:hAnsi="Garamond" w:cs="Arial"/>
          <w:bCs/>
          <w:szCs w:val="24"/>
        </w:rPr>
        <w:t xml:space="preserve"> (1993), em obra que retrata as questões do cristianismo em crise</w:t>
      </w:r>
      <w:r w:rsidR="00C56D36">
        <w:rPr>
          <w:rFonts w:ascii="Garamond" w:hAnsi="Garamond" w:cs="Arial"/>
          <w:bCs/>
          <w:szCs w:val="24"/>
        </w:rPr>
        <w:t>,</w:t>
      </w:r>
      <w:r w:rsidR="003F1581">
        <w:rPr>
          <w:rFonts w:ascii="Garamond" w:hAnsi="Garamond" w:cs="Arial"/>
          <w:bCs/>
          <w:szCs w:val="24"/>
        </w:rPr>
        <w:t xml:space="preserve"> política</w:t>
      </w:r>
      <w:r w:rsidRPr="005058B4">
        <w:rPr>
          <w:rFonts w:ascii="Garamond" w:hAnsi="Garamond" w:cs="Arial"/>
          <w:bCs/>
          <w:szCs w:val="24"/>
        </w:rPr>
        <w:t xml:space="preserve"> e questões da contrarreforma, afirma que:</w:t>
      </w:r>
    </w:p>
    <w:p w14:paraId="1E44CFAA" w14:textId="77777777" w:rsidR="00870557" w:rsidRPr="005058B4" w:rsidRDefault="00870557" w:rsidP="00870557">
      <w:pPr>
        <w:ind w:firstLine="851"/>
        <w:rPr>
          <w:rFonts w:ascii="Garamond" w:hAnsi="Garamond" w:cs="Arial"/>
          <w:bCs/>
          <w:szCs w:val="24"/>
        </w:rPr>
      </w:pPr>
    </w:p>
    <w:p w14:paraId="510F978F" w14:textId="77777777" w:rsidR="00870557" w:rsidRPr="002B4C22" w:rsidRDefault="00870557" w:rsidP="002B4C22">
      <w:pPr>
        <w:spacing w:line="240" w:lineRule="auto"/>
        <w:ind w:left="2268" w:firstLine="0"/>
        <w:rPr>
          <w:rFonts w:ascii="Garamond" w:hAnsi="Garamond" w:cs="Arial"/>
          <w:bCs/>
          <w:sz w:val="22"/>
        </w:rPr>
      </w:pPr>
      <w:r w:rsidRPr="002B4C22">
        <w:rPr>
          <w:rFonts w:ascii="Garamond" w:hAnsi="Garamond" w:cs="Arial"/>
          <w:bCs/>
          <w:sz w:val="22"/>
        </w:rPr>
        <w:t xml:space="preserve">Todas as manifestações culturais – pintura, música, literatura, escultura, arquitetura... – utilizavam elementos ligados ao sagrado. A Igreja Católica Romana era muito poderosa e criava bispados, abadias, paróquias e outras dignidades, nomeando indivíduos que em geral haviam comprado esses cargos que representavam poder e fonte de renda, devido à arrecadação de tributos eclesiásticos, como o dízimo, a </w:t>
      </w:r>
      <w:proofErr w:type="spellStart"/>
      <w:r w:rsidRPr="002B4C22">
        <w:rPr>
          <w:rFonts w:ascii="Garamond" w:hAnsi="Garamond" w:cs="Arial"/>
          <w:bCs/>
          <w:sz w:val="22"/>
        </w:rPr>
        <w:t>gavela</w:t>
      </w:r>
      <w:proofErr w:type="spellEnd"/>
      <w:r w:rsidRPr="002B4C22">
        <w:rPr>
          <w:rStyle w:val="Refdenotaderodap"/>
          <w:rFonts w:ascii="Garamond" w:hAnsi="Garamond" w:cs="Arial"/>
          <w:bCs/>
          <w:sz w:val="22"/>
        </w:rPr>
        <w:footnoteReference w:id="3"/>
      </w:r>
      <w:r w:rsidRPr="002B4C22">
        <w:rPr>
          <w:rFonts w:ascii="Garamond" w:hAnsi="Garamond" w:cs="Arial"/>
          <w:bCs/>
          <w:sz w:val="22"/>
        </w:rPr>
        <w:t>, a côngrua</w:t>
      </w:r>
      <w:r w:rsidRPr="002B4C22">
        <w:rPr>
          <w:rStyle w:val="Refdenotaderodap"/>
          <w:rFonts w:ascii="Garamond" w:hAnsi="Garamond" w:cs="Arial"/>
          <w:bCs/>
          <w:sz w:val="22"/>
        </w:rPr>
        <w:footnoteReference w:id="4"/>
      </w:r>
      <w:r w:rsidRPr="002B4C22">
        <w:rPr>
          <w:rFonts w:ascii="Garamond" w:hAnsi="Garamond" w:cs="Arial"/>
          <w:bCs/>
          <w:sz w:val="22"/>
        </w:rPr>
        <w:t>, a parte da herança daqueles que faleciam (SEFFNER, 1993, p. 5).</w:t>
      </w:r>
    </w:p>
    <w:p w14:paraId="5E362137" w14:textId="77777777" w:rsidR="00870557" w:rsidRPr="005058B4" w:rsidRDefault="00870557" w:rsidP="00870557">
      <w:pPr>
        <w:ind w:firstLine="851"/>
        <w:rPr>
          <w:rFonts w:ascii="Garamond" w:hAnsi="Garamond" w:cs="Arial"/>
          <w:bCs/>
          <w:szCs w:val="24"/>
        </w:rPr>
      </w:pPr>
    </w:p>
    <w:p w14:paraId="5DA513C5" w14:textId="6010422D"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 partir do exposto, pode-se avaliar que se tratava de um sistema de governo </w:t>
      </w:r>
      <w:proofErr w:type="spellStart"/>
      <w:r w:rsidRPr="005058B4">
        <w:rPr>
          <w:rFonts w:ascii="Garamond" w:hAnsi="Garamond" w:cs="Arial"/>
          <w:bCs/>
          <w:szCs w:val="24"/>
        </w:rPr>
        <w:t>teocentrista</w:t>
      </w:r>
      <w:proofErr w:type="spellEnd"/>
      <w:r w:rsidRPr="005058B4">
        <w:rPr>
          <w:rFonts w:ascii="Garamond" w:hAnsi="Garamond" w:cs="Arial"/>
          <w:bCs/>
          <w:szCs w:val="24"/>
        </w:rPr>
        <w:t xml:space="preserve"> e ligado aos reis, muito rígido, baseado em leis divinas, porém, com intuito único de manter a representação de poder, uma vez que a Europa passava por desajustes sociais advindos de muitas guerras, somado a isso, uma grande peste na segunda metade do século XIV veio para abalar de vez estas estruturas feudais.</w:t>
      </w:r>
    </w:p>
    <w:p w14:paraId="20F44FC6" w14:textId="1A4B5E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Em se tratando da questão de domínio associado à escravidão, </w:t>
      </w:r>
      <w:proofErr w:type="gramStart"/>
      <w:r w:rsidRPr="005058B4">
        <w:rPr>
          <w:rFonts w:ascii="Garamond" w:hAnsi="Garamond" w:cs="Arial"/>
          <w:bCs/>
          <w:szCs w:val="24"/>
        </w:rPr>
        <w:t>sua naturalização, salvação das almas</w:t>
      </w:r>
      <w:r w:rsidR="002B4C22">
        <w:rPr>
          <w:rFonts w:ascii="Garamond" w:hAnsi="Garamond" w:cs="Arial"/>
          <w:bCs/>
          <w:szCs w:val="24"/>
        </w:rPr>
        <w:t>, v</w:t>
      </w:r>
      <w:r w:rsidRPr="005058B4">
        <w:rPr>
          <w:rFonts w:ascii="Garamond" w:hAnsi="Garamond" w:cs="Arial"/>
          <w:bCs/>
          <w:szCs w:val="24"/>
        </w:rPr>
        <w:t>ejamos</w:t>
      </w:r>
      <w:proofErr w:type="gramEnd"/>
      <w:r w:rsidRPr="005058B4">
        <w:rPr>
          <w:rFonts w:ascii="Garamond" w:hAnsi="Garamond" w:cs="Arial"/>
          <w:bCs/>
          <w:szCs w:val="24"/>
        </w:rPr>
        <w:t xml:space="preserve"> o que </w:t>
      </w:r>
      <w:proofErr w:type="spellStart"/>
      <w:r w:rsidRPr="005058B4">
        <w:rPr>
          <w:rFonts w:ascii="Garamond" w:hAnsi="Garamond" w:cs="Arial"/>
          <w:bCs/>
          <w:szCs w:val="24"/>
        </w:rPr>
        <w:t>Pinski</w:t>
      </w:r>
      <w:proofErr w:type="spellEnd"/>
      <w:r w:rsidRPr="005058B4">
        <w:rPr>
          <w:rFonts w:ascii="Garamond" w:hAnsi="Garamond" w:cs="Arial"/>
          <w:bCs/>
          <w:szCs w:val="24"/>
        </w:rPr>
        <w:t xml:space="preserve"> (1991), em seus textos sobre a história da América, afirma:</w:t>
      </w:r>
    </w:p>
    <w:p w14:paraId="57A52549" w14:textId="77777777" w:rsidR="00870557" w:rsidRPr="005058B4" w:rsidRDefault="00870557" w:rsidP="00870557">
      <w:pPr>
        <w:ind w:firstLine="851"/>
        <w:rPr>
          <w:rFonts w:ascii="Garamond" w:hAnsi="Garamond" w:cs="Arial"/>
          <w:bCs/>
          <w:szCs w:val="24"/>
        </w:rPr>
      </w:pPr>
    </w:p>
    <w:p w14:paraId="759450DC" w14:textId="2306734A" w:rsidR="00870557" w:rsidRPr="002B4C22" w:rsidRDefault="0097009C" w:rsidP="002B4C22">
      <w:pPr>
        <w:spacing w:line="240" w:lineRule="auto"/>
        <w:ind w:left="2268" w:firstLine="0"/>
        <w:rPr>
          <w:rFonts w:ascii="Garamond" w:hAnsi="Garamond" w:cs="Arial"/>
          <w:bCs/>
          <w:sz w:val="22"/>
        </w:rPr>
      </w:pPr>
      <w:r>
        <w:rPr>
          <w:rFonts w:ascii="Garamond" w:hAnsi="Garamond" w:cs="Arial"/>
          <w:bCs/>
          <w:sz w:val="22"/>
        </w:rPr>
        <w:t xml:space="preserve">[...] </w:t>
      </w:r>
      <w:r w:rsidR="00870557" w:rsidRPr="002B4C22">
        <w:rPr>
          <w:rFonts w:ascii="Garamond" w:hAnsi="Garamond" w:cs="Arial"/>
          <w:bCs/>
          <w:sz w:val="22"/>
        </w:rPr>
        <w:t xml:space="preserve">nesta experiência escravista, Espanha e Portugal estavam mais próximos da África do que da Europa. Para a Igreja, neste contexto geopolítico, era mais importante a propagação da fé (e os emolumentos que invariavelmente renderiam os territórios conquistados) que os assuntos como a liberdade do homem. Era uma questão de simples prioridade. A escravidão, então, como bem assinala </w:t>
      </w:r>
      <w:proofErr w:type="spellStart"/>
      <w:r w:rsidR="00870557" w:rsidRPr="002B4C22">
        <w:rPr>
          <w:rFonts w:ascii="Garamond" w:hAnsi="Garamond" w:cs="Arial"/>
          <w:bCs/>
          <w:sz w:val="22"/>
        </w:rPr>
        <w:t>Duchet</w:t>
      </w:r>
      <w:proofErr w:type="spellEnd"/>
      <w:r w:rsidR="00870557" w:rsidRPr="002B4C22">
        <w:rPr>
          <w:rFonts w:ascii="Garamond" w:hAnsi="Garamond" w:cs="Arial"/>
          <w:bCs/>
          <w:sz w:val="22"/>
        </w:rPr>
        <w:t>, era legítima pois contribuía para a propagação do cristianismo. A posse de escravos pelo clero, por sua vez, convertia-se no melhor exemplo de legitimidade da prática. Assim, a Igreja, tanto doutrinalmente, como exemplarmente, defendeu a existência da escravidão.</w:t>
      </w:r>
      <w:r w:rsidR="002C6CC4">
        <w:rPr>
          <w:rFonts w:ascii="Garamond" w:hAnsi="Garamond" w:cs="Arial"/>
          <w:bCs/>
          <w:sz w:val="22"/>
        </w:rPr>
        <w:t xml:space="preserve"> (PINSKI</w:t>
      </w:r>
      <w:r w:rsidR="00EB369F">
        <w:rPr>
          <w:rFonts w:ascii="Garamond" w:hAnsi="Garamond" w:cs="Arial"/>
          <w:bCs/>
          <w:sz w:val="22"/>
        </w:rPr>
        <w:t xml:space="preserve">. </w:t>
      </w:r>
      <w:r w:rsidR="002C6CC4" w:rsidRPr="005058B4">
        <w:rPr>
          <w:rFonts w:ascii="Garamond" w:hAnsi="Garamond" w:cs="Arial"/>
          <w:bCs/>
          <w:szCs w:val="24"/>
        </w:rPr>
        <w:t>1991, p. 60</w:t>
      </w:r>
      <w:r w:rsidR="00EB369F">
        <w:rPr>
          <w:rFonts w:ascii="Garamond" w:hAnsi="Garamond" w:cs="Arial"/>
          <w:bCs/>
          <w:szCs w:val="24"/>
        </w:rPr>
        <w:t>)</w:t>
      </w:r>
    </w:p>
    <w:p w14:paraId="55EF04FA" w14:textId="77777777" w:rsidR="00870557" w:rsidRPr="005058B4" w:rsidRDefault="00870557" w:rsidP="00870557">
      <w:pPr>
        <w:ind w:firstLine="851"/>
        <w:rPr>
          <w:rFonts w:ascii="Garamond" w:hAnsi="Garamond" w:cs="Arial"/>
          <w:bCs/>
          <w:szCs w:val="24"/>
        </w:rPr>
      </w:pPr>
    </w:p>
    <w:p w14:paraId="4D9ECACE" w14:textId="2D1C7016"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Por aí, percebem-se, então, os vários interesses geopolíticos que eram ligados à Igreja pós-medieval e seus conceitos em relação às diferenças culturais de povos equidistantes, onde desembarcavam os europeus pela insígnia da cruz e seus conceitos eurocentrados. Nota-se que já era prática comum, prevista e muito aceita na sociedade europeia, a escravidão em troca da salvação. Como uma troca injusta, ofereciam o servilismo </w:t>
      </w:r>
      <w:r w:rsidR="0054152E">
        <w:rPr>
          <w:rFonts w:ascii="Garamond" w:hAnsi="Garamond" w:cs="Arial"/>
          <w:bCs/>
          <w:szCs w:val="24"/>
        </w:rPr>
        <w:t>em troca</w:t>
      </w:r>
      <w:r w:rsidRPr="005058B4">
        <w:rPr>
          <w:rFonts w:ascii="Garamond" w:hAnsi="Garamond" w:cs="Arial"/>
          <w:bCs/>
          <w:szCs w:val="24"/>
        </w:rPr>
        <w:t xml:space="preserve"> do céu. Mas, para funcionar como deveria no Novo Mundo, houve a necessidade de uma criação institucional para oficializar atos de cunho expansionistas, ta</w:t>
      </w:r>
      <w:r w:rsidR="006163C4">
        <w:rPr>
          <w:rFonts w:ascii="Garamond" w:hAnsi="Garamond" w:cs="Arial"/>
          <w:bCs/>
          <w:szCs w:val="24"/>
        </w:rPr>
        <w:t>nto da fé, como polític</w:t>
      </w:r>
      <w:r w:rsidR="0054152E">
        <w:rPr>
          <w:rFonts w:ascii="Garamond" w:hAnsi="Garamond" w:cs="Arial"/>
          <w:bCs/>
          <w:szCs w:val="24"/>
        </w:rPr>
        <w:t>a</w:t>
      </w:r>
      <w:r w:rsidR="006163C4">
        <w:rPr>
          <w:rFonts w:ascii="Garamond" w:hAnsi="Garamond" w:cs="Arial"/>
          <w:bCs/>
          <w:szCs w:val="24"/>
        </w:rPr>
        <w:t xml:space="preserve">, </w:t>
      </w:r>
      <w:r w:rsidRPr="005058B4">
        <w:rPr>
          <w:rFonts w:ascii="Garamond" w:hAnsi="Garamond" w:cs="Arial"/>
          <w:bCs/>
          <w:szCs w:val="24"/>
        </w:rPr>
        <w:t xml:space="preserve">como territorial, o que nos leva agora a evidenciar a criação da Companhia de Jesus e sua vinda para a </w:t>
      </w:r>
      <w:r w:rsidRPr="005058B4">
        <w:rPr>
          <w:rFonts w:ascii="Garamond" w:hAnsi="Garamond" w:cs="Arial"/>
          <w:bCs/>
          <w:i/>
          <w:szCs w:val="24"/>
        </w:rPr>
        <w:t xml:space="preserve">terra </w:t>
      </w:r>
      <w:proofErr w:type="spellStart"/>
      <w:r w:rsidRPr="005058B4">
        <w:rPr>
          <w:rFonts w:ascii="Garamond" w:hAnsi="Garamond" w:cs="Arial"/>
          <w:bCs/>
          <w:i/>
          <w:szCs w:val="24"/>
        </w:rPr>
        <w:t>brasilis</w:t>
      </w:r>
      <w:proofErr w:type="spellEnd"/>
      <w:r w:rsidRPr="005058B4">
        <w:rPr>
          <w:rFonts w:ascii="Garamond" w:hAnsi="Garamond" w:cs="Arial"/>
          <w:bCs/>
          <w:szCs w:val="24"/>
        </w:rPr>
        <w:t>.</w:t>
      </w:r>
    </w:p>
    <w:p w14:paraId="5FD70E76" w14:textId="77777777" w:rsidR="00870557" w:rsidRPr="005058B4" w:rsidRDefault="00870557" w:rsidP="00870557">
      <w:pPr>
        <w:ind w:firstLine="851"/>
        <w:rPr>
          <w:rFonts w:ascii="Garamond" w:hAnsi="Garamond" w:cs="Arial"/>
          <w:bCs/>
          <w:szCs w:val="24"/>
        </w:rPr>
      </w:pPr>
    </w:p>
    <w:p w14:paraId="5852A599" w14:textId="5DD99BF6" w:rsidR="00870557" w:rsidRPr="005058B4" w:rsidRDefault="00870557" w:rsidP="00870557">
      <w:pPr>
        <w:rPr>
          <w:rFonts w:ascii="Garamond" w:hAnsi="Garamond" w:cs="Arial"/>
          <w:b/>
          <w:bCs/>
          <w:szCs w:val="24"/>
        </w:rPr>
      </w:pPr>
      <w:r w:rsidRPr="005058B4">
        <w:rPr>
          <w:rFonts w:ascii="Garamond" w:hAnsi="Garamond" w:cs="Arial"/>
          <w:b/>
          <w:bCs/>
          <w:szCs w:val="24"/>
        </w:rPr>
        <w:t>2.</w:t>
      </w:r>
      <w:r w:rsidR="00856AEA">
        <w:rPr>
          <w:rFonts w:ascii="Garamond" w:hAnsi="Garamond" w:cs="Arial"/>
          <w:b/>
          <w:bCs/>
          <w:szCs w:val="24"/>
        </w:rPr>
        <w:t>1</w:t>
      </w:r>
      <w:r w:rsidRPr="005058B4">
        <w:rPr>
          <w:rFonts w:ascii="Garamond" w:hAnsi="Garamond" w:cs="Arial"/>
          <w:b/>
          <w:bCs/>
          <w:szCs w:val="24"/>
        </w:rPr>
        <w:t xml:space="preserve"> DA CRIAÇÃO DA COMPANHIA DE JESUS E SUAS DETERMINAÇÕES</w:t>
      </w:r>
    </w:p>
    <w:p w14:paraId="75A7CB86" w14:textId="77777777" w:rsidR="00870557" w:rsidRPr="005058B4" w:rsidRDefault="00870557" w:rsidP="00870557">
      <w:pPr>
        <w:ind w:firstLine="851"/>
        <w:rPr>
          <w:rFonts w:ascii="Garamond" w:hAnsi="Garamond" w:cs="Arial"/>
          <w:bCs/>
          <w:szCs w:val="24"/>
        </w:rPr>
      </w:pPr>
    </w:p>
    <w:p w14:paraId="4137D7EE"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Além dos fatores sociais e políticos tão conturbados em fins da Idade Média e todas as determinações da Igreja naquele período, outro problema tomava corpo, este, ligado às questões da Reforma Protestante pensada e promovida por Martinho Lutero, que criticava em 1517 as vendas de indulgências e o luxo papal, contraponteando com a miséria do povo. Segundo </w:t>
      </w:r>
      <w:proofErr w:type="spellStart"/>
      <w:r w:rsidRPr="005058B4">
        <w:rPr>
          <w:rFonts w:ascii="Garamond" w:hAnsi="Garamond" w:cs="Arial"/>
          <w:bCs/>
          <w:szCs w:val="24"/>
        </w:rPr>
        <w:t>Sauvestre</w:t>
      </w:r>
      <w:proofErr w:type="spellEnd"/>
      <w:r w:rsidRPr="005058B4">
        <w:rPr>
          <w:rFonts w:ascii="Garamond" w:hAnsi="Garamond" w:cs="Arial"/>
          <w:bCs/>
          <w:szCs w:val="24"/>
        </w:rPr>
        <w:t xml:space="preserve"> (2004, p. 30), “Lutero, armando-se com o Livro, começou a insurreição das consciências contra a fé imposta, insurreição da qual saiu o protestantismo e, mais tarde, a liberdade religiosa”.</w:t>
      </w:r>
    </w:p>
    <w:p w14:paraId="0492F94A"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Logo, em 27 de setembro de 1540, é criada a Companhia de Jesus, mas seu idealizador, um </w:t>
      </w:r>
      <w:proofErr w:type="spellStart"/>
      <w:r w:rsidRPr="005058B4">
        <w:rPr>
          <w:rFonts w:ascii="Garamond" w:hAnsi="Garamond" w:cs="Arial"/>
          <w:bCs/>
          <w:szCs w:val="24"/>
        </w:rPr>
        <w:t>ex-militar</w:t>
      </w:r>
      <w:proofErr w:type="spellEnd"/>
      <w:r w:rsidRPr="005058B4">
        <w:rPr>
          <w:rFonts w:ascii="Garamond" w:hAnsi="Garamond" w:cs="Arial"/>
          <w:bCs/>
          <w:szCs w:val="24"/>
        </w:rPr>
        <w:t xml:space="preserve"> chamado Inácio de Loyola, já reunia adeptos desde 1534. Os chamados jesuítas começaram seus estudos na Universidade de Paris, sendo reconhecidos e institucionalizados pela Igreja Católica após terem feito votos de obediência irrestrita e absoluta ao Papa Paulo III, sem questionamentos ao que lhes fosse dado de missão.</w:t>
      </w:r>
    </w:p>
    <w:p w14:paraId="157243DB" w14:textId="09026B04"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Vejamos novamente em </w:t>
      </w:r>
      <w:proofErr w:type="spellStart"/>
      <w:r w:rsidRPr="005058B4">
        <w:rPr>
          <w:rFonts w:ascii="Garamond" w:hAnsi="Garamond" w:cs="Arial"/>
          <w:bCs/>
          <w:szCs w:val="24"/>
        </w:rPr>
        <w:t>Sauvestre</w:t>
      </w:r>
      <w:proofErr w:type="spellEnd"/>
      <w:r w:rsidRPr="005058B4">
        <w:rPr>
          <w:rFonts w:ascii="Garamond" w:hAnsi="Garamond" w:cs="Arial"/>
          <w:bCs/>
          <w:szCs w:val="24"/>
        </w:rPr>
        <w:t xml:space="preserve"> (2004) algumas análises expostas em sua obra e nas quais fala da suposta índole destes missionários:</w:t>
      </w:r>
    </w:p>
    <w:p w14:paraId="5BA1F655" w14:textId="77777777" w:rsidR="00870557" w:rsidRPr="005058B4" w:rsidRDefault="00870557" w:rsidP="00870557">
      <w:pPr>
        <w:ind w:firstLine="851"/>
        <w:rPr>
          <w:rFonts w:ascii="Garamond" w:hAnsi="Garamond" w:cs="Arial"/>
          <w:bCs/>
          <w:szCs w:val="24"/>
        </w:rPr>
      </w:pPr>
    </w:p>
    <w:p w14:paraId="6F74098C" w14:textId="18E7A06E" w:rsidR="00870557" w:rsidRPr="002B4C22" w:rsidRDefault="00870557" w:rsidP="002B4C22">
      <w:pPr>
        <w:spacing w:line="240" w:lineRule="auto"/>
        <w:ind w:left="2268" w:firstLine="0"/>
        <w:rPr>
          <w:rFonts w:ascii="Garamond" w:hAnsi="Garamond" w:cs="Arial"/>
          <w:bCs/>
          <w:sz w:val="22"/>
        </w:rPr>
      </w:pPr>
      <w:r w:rsidRPr="002B4C22">
        <w:rPr>
          <w:rFonts w:ascii="Garamond" w:hAnsi="Garamond" w:cs="Arial"/>
          <w:bCs/>
          <w:sz w:val="22"/>
        </w:rPr>
        <w:lastRenderedPageBreak/>
        <w:t xml:space="preserve">Sempre expulsos, eles retornam sempre e, pouco a pouco, clandestinamente, estabelecem-se e enterram na sombra vigorosas raízes. Podemos confiscar seus bens, pois suas perdas logo são reparadas. Praticam ao mesmo tempo a captação de heranças e o comércio aventureiro. Confessores, negociantes, agiotas, usurários, mercadores de bugigangas piedosas, eles inventam novas devoções para criar mercados. Nas horas vagas, eles se metem em política, agitam os Estados e fazem tremer os príncipes em seu trono. Seu ódio é terrível. Infeliz daquele que se torna seu inimigo! </w:t>
      </w:r>
      <w:r w:rsidR="00E83F5F">
        <w:rPr>
          <w:rFonts w:ascii="Garamond" w:hAnsi="Garamond" w:cs="Arial"/>
          <w:bCs/>
          <w:sz w:val="22"/>
        </w:rPr>
        <w:t xml:space="preserve">(SAUVESTRE. </w:t>
      </w:r>
      <w:r w:rsidR="00E83F5F" w:rsidRPr="005058B4">
        <w:rPr>
          <w:rFonts w:ascii="Garamond" w:hAnsi="Garamond" w:cs="Arial"/>
          <w:bCs/>
          <w:szCs w:val="24"/>
        </w:rPr>
        <w:t>2004, p. 31</w:t>
      </w:r>
      <w:r w:rsidR="00E83F5F">
        <w:rPr>
          <w:rFonts w:ascii="Garamond" w:hAnsi="Garamond" w:cs="Arial"/>
          <w:bCs/>
          <w:szCs w:val="24"/>
        </w:rPr>
        <w:t>)</w:t>
      </w:r>
    </w:p>
    <w:p w14:paraId="519F2490" w14:textId="77777777" w:rsidR="00870557" w:rsidRPr="005058B4" w:rsidRDefault="00870557" w:rsidP="00870557">
      <w:pPr>
        <w:ind w:firstLine="851"/>
        <w:rPr>
          <w:rFonts w:ascii="Garamond" w:hAnsi="Garamond" w:cs="Arial"/>
          <w:bCs/>
          <w:szCs w:val="24"/>
        </w:rPr>
      </w:pPr>
    </w:p>
    <w:p w14:paraId="614A86F2"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Um pouco mais adiante, </w:t>
      </w:r>
      <w:proofErr w:type="spellStart"/>
      <w:r w:rsidRPr="005058B4">
        <w:rPr>
          <w:rFonts w:ascii="Garamond" w:hAnsi="Garamond" w:cs="Arial"/>
          <w:bCs/>
          <w:szCs w:val="24"/>
        </w:rPr>
        <w:t>Sauvestre</w:t>
      </w:r>
      <w:proofErr w:type="spellEnd"/>
      <w:r w:rsidRPr="005058B4">
        <w:rPr>
          <w:rFonts w:ascii="Garamond" w:hAnsi="Garamond" w:cs="Arial"/>
          <w:bCs/>
          <w:szCs w:val="24"/>
        </w:rPr>
        <w:t xml:space="preserve"> (2004, p. 31) revela questões sobre o crescimento e organização dos religiosos que vieram para a América no intuito de catequização e declara que a “sua Companhia cresce em riqueza e em influência por todo tipo de meios; nada pode pará-la, pois ela encontra em toda parte homens dispostos a </w:t>
      </w:r>
      <w:proofErr w:type="spellStart"/>
      <w:r w:rsidRPr="005058B4">
        <w:rPr>
          <w:rFonts w:ascii="Garamond" w:hAnsi="Garamond" w:cs="Arial"/>
          <w:bCs/>
          <w:szCs w:val="24"/>
        </w:rPr>
        <w:t>serví-la</w:t>
      </w:r>
      <w:proofErr w:type="spellEnd"/>
      <w:r w:rsidRPr="005058B4">
        <w:rPr>
          <w:rFonts w:ascii="Garamond" w:hAnsi="Garamond" w:cs="Arial"/>
          <w:bCs/>
          <w:szCs w:val="24"/>
        </w:rPr>
        <w:t xml:space="preserve"> para </w:t>
      </w:r>
      <w:proofErr w:type="gramStart"/>
      <w:r w:rsidRPr="005058B4">
        <w:rPr>
          <w:rFonts w:ascii="Garamond" w:hAnsi="Garamond" w:cs="Arial"/>
          <w:bCs/>
          <w:szCs w:val="24"/>
        </w:rPr>
        <w:t>dela obter</w:t>
      </w:r>
      <w:proofErr w:type="gramEnd"/>
      <w:r w:rsidRPr="005058B4">
        <w:rPr>
          <w:rFonts w:ascii="Garamond" w:hAnsi="Garamond" w:cs="Arial"/>
          <w:bCs/>
          <w:szCs w:val="24"/>
        </w:rPr>
        <w:t xml:space="preserve"> qualquer vantagem de posição ou de orgulho”. </w:t>
      </w:r>
    </w:p>
    <w:p w14:paraId="2B1F0180" w14:textId="79CAC5E8"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Sigo com a análise ainda me pautando </w:t>
      </w:r>
      <w:r w:rsidR="00AC606B">
        <w:rPr>
          <w:rFonts w:ascii="Garamond" w:hAnsi="Garamond" w:cs="Arial"/>
          <w:bCs/>
          <w:szCs w:val="24"/>
        </w:rPr>
        <w:t>em</w:t>
      </w:r>
      <w:r w:rsidRPr="005058B4">
        <w:rPr>
          <w:rFonts w:ascii="Garamond" w:hAnsi="Garamond" w:cs="Arial"/>
          <w:bCs/>
          <w:szCs w:val="24"/>
        </w:rPr>
        <w:t xml:space="preserve"> </w:t>
      </w:r>
      <w:proofErr w:type="spellStart"/>
      <w:r w:rsidRPr="005058B4">
        <w:rPr>
          <w:rFonts w:ascii="Garamond" w:hAnsi="Garamond" w:cs="Arial"/>
          <w:bCs/>
          <w:szCs w:val="24"/>
        </w:rPr>
        <w:t>Sauvestre</w:t>
      </w:r>
      <w:proofErr w:type="spellEnd"/>
      <w:r w:rsidRPr="005058B4">
        <w:rPr>
          <w:rFonts w:ascii="Garamond" w:hAnsi="Garamond" w:cs="Arial"/>
          <w:bCs/>
          <w:szCs w:val="24"/>
        </w:rPr>
        <w:t xml:space="preserve"> (2004), onde, no capítulo VII, repassa instruções da </w:t>
      </w:r>
      <w:proofErr w:type="spellStart"/>
      <w:r w:rsidRPr="005058B4">
        <w:rPr>
          <w:rFonts w:ascii="Garamond" w:hAnsi="Garamond" w:cs="Arial"/>
          <w:bCs/>
          <w:i/>
          <w:szCs w:val="24"/>
        </w:rPr>
        <w:t>Monita</w:t>
      </w:r>
      <w:proofErr w:type="spellEnd"/>
      <w:r w:rsidRPr="005058B4">
        <w:rPr>
          <w:rFonts w:ascii="Garamond" w:hAnsi="Garamond" w:cs="Arial"/>
          <w:bCs/>
          <w:i/>
          <w:szCs w:val="24"/>
        </w:rPr>
        <w:t xml:space="preserve"> Secreta</w:t>
      </w:r>
      <w:r w:rsidRPr="005058B4">
        <w:rPr>
          <w:rStyle w:val="Refdenotaderodap"/>
          <w:rFonts w:ascii="Garamond" w:hAnsi="Garamond" w:cs="Arial"/>
          <w:bCs/>
          <w:i/>
          <w:szCs w:val="24"/>
        </w:rPr>
        <w:footnoteReference w:id="5"/>
      </w:r>
      <w:r w:rsidRPr="005058B4">
        <w:rPr>
          <w:rFonts w:ascii="Garamond" w:hAnsi="Garamond" w:cs="Arial"/>
          <w:bCs/>
          <w:szCs w:val="24"/>
        </w:rPr>
        <w:t xml:space="preserve"> dos jesuítas, orientando como conduzir a conversa para que as viúvas disponham de seus bens em favor da Companhia de Jesus e creio ser importante citar a orientação de número 10 em que consta o seguinte:</w:t>
      </w:r>
    </w:p>
    <w:p w14:paraId="5F894B57" w14:textId="77777777" w:rsidR="00870557" w:rsidRPr="005058B4" w:rsidRDefault="00870557" w:rsidP="00870557">
      <w:pPr>
        <w:ind w:firstLine="851"/>
        <w:rPr>
          <w:rFonts w:ascii="Garamond" w:hAnsi="Garamond" w:cs="Arial"/>
          <w:bCs/>
          <w:szCs w:val="24"/>
        </w:rPr>
      </w:pPr>
    </w:p>
    <w:p w14:paraId="311C3028" w14:textId="77777777" w:rsidR="00870557" w:rsidRPr="002B4C22" w:rsidRDefault="00870557" w:rsidP="002B4C22">
      <w:pPr>
        <w:spacing w:line="240" w:lineRule="auto"/>
        <w:ind w:left="2268" w:firstLine="0"/>
        <w:rPr>
          <w:rFonts w:ascii="Garamond" w:hAnsi="Garamond" w:cs="Arial"/>
          <w:bCs/>
          <w:sz w:val="22"/>
        </w:rPr>
      </w:pPr>
      <w:r w:rsidRPr="002B4C22">
        <w:rPr>
          <w:rFonts w:ascii="Garamond" w:hAnsi="Garamond" w:cs="Arial"/>
          <w:bCs/>
          <w:sz w:val="22"/>
        </w:rPr>
        <w:t>10. A fim de que uma viúva disponha da renda que tem em favor da Companhia, que se lhe proponha a perfeição do estado dos homens santos que, renunciando ao mundo, a seus parentes e a seus bens, ligaram-se ao serviço de Deus com grande resignação e alegria. Que se lhes explique, nessa visão, o que há na constituição e no exame da Companhia a respeito dessa renúncia a todas as coisas; que se lhes alegue o exemplo das viúvas que, em pouco tempo, também se tornaram santas, fazendo-as esperar serem canonizadas se elas continuarem da mesma maneira até o fim, e que as façam ver que o crédito dos nossos não lhes faltará junto ao Papa (SAUVESTRE, 2004, p. 95).</w:t>
      </w:r>
    </w:p>
    <w:p w14:paraId="2170496C" w14:textId="77777777" w:rsidR="00870557" w:rsidRPr="005058B4" w:rsidRDefault="00870557" w:rsidP="00870557">
      <w:pPr>
        <w:ind w:left="3402" w:firstLine="851"/>
        <w:rPr>
          <w:rFonts w:ascii="Garamond" w:hAnsi="Garamond" w:cs="Arial"/>
          <w:bCs/>
          <w:szCs w:val="24"/>
        </w:rPr>
      </w:pPr>
    </w:p>
    <w:p w14:paraId="6BBD745F"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Tal citação nos ajuda na compreensão do que poderia pregar de modo velado a Companhia de Jesus, às vistas das análises de seus discursos e orientações e, porventura, um pouco mais adiante, suscitar questionamentos sobre as suas supostas intenções de salvação e catequização dos indígenas. </w:t>
      </w:r>
    </w:p>
    <w:p w14:paraId="5E264CEE"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Revendo </w:t>
      </w:r>
      <w:proofErr w:type="spellStart"/>
      <w:r w:rsidRPr="005058B4">
        <w:rPr>
          <w:rFonts w:ascii="Garamond" w:hAnsi="Garamond" w:cs="Arial"/>
          <w:bCs/>
          <w:szCs w:val="24"/>
        </w:rPr>
        <w:t>Lugon</w:t>
      </w:r>
      <w:proofErr w:type="spellEnd"/>
      <w:r w:rsidRPr="005058B4">
        <w:rPr>
          <w:rFonts w:ascii="Garamond" w:hAnsi="Garamond" w:cs="Arial"/>
          <w:bCs/>
          <w:szCs w:val="24"/>
        </w:rPr>
        <w:t xml:space="preserve"> (2010), citando </w:t>
      </w:r>
      <w:proofErr w:type="gramStart"/>
      <w:r w:rsidRPr="005058B4">
        <w:rPr>
          <w:rFonts w:ascii="Garamond" w:hAnsi="Garamond" w:cs="Arial"/>
          <w:bCs/>
          <w:szCs w:val="24"/>
        </w:rPr>
        <w:t>uma documento</w:t>
      </w:r>
      <w:proofErr w:type="gramEnd"/>
      <w:r w:rsidRPr="005058B4">
        <w:rPr>
          <w:rFonts w:ascii="Garamond" w:hAnsi="Garamond" w:cs="Arial"/>
          <w:bCs/>
          <w:szCs w:val="24"/>
        </w:rPr>
        <w:t xml:space="preserve"> </w:t>
      </w:r>
      <w:proofErr w:type="spellStart"/>
      <w:r w:rsidRPr="005058B4">
        <w:rPr>
          <w:rFonts w:ascii="Garamond" w:hAnsi="Garamond" w:cs="Arial"/>
          <w:bCs/>
          <w:szCs w:val="24"/>
        </w:rPr>
        <w:t>entitulado</w:t>
      </w:r>
      <w:proofErr w:type="spellEnd"/>
      <w:r w:rsidRPr="005058B4">
        <w:rPr>
          <w:rFonts w:ascii="Garamond" w:hAnsi="Garamond" w:cs="Arial"/>
          <w:bCs/>
          <w:szCs w:val="24"/>
        </w:rPr>
        <w:t xml:space="preserve"> “Carta do padre </w:t>
      </w:r>
      <w:proofErr w:type="spellStart"/>
      <w:r w:rsidRPr="005058B4">
        <w:rPr>
          <w:rFonts w:ascii="Garamond" w:hAnsi="Garamond" w:cs="Arial"/>
          <w:bCs/>
          <w:szCs w:val="24"/>
        </w:rPr>
        <w:t>Herre</w:t>
      </w:r>
      <w:proofErr w:type="spellEnd"/>
      <w:r w:rsidRPr="005058B4">
        <w:rPr>
          <w:rFonts w:ascii="Garamond" w:hAnsi="Garamond" w:cs="Arial"/>
          <w:bCs/>
          <w:szCs w:val="24"/>
        </w:rPr>
        <w:t>, de Buenos Aires, 1725”, podemos analisar que as ordens da Companhia de Jesus não seriam justamente preparar terreno e mão de obra especializada indígena para que o europeu não precisasse dispor de ofícios manuais? O mesmo cita que:</w:t>
      </w:r>
    </w:p>
    <w:p w14:paraId="7E62405E" w14:textId="77777777" w:rsidR="00870557" w:rsidRPr="005058B4" w:rsidRDefault="00870557" w:rsidP="00870557">
      <w:pPr>
        <w:ind w:firstLine="851"/>
        <w:rPr>
          <w:rFonts w:ascii="Garamond" w:hAnsi="Garamond" w:cs="Arial"/>
          <w:bCs/>
          <w:szCs w:val="24"/>
        </w:rPr>
      </w:pPr>
    </w:p>
    <w:p w14:paraId="1A4C444C" w14:textId="44C62C64" w:rsidR="00870557" w:rsidRPr="002B4C22" w:rsidRDefault="002B4C22" w:rsidP="002B4C22">
      <w:pPr>
        <w:spacing w:line="240" w:lineRule="auto"/>
        <w:ind w:left="2268" w:firstLine="0"/>
        <w:rPr>
          <w:rFonts w:ascii="Garamond" w:hAnsi="Garamond" w:cs="Arial"/>
          <w:bCs/>
          <w:sz w:val="22"/>
        </w:rPr>
      </w:pPr>
      <w:r>
        <w:rPr>
          <w:rFonts w:ascii="Garamond" w:hAnsi="Garamond" w:cs="Arial"/>
          <w:bCs/>
          <w:sz w:val="22"/>
        </w:rPr>
        <w:t>[...]</w:t>
      </w:r>
      <w:r w:rsidR="00E10AAA">
        <w:rPr>
          <w:rFonts w:ascii="Garamond" w:hAnsi="Garamond" w:cs="Arial"/>
          <w:bCs/>
          <w:sz w:val="22"/>
        </w:rPr>
        <w:t xml:space="preserve"> </w:t>
      </w:r>
      <w:r w:rsidR="00870557" w:rsidRPr="002B4C22">
        <w:rPr>
          <w:rFonts w:ascii="Garamond" w:hAnsi="Garamond" w:cs="Arial"/>
          <w:bCs/>
          <w:sz w:val="22"/>
        </w:rPr>
        <w:t xml:space="preserve">aqui, observa um missionário das reduções, de passagem </w:t>
      </w:r>
      <w:proofErr w:type="gramStart"/>
      <w:r w:rsidR="00870557" w:rsidRPr="002B4C22">
        <w:rPr>
          <w:rFonts w:ascii="Garamond" w:hAnsi="Garamond" w:cs="Arial"/>
          <w:bCs/>
          <w:sz w:val="22"/>
        </w:rPr>
        <w:t>pelo Prata</w:t>
      </w:r>
      <w:proofErr w:type="gramEnd"/>
      <w:r w:rsidR="00870557" w:rsidRPr="002B4C22">
        <w:rPr>
          <w:rFonts w:ascii="Garamond" w:hAnsi="Garamond" w:cs="Arial"/>
          <w:bCs/>
          <w:sz w:val="22"/>
        </w:rPr>
        <w:t xml:space="preserve">, todos os brancos eram considerados nobres. Eles desprezam qualquer tipo de arte. </w:t>
      </w:r>
      <w:r w:rsidR="00870557" w:rsidRPr="002B4C22">
        <w:rPr>
          <w:rFonts w:ascii="Garamond" w:hAnsi="Garamond" w:cs="Arial"/>
          <w:bCs/>
          <w:sz w:val="22"/>
        </w:rPr>
        <w:lastRenderedPageBreak/>
        <w:t xml:space="preserve">Aquele que realiza algum trabalho útil é desprezado como se fosse um escravo. E quem não sabe de nada, e vive em pleno ócio, este sim é um </w:t>
      </w:r>
      <w:r w:rsidR="00870557" w:rsidRPr="002B4C22">
        <w:rPr>
          <w:rFonts w:ascii="Garamond" w:hAnsi="Garamond" w:cs="Arial"/>
          <w:bCs/>
          <w:i/>
          <w:sz w:val="22"/>
        </w:rPr>
        <w:t>caballero</w:t>
      </w:r>
      <w:r w:rsidR="00870557" w:rsidRPr="002B4C22">
        <w:rPr>
          <w:rFonts w:ascii="Garamond" w:hAnsi="Garamond" w:cs="Arial"/>
          <w:bCs/>
          <w:sz w:val="22"/>
        </w:rPr>
        <w:t xml:space="preserve">, um cavalheiro de verdade, um nobre” (HERRE, </w:t>
      </w:r>
      <w:r w:rsidR="00870557" w:rsidRPr="002B4C22">
        <w:rPr>
          <w:rFonts w:ascii="Garamond" w:hAnsi="Garamond" w:cs="Arial"/>
          <w:bCs/>
          <w:i/>
          <w:sz w:val="22"/>
        </w:rPr>
        <w:t xml:space="preserve">apud </w:t>
      </w:r>
      <w:r w:rsidR="00870557" w:rsidRPr="002B4C22">
        <w:rPr>
          <w:rFonts w:ascii="Garamond" w:hAnsi="Garamond" w:cs="Arial"/>
          <w:bCs/>
          <w:sz w:val="22"/>
        </w:rPr>
        <w:t>LUGON, 2010, p. 101).</w:t>
      </w:r>
    </w:p>
    <w:p w14:paraId="7AE4CB88" w14:textId="77777777" w:rsidR="00870557" w:rsidRPr="005058B4" w:rsidRDefault="00870557" w:rsidP="00870557">
      <w:pPr>
        <w:ind w:left="3402" w:firstLine="851"/>
        <w:rPr>
          <w:rFonts w:ascii="Garamond" w:hAnsi="Garamond" w:cs="Arial"/>
          <w:bCs/>
          <w:szCs w:val="24"/>
        </w:rPr>
      </w:pPr>
    </w:p>
    <w:p w14:paraId="36611BE4"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Estas e outras evidências são expostas em outros escritos, </w:t>
      </w:r>
      <w:proofErr w:type="gramStart"/>
      <w:r w:rsidRPr="005058B4">
        <w:rPr>
          <w:rFonts w:ascii="Garamond" w:hAnsi="Garamond" w:cs="Arial"/>
          <w:bCs/>
          <w:szCs w:val="24"/>
        </w:rPr>
        <w:t>as quais enuncio e analiso</w:t>
      </w:r>
      <w:proofErr w:type="gramEnd"/>
      <w:r w:rsidRPr="005058B4">
        <w:rPr>
          <w:rFonts w:ascii="Garamond" w:hAnsi="Garamond" w:cs="Arial"/>
          <w:bCs/>
          <w:szCs w:val="24"/>
        </w:rPr>
        <w:t xml:space="preserve"> ao longo destes estudos sobre a referida instituição religiosa.</w:t>
      </w:r>
    </w:p>
    <w:p w14:paraId="4677BA7E" w14:textId="0A7D7C1E" w:rsidR="00870557" w:rsidRPr="005058B4" w:rsidRDefault="00870557" w:rsidP="00870557">
      <w:pPr>
        <w:ind w:firstLine="851"/>
        <w:rPr>
          <w:rFonts w:ascii="Garamond" w:hAnsi="Garamond" w:cs="Arial"/>
          <w:bCs/>
          <w:szCs w:val="24"/>
        </w:rPr>
      </w:pPr>
      <w:r w:rsidRPr="005058B4">
        <w:rPr>
          <w:rFonts w:ascii="Garamond" w:hAnsi="Garamond" w:cs="Arial"/>
          <w:bCs/>
          <w:szCs w:val="24"/>
        </w:rPr>
        <w:t>Após analisar e examinar alguns conceitos da Companhia de Jesus e as necessidades de sua criação</w:t>
      </w:r>
      <w:proofErr w:type="gramStart"/>
      <w:r w:rsidRPr="005058B4">
        <w:rPr>
          <w:rFonts w:ascii="Garamond" w:hAnsi="Garamond" w:cs="Arial"/>
          <w:bCs/>
          <w:szCs w:val="24"/>
        </w:rPr>
        <w:t>, passo</w:t>
      </w:r>
      <w:proofErr w:type="gramEnd"/>
      <w:r w:rsidRPr="005058B4">
        <w:rPr>
          <w:rFonts w:ascii="Garamond" w:hAnsi="Garamond" w:cs="Arial"/>
          <w:bCs/>
          <w:szCs w:val="24"/>
        </w:rPr>
        <w:t xml:space="preserve"> a discutir a relação ou os primeiros contatos da Companhia de Jesus com os índios guaranis </w:t>
      </w:r>
      <w:r w:rsidR="000602A5">
        <w:rPr>
          <w:rFonts w:ascii="Garamond" w:hAnsi="Garamond" w:cs="Arial"/>
          <w:bCs/>
          <w:szCs w:val="24"/>
        </w:rPr>
        <w:t xml:space="preserve">e particularmente com </w:t>
      </w:r>
      <w:r w:rsidRPr="005058B4">
        <w:rPr>
          <w:rFonts w:ascii="Garamond" w:hAnsi="Garamond" w:cs="Arial"/>
          <w:bCs/>
          <w:szCs w:val="24"/>
        </w:rPr>
        <w:t xml:space="preserve">o cacique </w:t>
      </w:r>
      <w:proofErr w:type="spellStart"/>
      <w:r w:rsidRPr="005058B4">
        <w:rPr>
          <w:rFonts w:ascii="Garamond" w:hAnsi="Garamond" w:cs="Arial"/>
          <w:bCs/>
          <w:szCs w:val="24"/>
        </w:rPr>
        <w:t>Ñheçu</w:t>
      </w:r>
      <w:proofErr w:type="spellEnd"/>
      <w:r w:rsidRPr="005058B4">
        <w:rPr>
          <w:rFonts w:ascii="Garamond" w:hAnsi="Garamond" w:cs="Arial"/>
          <w:bCs/>
          <w:szCs w:val="24"/>
        </w:rPr>
        <w:t>.</w:t>
      </w:r>
    </w:p>
    <w:p w14:paraId="7A3A443E" w14:textId="77777777" w:rsidR="00870557" w:rsidRPr="005058B4" w:rsidRDefault="00870557" w:rsidP="00870557">
      <w:pPr>
        <w:ind w:firstLine="851"/>
        <w:rPr>
          <w:rFonts w:ascii="Garamond" w:hAnsi="Garamond" w:cs="Arial"/>
          <w:bCs/>
          <w:szCs w:val="24"/>
        </w:rPr>
      </w:pPr>
    </w:p>
    <w:p w14:paraId="285901E0" w14:textId="5D2727EE" w:rsidR="00870557" w:rsidRPr="005058B4" w:rsidRDefault="00870557" w:rsidP="00870557">
      <w:pPr>
        <w:rPr>
          <w:rFonts w:ascii="Garamond" w:hAnsi="Garamond" w:cs="Arial"/>
          <w:b/>
          <w:bCs/>
          <w:szCs w:val="24"/>
        </w:rPr>
      </w:pPr>
      <w:r w:rsidRPr="005058B4">
        <w:rPr>
          <w:rFonts w:ascii="Garamond" w:hAnsi="Garamond" w:cs="Arial"/>
          <w:b/>
          <w:bCs/>
          <w:szCs w:val="24"/>
        </w:rPr>
        <w:t>2.</w:t>
      </w:r>
      <w:r w:rsidR="00856AEA">
        <w:rPr>
          <w:rFonts w:ascii="Garamond" w:hAnsi="Garamond" w:cs="Arial"/>
          <w:b/>
          <w:bCs/>
          <w:szCs w:val="24"/>
        </w:rPr>
        <w:t>2</w:t>
      </w:r>
      <w:r w:rsidRPr="005058B4">
        <w:rPr>
          <w:rFonts w:ascii="Garamond" w:hAnsi="Garamond" w:cs="Arial"/>
          <w:b/>
          <w:bCs/>
          <w:szCs w:val="24"/>
        </w:rPr>
        <w:t xml:space="preserve"> DO CONTATO DOS MISSIONÁRIOS JESUÍTAS COM ÍNDIOS GUARANIS</w:t>
      </w:r>
    </w:p>
    <w:p w14:paraId="79A9B1E2" w14:textId="77777777" w:rsidR="00870557" w:rsidRPr="005058B4" w:rsidRDefault="00870557" w:rsidP="00870557">
      <w:pPr>
        <w:ind w:firstLine="851"/>
        <w:rPr>
          <w:rFonts w:ascii="Garamond" w:hAnsi="Garamond" w:cs="Arial"/>
          <w:bCs/>
          <w:szCs w:val="24"/>
        </w:rPr>
      </w:pPr>
    </w:p>
    <w:p w14:paraId="7E1A1E30"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Quando se vai a qualquer lugar do mundo, a primeira coisa a se pensar é: como comunicar-se com as pessoas daquele local? Fazer isso, atualmente, é muito prático, pois temos tradutores simultâneos, dicionários e estudos que podem nos dizer como estabelecer tal comunicação. Mas, quando falamos dos jesuítas, os quais vieram para o continente nove anos após a oficialização de sua instituição religiosa, em 1549, qual a perspectiva social dos mesmos, sendo que nem sabiam o que encontrariam pela frente? Que povo seria, que idioma </w:t>
      </w:r>
      <w:proofErr w:type="gramStart"/>
      <w:r w:rsidRPr="005058B4">
        <w:rPr>
          <w:rFonts w:ascii="Garamond" w:hAnsi="Garamond" w:cs="Arial"/>
          <w:bCs/>
          <w:szCs w:val="24"/>
        </w:rPr>
        <w:t>falava,</w:t>
      </w:r>
      <w:proofErr w:type="gramEnd"/>
      <w:r w:rsidRPr="005058B4">
        <w:rPr>
          <w:rFonts w:ascii="Garamond" w:hAnsi="Garamond" w:cs="Arial"/>
          <w:bCs/>
          <w:szCs w:val="24"/>
        </w:rPr>
        <w:t xml:space="preserve"> que deuses adoravam, quais eram seus rituais e costumes?</w:t>
      </w:r>
    </w:p>
    <w:p w14:paraId="1D68C054"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Lendo o poema Erro de Português Oswald de Andrade (1972), evidencio as vistas da literatura a questão do entrechoque cultural que vem ao encontro de minha pesquisa, o mesmo fala:</w:t>
      </w:r>
    </w:p>
    <w:p w14:paraId="56A71082" w14:textId="77777777" w:rsidR="00870557" w:rsidRPr="005058B4" w:rsidRDefault="00870557" w:rsidP="00870557">
      <w:pPr>
        <w:ind w:firstLine="851"/>
        <w:rPr>
          <w:rFonts w:ascii="Garamond" w:hAnsi="Garamond" w:cs="Arial"/>
          <w:bCs/>
          <w:szCs w:val="24"/>
        </w:rPr>
      </w:pPr>
    </w:p>
    <w:p w14:paraId="62313BB1"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 xml:space="preserve">Quando o português chegou </w:t>
      </w:r>
    </w:p>
    <w:p w14:paraId="15CBE7CB"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Debaixo duma bruta chuva</w:t>
      </w:r>
    </w:p>
    <w:p w14:paraId="4A881F34"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 xml:space="preserve">Vestiu o índio </w:t>
      </w:r>
    </w:p>
    <w:p w14:paraId="6321DA2A"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Que pena!</w:t>
      </w:r>
    </w:p>
    <w:p w14:paraId="24BB7A04"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Fosse uma manhã de sol</w:t>
      </w:r>
    </w:p>
    <w:p w14:paraId="4744AF7D"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 xml:space="preserve">O índio tinha despido </w:t>
      </w:r>
    </w:p>
    <w:p w14:paraId="310D258E" w14:textId="77777777" w:rsidR="00870557" w:rsidRPr="00E10AAA" w:rsidRDefault="00870557" w:rsidP="00E10AAA">
      <w:pPr>
        <w:spacing w:line="240" w:lineRule="auto"/>
        <w:ind w:left="2268"/>
        <w:rPr>
          <w:rFonts w:ascii="Garamond" w:hAnsi="Garamond" w:cs="Arial"/>
          <w:bCs/>
          <w:sz w:val="22"/>
        </w:rPr>
      </w:pPr>
      <w:r w:rsidRPr="00E10AAA">
        <w:rPr>
          <w:rFonts w:ascii="Garamond" w:hAnsi="Garamond" w:cs="Arial"/>
          <w:bCs/>
          <w:sz w:val="22"/>
        </w:rPr>
        <w:t>O português (ANDRADE, 1972, p. 115).</w:t>
      </w:r>
    </w:p>
    <w:p w14:paraId="60667593" w14:textId="77777777" w:rsidR="00870557" w:rsidRPr="005058B4" w:rsidRDefault="00870557" w:rsidP="00870557">
      <w:pPr>
        <w:ind w:firstLine="851"/>
        <w:rPr>
          <w:rFonts w:ascii="Garamond" w:hAnsi="Garamond" w:cs="Arial"/>
          <w:bCs/>
          <w:szCs w:val="24"/>
        </w:rPr>
      </w:pPr>
    </w:p>
    <w:p w14:paraId="55B9830F" w14:textId="77777777" w:rsidR="00870557" w:rsidRPr="005058B4" w:rsidRDefault="00870557" w:rsidP="00870557">
      <w:pPr>
        <w:ind w:firstLine="851"/>
        <w:rPr>
          <w:rFonts w:ascii="Garamond" w:hAnsi="Garamond" w:cs="Arial"/>
          <w:bCs/>
          <w:szCs w:val="24"/>
        </w:rPr>
      </w:pPr>
      <w:r w:rsidRPr="005058B4">
        <w:rPr>
          <w:rFonts w:ascii="Garamond" w:hAnsi="Garamond" w:cs="Arial"/>
          <w:color w:val="222222"/>
          <w:szCs w:val="24"/>
          <w:shd w:val="clear" w:color="auto" w:fill="FFFFFF"/>
        </w:rPr>
        <w:t xml:space="preserve">Oswald deu esse título ao texto talvez na intensão de expressar que fora um erro cometido pelo português, o de vestir o índio com sua cultura, religião e preceitos. No trecho em que cita: “… se fosse uma manhã de sol o índio tinha despido o português.” o poeta diz que se o português não tivesse a visão turva pelas neblinas da ganância tanto da coroa como do clero, perceberia que se foi ele o estrangeiro que chegou </w:t>
      </w:r>
      <w:proofErr w:type="gramStart"/>
      <w:r w:rsidRPr="005058B4">
        <w:rPr>
          <w:rFonts w:ascii="Garamond" w:hAnsi="Garamond" w:cs="Arial"/>
          <w:color w:val="222222"/>
          <w:szCs w:val="24"/>
          <w:shd w:val="clear" w:color="auto" w:fill="FFFFFF"/>
        </w:rPr>
        <w:t>à</w:t>
      </w:r>
      <w:proofErr w:type="gramEnd"/>
      <w:r w:rsidRPr="005058B4">
        <w:rPr>
          <w:rFonts w:ascii="Garamond" w:hAnsi="Garamond" w:cs="Arial"/>
          <w:color w:val="222222"/>
          <w:szCs w:val="24"/>
          <w:shd w:val="clear" w:color="auto" w:fill="FFFFFF"/>
        </w:rPr>
        <w:t xml:space="preserve"> um ambiente onde já existia habitantes, era ele que devia despir-se de seus valores e unir-se a eles.</w:t>
      </w:r>
    </w:p>
    <w:p w14:paraId="48E5BD8D" w14:textId="683BBF75" w:rsidR="00870557" w:rsidRPr="005058B4" w:rsidRDefault="00870557" w:rsidP="00870557">
      <w:pPr>
        <w:ind w:firstLine="851"/>
        <w:rPr>
          <w:rFonts w:ascii="Garamond" w:hAnsi="Garamond" w:cs="Arial"/>
          <w:bCs/>
          <w:szCs w:val="24"/>
        </w:rPr>
      </w:pPr>
      <w:r w:rsidRPr="005058B4">
        <w:rPr>
          <w:rFonts w:ascii="Garamond" w:hAnsi="Garamond" w:cs="Arial"/>
          <w:bCs/>
          <w:szCs w:val="24"/>
        </w:rPr>
        <w:lastRenderedPageBreak/>
        <w:t xml:space="preserve">Continuando a análise, algo que chamou a atenção na didática missioneira foi </w:t>
      </w:r>
      <w:proofErr w:type="gramStart"/>
      <w:r w:rsidRPr="005058B4">
        <w:rPr>
          <w:rFonts w:ascii="Garamond" w:hAnsi="Garamond" w:cs="Arial"/>
          <w:bCs/>
          <w:szCs w:val="24"/>
        </w:rPr>
        <w:t>a</w:t>
      </w:r>
      <w:proofErr w:type="gramEnd"/>
      <w:r w:rsidRPr="005058B4">
        <w:rPr>
          <w:rFonts w:ascii="Garamond" w:hAnsi="Garamond" w:cs="Arial"/>
          <w:bCs/>
          <w:szCs w:val="24"/>
        </w:rPr>
        <w:t xml:space="preserve"> forma de estabelecer contato com estes aborígenes, pois os entenderam, traduziram, decifraram, aplicaram formas muito dinâmicas de ensino-aprendizado, tais quais a música e as artes como um todo, para, após esta conquista, dizer para o nativo que vivia em desacordo com as leis impostas por suas coroas; que sua língua era a língua do demônio; que não poderiam continuar cultuando seus deuses. </w:t>
      </w:r>
    </w:p>
    <w:p w14:paraId="30A5A1AA"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Neto (2012) afirma, em obra que analisa o suporte econômico, social e ecológico das missões jesuíticas, que:</w:t>
      </w:r>
    </w:p>
    <w:p w14:paraId="5D37CF9F" w14:textId="77777777" w:rsidR="00870557" w:rsidRPr="005058B4" w:rsidRDefault="00870557" w:rsidP="00870557">
      <w:pPr>
        <w:ind w:firstLine="851"/>
        <w:rPr>
          <w:rFonts w:ascii="Garamond" w:hAnsi="Garamond" w:cs="Arial"/>
          <w:bCs/>
          <w:szCs w:val="24"/>
        </w:rPr>
      </w:pPr>
    </w:p>
    <w:p w14:paraId="4124F0EF" w14:textId="73B2E8D1" w:rsidR="00870557" w:rsidRPr="009575DE" w:rsidRDefault="009575DE" w:rsidP="009575DE">
      <w:pPr>
        <w:spacing w:line="240" w:lineRule="auto"/>
        <w:ind w:left="2268" w:firstLine="0"/>
        <w:rPr>
          <w:rFonts w:ascii="Garamond" w:hAnsi="Garamond" w:cs="Arial"/>
          <w:bCs/>
          <w:sz w:val="22"/>
        </w:rPr>
      </w:pPr>
      <w:r>
        <w:rPr>
          <w:rFonts w:ascii="Garamond" w:hAnsi="Garamond" w:cs="Arial"/>
          <w:bCs/>
          <w:sz w:val="22"/>
        </w:rPr>
        <w:t xml:space="preserve">[...] </w:t>
      </w:r>
      <w:r w:rsidR="00870557" w:rsidRPr="009575DE">
        <w:rPr>
          <w:rFonts w:ascii="Garamond" w:hAnsi="Garamond" w:cs="Arial"/>
          <w:bCs/>
          <w:sz w:val="22"/>
        </w:rPr>
        <w:t xml:space="preserve">os missionários conseguiam atraí-los através da música e da paciência através do exemplo, do efeito demonstração, da reciprocidade e dos resultados e ensinavam-lhes a preparar o solo para o plantio, a cultivar e a tecer o algodão para a produção de roupas, a pastorar o gado, a ler e a escrever, a fabricar instrumentos musicais e a extrair-lhes música divina. Adaptaram–nos a novo estilo de organização </w:t>
      </w:r>
      <w:proofErr w:type="spellStart"/>
      <w:r w:rsidR="00870557" w:rsidRPr="009575DE">
        <w:rPr>
          <w:rFonts w:ascii="Garamond" w:hAnsi="Garamond" w:cs="Arial"/>
          <w:bCs/>
          <w:sz w:val="22"/>
        </w:rPr>
        <w:t>sócioeconômica</w:t>
      </w:r>
      <w:proofErr w:type="spellEnd"/>
      <w:r w:rsidR="00870557" w:rsidRPr="009575DE">
        <w:rPr>
          <w:rFonts w:ascii="Garamond" w:hAnsi="Garamond" w:cs="Arial"/>
          <w:bCs/>
          <w:sz w:val="22"/>
        </w:rPr>
        <w:t xml:space="preserve"> e incentivaram–nos a eleger livremente os membros do </w:t>
      </w:r>
      <w:proofErr w:type="spellStart"/>
      <w:r w:rsidR="00870557" w:rsidRPr="009575DE">
        <w:rPr>
          <w:rFonts w:ascii="Garamond" w:hAnsi="Garamond" w:cs="Arial"/>
          <w:bCs/>
          <w:sz w:val="22"/>
        </w:rPr>
        <w:t>Cabildo</w:t>
      </w:r>
      <w:proofErr w:type="spellEnd"/>
      <w:r w:rsidR="00870557" w:rsidRPr="009575DE">
        <w:rPr>
          <w:rFonts w:ascii="Garamond" w:hAnsi="Garamond" w:cs="Arial"/>
          <w:bCs/>
          <w:sz w:val="22"/>
        </w:rPr>
        <w:t xml:space="preserve"> e o corregedor, aceitando a cogestão ao lado de caciques e pajés sem desafiá-los nem enfrentá-los (NETO, 2012, p. 26).</w:t>
      </w:r>
    </w:p>
    <w:p w14:paraId="413BE96D" w14:textId="77777777" w:rsidR="00870557" w:rsidRPr="005058B4" w:rsidRDefault="00870557" w:rsidP="00870557">
      <w:pPr>
        <w:ind w:left="851" w:firstLine="851"/>
        <w:rPr>
          <w:rFonts w:ascii="Garamond" w:hAnsi="Garamond" w:cs="Arial"/>
          <w:bCs/>
          <w:szCs w:val="24"/>
        </w:rPr>
      </w:pPr>
    </w:p>
    <w:p w14:paraId="3276C3F4" w14:textId="3DD4189F"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Justiça seja feita e o que deu certo é para ser mostrado. Grande verdade é que tiveram muito sucesso com grande parte destes indígenas por utilizarem de </w:t>
      </w:r>
      <w:proofErr w:type="gramStart"/>
      <w:r w:rsidRPr="005058B4">
        <w:rPr>
          <w:rFonts w:ascii="Garamond" w:hAnsi="Garamond" w:cs="Arial"/>
          <w:bCs/>
          <w:szCs w:val="24"/>
        </w:rPr>
        <w:t xml:space="preserve">técnicas </w:t>
      </w:r>
      <w:r w:rsidR="004F0C48">
        <w:rPr>
          <w:rFonts w:ascii="Garamond" w:hAnsi="Garamond" w:cs="Arial"/>
          <w:bCs/>
          <w:szCs w:val="24"/>
        </w:rPr>
        <w:t>didático</w:t>
      </w:r>
      <w:proofErr w:type="gramEnd"/>
      <w:r w:rsidR="004F0C48">
        <w:rPr>
          <w:rFonts w:ascii="Garamond" w:hAnsi="Garamond" w:cs="Arial"/>
          <w:bCs/>
          <w:szCs w:val="24"/>
        </w:rPr>
        <w:t xml:space="preserve"> - </w:t>
      </w:r>
      <w:r w:rsidRPr="005058B4">
        <w:rPr>
          <w:rFonts w:ascii="Garamond" w:hAnsi="Garamond" w:cs="Arial"/>
          <w:bCs/>
          <w:szCs w:val="24"/>
        </w:rPr>
        <w:t>pedagógicas, que de certo modo auxiliaram demais na tradução e entendimento do idioma guarani para, somente depois disso, proporem ou até mesmo imporem o que precisavam ensinar: os ensinamentos cristãos, com base na cultura euro-ocidental.</w:t>
      </w:r>
    </w:p>
    <w:p w14:paraId="11483AD0"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O que estes missionários talvez não </w:t>
      </w:r>
      <w:proofErr w:type="gramStart"/>
      <w:r w:rsidRPr="005058B4">
        <w:rPr>
          <w:rFonts w:ascii="Garamond" w:hAnsi="Garamond" w:cs="Arial"/>
          <w:bCs/>
          <w:szCs w:val="24"/>
        </w:rPr>
        <w:t>esperavam</w:t>
      </w:r>
      <w:proofErr w:type="gramEnd"/>
      <w:r w:rsidRPr="005058B4">
        <w:rPr>
          <w:rFonts w:ascii="Garamond" w:hAnsi="Garamond" w:cs="Arial"/>
          <w:bCs/>
          <w:szCs w:val="24"/>
        </w:rPr>
        <w:t xml:space="preserve"> era que, em certo momento, alguns caciques discordariam com o que estavam promovendo no âmbito de seus domínios e estruturaram uma resistência que culminou na morte de três padres jesuítas, supostamente orquestrada pelo cacique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em terras hoje pertencentes ao Rio Grande do Sul, por idos de 1628, especificamente nos recantos de </w:t>
      </w:r>
      <w:proofErr w:type="spellStart"/>
      <w:r w:rsidRPr="005058B4">
        <w:rPr>
          <w:rFonts w:ascii="Garamond" w:hAnsi="Garamond" w:cs="Arial"/>
          <w:bCs/>
          <w:szCs w:val="24"/>
        </w:rPr>
        <w:t>Caaró</w:t>
      </w:r>
      <w:proofErr w:type="spellEnd"/>
      <w:r w:rsidRPr="005058B4">
        <w:rPr>
          <w:rFonts w:ascii="Garamond" w:hAnsi="Garamond" w:cs="Arial"/>
          <w:bCs/>
          <w:szCs w:val="24"/>
        </w:rPr>
        <w:t xml:space="preserve"> (execução do Pe.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redução de Assunção de </w:t>
      </w:r>
      <w:proofErr w:type="spellStart"/>
      <w:r w:rsidRPr="005058B4">
        <w:rPr>
          <w:rFonts w:ascii="Garamond" w:hAnsi="Garamond" w:cs="Arial"/>
          <w:bCs/>
          <w:szCs w:val="24"/>
        </w:rPr>
        <w:t>Ijui</w:t>
      </w:r>
      <w:proofErr w:type="spellEnd"/>
      <w:r w:rsidRPr="005058B4">
        <w:rPr>
          <w:rFonts w:ascii="Garamond" w:hAnsi="Garamond" w:cs="Arial"/>
          <w:bCs/>
          <w:szCs w:val="24"/>
        </w:rPr>
        <w:t xml:space="preserve"> (execução do Pe. João Del </w:t>
      </w:r>
      <w:proofErr w:type="spellStart"/>
      <w:r w:rsidRPr="005058B4">
        <w:rPr>
          <w:rFonts w:ascii="Garamond" w:hAnsi="Garamond" w:cs="Arial"/>
          <w:bCs/>
          <w:szCs w:val="24"/>
        </w:rPr>
        <w:t>Castillo</w:t>
      </w:r>
      <w:proofErr w:type="spellEnd"/>
      <w:r w:rsidRPr="005058B4">
        <w:rPr>
          <w:rFonts w:ascii="Garamond" w:hAnsi="Garamond" w:cs="Arial"/>
          <w:bCs/>
          <w:szCs w:val="24"/>
        </w:rPr>
        <w:t xml:space="preserve">, e em </w:t>
      </w:r>
      <w:proofErr w:type="spellStart"/>
      <w:r w:rsidRPr="005058B4">
        <w:rPr>
          <w:rFonts w:ascii="Garamond" w:hAnsi="Garamond" w:cs="Arial"/>
          <w:bCs/>
          <w:szCs w:val="24"/>
        </w:rPr>
        <w:t>Pirapó</w:t>
      </w:r>
      <w:proofErr w:type="spellEnd"/>
      <w:r w:rsidRPr="005058B4">
        <w:rPr>
          <w:rFonts w:ascii="Garamond" w:hAnsi="Garamond" w:cs="Arial"/>
          <w:bCs/>
          <w:szCs w:val="24"/>
        </w:rPr>
        <w:t xml:space="preserve"> Pe. Afonso Rodrigues), atualmente cidade de </w:t>
      </w:r>
      <w:proofErr w:type="spellStart"/>
      <w:r w:rsidRPr="005058B4">
        <w:rPr>
          <w:rFonts w:ascii="Garamond" w:hAnsi="Garamond" w:cs="Arial"/>
          <w:bCs/>
          <w:szCs w:val="24"/>
        </w:rPr>
        <w:t>Caibaté</w:t>
      </w:r>
      <w:proofErr w:type="spellEnd"/>
      <w:r w:rsidRPr="005058B4">
        <w:rPr>
          <w:rFonts w:ascii="Garamond" w:hAnsi="Garamond" w:cs="Arial"/>
          <w:bCs/>
          <w:szCs w:val="24"/>
        </w:rPr>
        <w:t xml:space="preserve"> – RS.</w:t>
      </w:r>
    </w:p>
    <w:p w14:paraId="1B0508DE" w14:textId="77777777" w:rsidR="00870557" w:rsidRPr="005058B4" w:rsidRDefault="00870557" w:rsidP="00870557">
      <w:pPr>
        <w:ind w:firstLine="851"/>
        <w:rPr>
          <w:rFonts w:ascii="Garamond" w:hAnsi="Garamond" w:cs="Arial"/>
          <w:bCs/>
          <w:szCs w:val="24"/>
        </w:rPr>
      </w:pPr>
    </w:p>
    <w:p w14:paraId="2B31F52E" w14:textId="537A214C" w:rsidR="00870557" w:rsidRPr="005058B4" w:rsidRDefault="00870557" w:rsidP="00870557">
      <w:pPr>
        <w:rPr>
          <w:rFonts w:ascii="Garamond" w:hAnsi="Garamond" w:cs="Arial"/>
          <w:b/>
          <w:bCs/>
          <w:szCs w:val="24"/>
        </w:rPr>
      </w:pPr>
      <w:r w:rsidRPr="005058B4">
        <w:rPr>
          <w:rFonts w:ascii="Garamond" w:hAnsi="Garamond" w:cs="Arial"/>
          <w:b/>
          <w:bCs/>
          <w:szCs w:val="24"/>
        </w:rPr>
        <w:t>2.</w:t>
      </w:r>
      <w:r w:rsidR="00856AEA">
        <w:rPr>
          <w:rFonts w:ascii="Garamond" w:hAnsi="Garamond" w:cs="Arial"/>
          <w:b/>
          <w:bCs/>
          <w:szCs w:val="24"/>
        </w:rPr>
        <w:t>3</w:t>
      </w:r>
      <w:r w:rsidRPr="005058B4">
        <w:rPr>
          <w:rFonts w:ascii="Garamond" w:hAnsi="Garamond" w:cs="Arial"/>
          <w:b/>
          <w:bCs/>
          <w:szCs w:val="24"/>
        </w:rPr>
        <w:t xml:space="preserve"> DOS ATOS DOS MISSIONÁRIOS E EM DEFESA DO CACIQUE ÑHEÇU</w:t>
      </w:r>
    </w:p>
    <w:p w14:paraId="3697B8F5" w14:textId="77777777" w:rsidR="00870557" w:rsidRPr="005058B4" w:rsidRDefault="00870557" w:rsidP="00870557">
      <w:pPr>
        <w:rPr>
          <w:rFonts w:ascii="Garamond" w:hAnsi="Garamond" w:cs="Arial"/>
          <w:bCs/>
          <w:szCs w:val="24"/>
        </w:rPr>
      </w:pPr>
    </w:p>
    <w:p w14:paraId="759F6146" w14:textId="713E0402" w:rsidR="00870557" w:rsidRPr="005058B4" w:rsidRDefault="00870557" w:rsidP="00870557">
      <w:pPr>
        <w:ind w:firstLine="851"/>
        <w:rPr>
          <w:rFonts w:ascii="Garamond" w:hAnsi="Garamond" w:cs="Arial"/>
          <w:bCs/>
          <w:szCs w:val="24"/>
        </w:rPr>
      </w:pPr>
      <w:r w:rsidRPr="005058B4">
        <w:rPr>
          <w:rFonts w:ascii="Garamond" w:hAnsi="Garamond" w:cs="Arial"/>
          <w:bCs/>
          <w:szCs w:val="24"/>
        </w:rPr>
        <w:t>O</w:t>
      </w:r>
      <w:r w:rsidR="00860D45">
        <w:rPr>
          <w:rFonts w:ascii="Garamond" w:hAnsi="Garamond" w:cs="Arial"/>
          <w:bCs/>
          <w:szCs w:val="24"/>
        </w:rPr>
        <w:t xml:space="preserve"> </w:t>
      </w:r>
      <w:r w:rsidRPr="005058B4">
        <w:rPr>
          <w:rFonts w:ascii="Garamond" w:hAnsi="Garamond" w:cs="Arial"/>
          <w:bCs/>
          <w:szCs w:val="24"/>
        </w:rPr>
        <w:t xml:space="preserve">cacique que analiso, foi conhecido como </w:t>
      </w:r>
      <w:proofErr w:type="spellStart"/>
      <w:r w:rsidRPr="005058B4">
        <w:rPr>
          <w:rFonts w:ascii="Garamond" w:hAnsi="Garamond" w:cs="Arial"/>
          <w:bCs/>
          <w:szCs w:val="24"/>
        </w:rPr>
        <w:t>Ñheçu</w:t>
      </w:r>
      <w:proofErr w:type="spellEnd"/>
      <w:r w:rsidRPr="005058B4">
        <w:rPr>
          <w:rFonts w:ascii="Garamond" w:hAnsi="Garamond" w:cs="Arial"/>
          <w:bCs/>
          <w:szCs w:val="24"/>
        </w:rPr>
        <w:t>, cujo significado de seu nome, segundo Jaeger (1951) é o seguinte:</w:t>
      </w:r>
    </w:p>
    <w:p w14:paraId="7E63A533" w14:textId="77777777" w:rsidR="00870557" w:rsidRPr="005058B4" w:rsidRDefault="00870557" w:rsidP="00870557">
      <w:pPr>
        <w:ind w:firstLine="851"/>
        <w:rPr>
          <w:rFonts w:ascii="Garamond" w:hAnsi="Garamond" w:cs="Arial"/>
          <w:bCs/>
          <w:szCs w:val="24"/>
        </w:rPr>
      </w:pPr>
    </w:p>
    <w:p w14:paraId="4FC58F96" w14:textId="23BAF942" w:rsidR="00870557" w:rsidRPr="002F176B" w:rsidRDefault="00870557" w:rsidP="00870557">
      <w:pPr>
        <w:numPr>
          <w:ilvl w:val="0"/>
          <w:numId w:val="7"/>
        </w:numPr>
        <w:spacing w:line="240" w:lineRule="auto"/>
        <w:ind w:left="2268" w:firstLine="0"/>
        <w:rPr>
          <w:rFonts w:ascii="Garamond" w:hAnsi="Garamond" w:cs="Arial"/>
          <w:bCs/>
          <w:sz w:val="22"/>
        </w:rPr>
      </w:pPr>
      <w:proofErr w:type="spellStart"/>
      <w:r w:rsidRPr="002F176B">
        <w:rPr>
          <w:rFonts w:ascii="Garamond" w:hAnsi="Garamond" w:cs="Arial"/>
          <w:bCs/>
          <w:sz w:val="22"/>
        </w:rPr>
        <w:lastRenderedPageBreak/>
        <w:t>Nheçú</w:t>
      </w:r>
      <w:proofErr w:type="spellEnd"/>
      <w:r w:rsidRPr="002F176B">
        <w:rPr>
          <w:rFonts w:ascii="Garamond" w:hAnsi="Garamond" w:cs="Arial"/>
          <w:bCs/>
          <w:sz w:val="22"/>
        </w:rPr>
        <w:t xml:space="preserve"> quer dizer “reverência” (MONTOYA, Conquista LVII, pág. 228) ou “o cortês”, “o que se inclina” (ALMEIDA NOGUEIRA, cit. Por TESCHAUER, Vida e Obras, pág. 121). A palavra </w:t>
      </w:r>
      <w:proofErr w:type="spellStart"/>
      <w:r w:rsidRPr="002F176B">
        <w:rPr>
          <w:rFonts w:ascii="Garamond" w:hAnsi="Garamond" w:cs="Arial"/>
          <w:bCs/>
          <w:sz w:val="22"/>
        </w:rPr>
        <w:t>ñesú</w:t>
      </w:r>
      <w:proofErr w:type="spellEnd"/>
      <w:r w:rsidRPr="002F176B">
        <w:rPr>
          <w:rFonts w:ascii="Garamond" w:hAnsi="Garamond" w:cs="Arial"/>
          <w:bCs/>
          <w:sz w:val="22"/>
        </w:rPr>
        <w:t xml:space="preserve">, em guarani, usa-se no sentido de honrar, reverenciar, inclinar-se, prostrar-se, ajoelhar-se “embora impropriamente”, diz Montoya; mas esta é a acepção que perdurou. (A. JOVER PERALTA y T. OSUNA, </w:t>
      </w:r>
      <w:proofErr w:type="spellStart"/>
      <w:r w:rsidRPr="002F176B">
        <w:rPr>
          <w:rFonts w:ascii="Garamond" w:hAnsi="Garamond" w:cs="Arial"/>
          <w:bCs/>
          <w:sz w:val="22"/>
        </w:rPr>
        <w:t>Diccionario</w:t>
      </w:r>
      <w:proofErr w:type="spellEnd"/>
      <w:r w:rsidRPr="002F176B">
        <w:rPr>
          <w:rFonts w:ascii="Garamond" w:hAnsi="Garamond" w:cs="Arial"/>
          <w:bCs/>
          <w:sz w:val="22"/>
        </w:rPr>
        <w:t xml:space="preserve"> Guarani 101). Mas o nome completo do cacique não era </w:t>
      </w:r>
      <w:proofErr w:type="spellStart"/>
      <w:r w:rsidRPr="002F176B">
        <w:rPr>
          <w:rFonts w:ascii="Garamond" w:hAnsi="Garamond" w:cs="Arial"/>
          <w:bCs/>
          <w:sz w:val="22"/>
        </w:rPr>
        <w:t>Nheçum</w:t>
      </w:r>
      <w:proofErr w:type="spellEnd"/>
      <w:r w:rsidRPr="002F176B">
        <w:rPr>
          <w:rFonts w:ascii="Garamond" w:hAnsi="Garamond" w:cs="Arial"/>
          <w:bCs/>
          <w:sz w:val="22"/>
        </w:rPr>
        <w:t xml:space="preserve"> </w:t>
      </w:r>
      <w:proofErr w:type="spellStart"/>
      <w:r w:rsidRPr="002F176B">
        <w:rPr>
          <w:rFonts w:ascii="Garamond" w:hAnsi="Garamond" w:cs="Arial"/>
          <w:bCs/>
          <w:sz w:val="22"/>
        </w:rPr>
        <w:t>retanque</w:t>
      </w:r>
      <w:proofErr w:type="spellEnd"/>
      <w:r w:rsidRPr="002F176B">
        <w:rPr>
          <w:rFonts w:ascii="Garamond" w:hAnsi="Garamond" w:cs="Arial"/>
          <w:bCs/>
          <w:sz w:val="22"/>
        </w:rPr>
        <w:t xml:space="preserve">, como julga TESCHAUER (Vida e Obras, 3ª ed. Pag. 121, nota 4), visto </w:t>
      </w:r>
      <w:proofErr w:type="spellStart"/>
      <w:r w:rsidRPr="002F176B">
        <w:rPr>
          <w:rFonts w:ascii="Garamond" w:hAnsi="Garamond" w:cs="Arial"/>
          <w:bCs/>
          <w:sz w:val="22"/>
        </w:rPr>
        <w:t>retãngué</w:t>
      </w:r>
      <w:proofErr w:type="spellEnd"/>
      <w:r w:rsidRPr="002F176B">
        <w:rPr>
          <w:rFonts w:ascii="Garamond" w:hAnsi="Garamond" w:cs="Arial"/>
          <w:bCs/>
          <w:sz w:val="22"/>
        </w:rPr>
        <w:t xml:space="preserve">, </w:t>
      </w:r>
      <w:proofErr w:type="gramStart"/>
      <w:r w:rsidRPr="002F176B">
        <w:rPr>
          <w:rFonts w:ascii="Garamond" w:hAnsi="Garamond" w:cs="Arial"/>
          <w:bCs/>
          <w:sz w:val="22"/>
        </w:rPr>
        <w:t>ou antes</w:t>
      </w:r>
      <w:proofErr w:type="gramEnd"/>
      <w:r w:rsidRPr="002F176B">
        <w:rPr>
          <w:rFonts w:ascii="Garamond" w:hAnsi="Garamond" w:cs="Arial"/>
          <w:bCs/>
          <w:sz w:val="22"/>
        </w:rPr>
        <w:t xml:space="preserve"> </w:t>
      </w:r>
      <w:proofErr w:type="spellStart"/>
      <w:r w:rsidRPr="002F176B">
        <w:rPr>
          <w:rFonts w:ascii="Garamond" w:hAnsi="Garamond" w:cs="Arial"/>
          <w:bCs/>
          <w:sz w:val="22"/>
        </w:rPr>
        <w:t>retã</w:t>
      </w:r>
      <w:proofErr w:type="spellEnd"/>
      <w:r w:rsidRPr="002F176B">
        <w:rPr>
          <w:rFonts w:ascii="Garamond" w:hAnsi="Garamond" w:cs="Arial"/>
          <w:bCs/>
          <w:sz w:val="22"/>
        </w:rPr>
        <w:t xml:space="preserve"> significar “terra ou região”, e </w:t>
      </w:r>
      <w:proofErr w:type="spellStart"/>
      <w:r w:rsidRPr="002F176B">
        <w:rPr>
          <w:rFonts w:ascii="Garamond" w:hAnsi="Garamond" w:cs="Arial"/>
          <w:bCs/>
          <w:sz w:val="22"/>
        </w:rPr>
        <w:t>gué</w:t>
      </w:r>
      <w:proofErr w:type="spellEnd"/>
      <w:r w:rsidRPr="002F176B">
        <w:rPr>
          <w:rFonts w:ascii="Garamond" w:hAnsi="Garamond" w:cs="Arial"/>
          <w:bCs/>
          <w:sz w:val="22"/>
        </w:rPr>
        <w:t xml:space="preserve"> (</w:t>
      </w:r>
      <w:proofErr w:type="spellStart"/>
      <w:r w:rsidRPr="002F176B">
        <w:rPr>
          <w:rFonts w:ascii="Garamond" w:hAnsi="Garamond" w:cs="Arial"/>
          <w:bCs/>
          <w:sz w:val="22"/>
        </w:rPr>
        <w:t>qué</w:t>
      </w:r>
      <w:proofErr w:type="spellEnd"/>
      <w:r w:rsidRPr="002F176B">
        <w:rPr>
          <w:rFonts w:ascii="Garamond" w:hAnsi="Garamond" w:cs="Arial"/>
          <w:bCs/>
          <w:sz w:val="22"/>
        </w:rPr>
        <w:t xml:space="preserve"> ou </w:t>
      </w:r>
      <w:proofErr w:type="spellStart"/>
      <w:r w:rsidRPr="002F176B">
        <w:rPr>
          <w:rFonts w:ascii="Garamond" w:hAnsi="Garamond" w:cs="Arial"/>
          <w:bCs/>
          <w:sz w:val="22"/>
        </w:rPr>
        <w:t>cué</w:t>
      </w:r>
      <w:proofErr w:type="spellEnd"/>
      <w:r w:rsidRPr="002F176B">
        <w:rPr>
          <w:rFonts w:ascii="Garamond" w:hAnsi="Garamond" w:cs="Arial"/>
          <w:bCs/>
          <w:sz w:val="22"/>
        </w:rPr>
        <w:t xml:space="preserve">) “o que foi”, isto é “Terra que foi de </w:t>
      </w:r>
      <w:proofErr w:type="spellStart"/>
      <w:r w:rsidRPr="002F176B">
        <w:rPr>
          <w:rFonts w:ascii="Garamond" w:hAnsi="Garamond" w:cs="Arial"/>
          <w:bCs/>
          <w:sz w:val="22"/>
        </w:rPr>
        <w:t>Nheçu</w:t>
      </w:r>
      <w:proofErr w:type="spellEnd"/>
      <w:r w:rsidRPr="002F176B">
        <w:rPr>
          <w:rFonts w:ascii="Garamond" w:hAnsi="Garamond" w:cs="Arial"/>
          <w:bCs/>
          <w:sz w:val="22"/>
        </w:rPr>
        <w:t xml:space="preserve">”. – Não concordam os autores antigos na grafia desse nome. MONTOYA escreve </w:t>
      </w:r>
      <w:proofErr w:type="spellStart"/>
      <w:r w:rsidRPr="002F176B">
        <w:rPr>
          <w:rFonts w:ascii="Garamond" w:hAnsi="Garamond" w:cs="Arial"/>
          <w:bCs/>
          <w:sz w:val="22"/>
        </w:rPr>
        <w:t>necú</w:t>
      </w:r>
      <w:proofErr w:type="spellEnd"/>
      <w:r w:rsidRPr="002F176B">
        <w:rPr>
          <w:rFonts w:ascii="Garamond" w:hAnsi="Garamond" w:cs="Arial"/>
          <w:bCs/>
          <w:sz w:val="22"/>
        </w:rPr>
        <w:t xml:space="preserve">; BOROA </w:t>
      </w:r>
      <w:proofErr w:type="spellStart"/>
      <w:r w:rsidRPr="002F176B">
        <w:rPr>
          <w:rFonts w:ascii="Garamond" w:hAnsi="Garamond" w:cs="Arial"/>
          <w:bCs/>
          <w:sz w:val="22"/>
        </w:rPr>
        <w:t>Neçú</w:t>
      </w:r>
      <w:proofErr w:type="spellEnd"/>
      <w:r w:rsidRPr="002F176B">
        <w:rPr>
          <w:rFonts w:ascii="Garamond" w:hAnsi="Garamond" w:cs="Arial"/>
          <w:bCs/>
          <w:sz w:val="22"/>
        </w:rPr>
        <w:t xml:space="preserve">; NIEREMBERG </w:t>
      </w:r>
      <w:proofErr w:type="spellStart"/>
      <w:r w:rsidRPr="002F176B">
        <w:rPr>
          <w:rFonts w:ascii="Garamond" w:hAnsi="Garamond" w:cs="Arial"/>
          <w:bCs/>
          <w:sz w:val="22"/>
        </w:rPr>
        <w:t>Nezu</w:t>
      </w:r>
      <w:proofErr w:type="spellEnd"/>
      <w:r w:rsidRPr="002F176B">
        <w:rPr>
          <w:rFonts w:ascii="Garamond" w:hAnsi="Garamond" w:cs="Arial"/>
          <w:bCs/>
          <w:sz w:val="22"/>
        </w:rPr>
        <w:t xml:space="preserve">; </w:t>
      </w:r>
      <w:proofErr w:type="spellStart"/>
      <w:r w:rsidRPr="002F176B">
        <w:rPr>
          <w:rFonts w:ascii="Garamond" w:hAnsi="Garamond" w:cs="Arial"/>
          <w:bCs/>
          <w:sz w:val="22"/>
        </w:rPr>
        <w:t>Ñeçú</w:t>
      </w:r>
      <w:proofErr w:type="spellEnd"/>
      <w:r w:rsidRPr="002F176B">
        <w:rPr>
          <w:rFonts w:ascii="Garamond" w:hAnsi="Garamond" w:cs="Arial"/>
          <w:bCs/>
          <w:sz w:val="22"/>
        </w:rPr>
        <w:t xml:space="preserve"> O GUARANI DA CONQUISTA; </w:t>
      </w:r>
      <w:proofErr w:type="spellStart"/>
      <w:r w:rsidRPr="002F176B">
        <w:rPr>
          <w:rFonts w:ascii="Garamond" w:hAnsi="Garamond" w:cs="Arial"/>
          <w:bCs/>
          <w:sz w:val="22"/>
        </w:rPr>
        <w:t>Niezú</w:t>
      </w:r>
      <w:proofErr w:type="spellEnd"/>
      <w:r w:rsidRPr="002F176B">
        <w:rPr>
          <w:rFonts w:ascii="Garamond" w:hAnsi="Garamond" w:cs="Arial"/>
          <w:bCs/>
          <w:sz w:val="22"/>
        </w:rPr>
        <w:t xml:space="preserve"> encontramos em TECHO e CHARLEVOIX; </w:t>
      </w:r>
      <w:proofErr w:type="spellStart"/>
      <w:proofErr w:type="gramStart"/>
      <w:r w:rsidRPr="002F176B">
        <w:rPr>
          <w:rFonts w:ascii="Garamond" w:hAnsi="Garamond" w:cs="Arial"/>
          <w:bCs/>
          <w:sz w:val="22"/>
        </w:rPr>
        <w:t>Ñezú</w:t>
      </w:r>
      <w:proofErr w:type="spellEnd"/>
      <w:r w:rsidRPr="002F176B">
        <w:rPr>
          <w:rFonts w:ascii="Garamond" w:hAnsi="Garamond" w:cs="Arial"/>
          <w:bCs/>
          <w:sz w:val="22"/>
        </w:rPr>
        <w:t xml:space="preserve"> e </w:t>
      </w:r>
      <w:proofErr w:type="spellStart"/>
      <w:r w:rsidRPr="002F176B">
        <w:rPr>
          <w:rFonts w:ascii="Garamond" w:hAnsi="Garamond" w:cs="Arial"/>
          <w:bCs/>
          <w:sz w:val="22"/>
        </w:rPr>
        <w:t>Nezú</w:t>
      </w:r>
      <w:proofErr w:type="spellEnd"/>
      <w:r w:rsidRPr="002F176B">
        <w:rPr>
          <w:rFonts w:ascii="Garamond" w:hAnsi="Garamond" w:cs="Arial"/>
          <w:bCs/>
          <w:sz w:val="22"/>
        </w:rPr>
        <w:t xml:space="preserve"> aparece</w:t>
      </w:r>
      <w:proofErr w:type="gramEnd"/>
      <w:r w:rsidRPr="002F176B">
        <w:rPr>
          <w:rFonts w:ascii="Garamond" w:hAnsi="Garamond" w:cs="Arial"/>
          <w:bCs/>
          <w:sz w:val="22"/>
        </w:rPr>
        <w:t xml:space="preserve"> em todas as citações feitas por BLANCO; por fim TESCHAUER grafa </w:t>
      </w:r>
      <w:proofErr w:type="spellStart"/>
      <w:r w:rsidRPr="002F176B">
        <w:rPr>
          <w:rFonts w:ascii="Garamond" w:hAnsi="Garamond" w:cs="Arial"/>
          <w:bCs/>
          <w:sz w:val="22"/>
        </w:rPr>
        <w:t>Nheçum</w:t>
      </w:r>
      <w:proofErr w:type="spellEnd"/>
      <w:r w:rsidRPr="002F176B">
        <w:rPr>
          <w:rFonts w:ascii="Garamond" w:hAnsi="Garamond" w:cs="Arial"/>
          <w:bCs/>
          <w:sz w:val="22"/>
        </w:rPr>
        <w:t xml:space="preserve">, nasalizando o </w:t>
      </w:r>
      <w:r w:rsidRPr="002F176B">
        <w:rPr>
          <w:rFonts w:ascii="Garamond" w:hAnsi="Garamond" w:cs="Arial"/>
          <w:bCs/>
          <w:i/>
          <w:sz w:val="22"/>
        </w:rPr>
        <w:t>u</w:t>
      </w:r>
      <w:r w:rsidRPr="002F176B">
        <w:rPr>
          <w:rFonts w:ascii="Garamond" w:hAnsi="Garamond" w:cs="Arial"/>
          <w:bCs/>
          <w:sz w:val="22"/>
        </w:rPr>
        <w:t xml:space="preserve"> final. Não havendo até hoje ortografia uniforme no guarani, achamos que, adotando a forma </w:t>
      </w:r>
      <w:proofErr w:type="spellStart"/>
      <w:r w:rsidRPr="002F176B">
        <w:rPr>
          <w:rFonts w:ascii="Garamond" w:hAnsi="Garamond" w:cs="Arial"/>
          <w:bCs/>
          <w:sz w:val="22"/>
        </w:rPr>
        <w:t>Ñheçu</w:t>
      </w:r>
      <w:proofErr w:type="spellEnd"/>
      <w:r w:rsidRPr="002F176B">
        <w:rPr>
          <w:rFonts w:ascii="Garamond" w:hAnsi="Garamond" w:cs="Arial"/>
          <w:bCs/>
          <w:sz w:val="22"/>
        </w:rPr>
        <w:t xml:space="preserve">, satisfazemos tanto à pronúncia lusitana como a grafia dos antigos documentos. </w:t>
      </w:r>
      <w:r w:rsidR="00860D45">
        <w:rPr>
          <w:rFonts w:ascii="Garamond" w:hAnsi="Garamond" w:cs="Arial"/>
          <w:bCs/>
          <w:sz w:val="22"/>
        </w:rPr>
        <w:t xml:space="preserve">(JAEGER. </w:t>
      </w:r>
      <w:r w:rsidR="00860D45" w:rsidRPr="005058B4">
        <w:rPr>
          <w:rFonts w:ascii="Garamond" w:hAnsi="Garamond" w:cs="Arial"/>
          <w:bCs/>
          <w:szCs w:val="24"/>
        </w:rPr>
        <w:t>1951, p. 223</w:t>
      </w:r>
      <w:r w:rsidR="00860D45">
        <w:rPr>
          <w:rFonts w:ascii="Garamond" w:hAnsi="Garamond" w:cs="Arial"/>
          <w:bCs/>
          <w:szCs w:val="24"/>
        </w:rPr>
        <w:t>)</w:t>
      </w:r>
    </w:p>
    <w:p w14:paraId="69224348" w14:textId="77777777" w:rsidR="00870557" w:rsidRPr="005058B4" w:rsidRDefault="00870557" w:rsidP="00870557">
      <w:pPr>
        <w:ind w:firstLine="851"/>
        <w:rPr>
          <w:rFonts w:ascii="Garamond" w:hAnsi="Garamond" w:cs="Arial"/>
          <w:bCs/>
          <w:szCs w:val="24"/>
        </w:rPr>
      </w:pPr>
    </w:p>
    <w:p w14:paraId="627C2088" w14:textId="646C6B1B"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 partir dessas considerações, podemos notar o quanto o cacique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fora respeitado entre os seus, pois seu próprio nome já evidenciava o respeito</w:t>
      </w:r>
      <w:r w:rsidR="00F6314B">
        <w:rPr>
          <w:rFonts w:ascii="Garamond" w:hAnsi="Garamond" w:cs="Arial"/>
          <w:bCs/>
          <w:szCs w:val="24"/>
        </w:rPr>
        <w:t>, reverência</w:t>
      </w:r>
      <w:r w:rsidR="00BC2ABC">
        <w:rPr>
          <w:rFonts w:ascii="Garamond" w:hAnsi="Garamond" w:cs="Arial"/>
          <w:bCs/>
          <w:szCs w:val="24"/>
        </w:rPr>
        <w:t xml:space="preserve"> e a hombridade de um l</w:t>
      </w:r>
      <w:r w:rsidR="00DD644A">
        <w:rPr>
          <w:rFonts w:ascii="Garamond" w:hAnsi="Garamond" w:cs="Arial"/>
          <w:bCs/>
          <w:szCs w:val="24"/>
        </w:rPr>
        <w:t xml:space="preserve">íder </w:t>
      </w:r>
      <w:r w:rsidRPr="005058B4">
        <w:rPr>
          <w:rFonts w:ascii="Garamond" w:hAnsi="Garamond" w:cs="Arial"/>
          <w:bCs/>
          <w:szCs w:val="24"/>
        </w:rPr>
        <w:t>preocupado com o bem estar de seu povo e possivelmente sabedor do que poderia acontecer a partir deste entrechoque cultural.</w:t>
      </w:r>
    </w:p>
    <w:p w14:paraId="4EF8F984"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Deste ponto em diante, abordo os pressupostos teóricos referentes à hagiografia do </w:t>
      </w:r>
      <w:proofErr w:type="gramStart"/>
      <w:r w:rsidRPr="005058B4">
        <w:rPr>
          <w:rFonts w:ascii="Garamond" w:hAnsi="Garamond" w:cs="Arial"/>
          <w:bCs/>
          <w:szCs w:val="24"/>
        </w:rPr>
        <w:t>Pe</w:t>
      </w:r>
      <w:proofErr w:type="gramEnd"/>
      <w:r w:rsidRPr="005058B4">
        <w:rPr>
          <w:rFonts w:ascii="Garamond" w:hAnsi="Garamond" w:cs="Arial"/>
          <w:bCs/>
          <w:szCs w:val="24"/>
        </w:rPr>
        <w:t xml:space="preserv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e sua saga pelo sertão sul do hoje chamado </w:t>
      </w:r>
      <w:r w:rsidRPr="005058B4">
        <w:rPr>
          <w:rFonts w:ascii="Garamond" w:hAnsi="Garamond" w:cs="Arial"/>
          <w:bCs/>
          <w:i/>
          <w:szCs w:val="24"/>
        </w:rPr>
        <w:t>Cone Sul</w:t>
      </w:r>
      <w:r w:rsidRPr="005058B4">
        <w:rPr>
          <w:rFonts w:ascii="Garamond" w:hAnsi="Garamond" w:cs="Arial"/>
          <w:bCs/>
          <w:szCs w:val="24"/>
        </w:rPr>
        <w:t xml:space="preserve">, o que territorialmente compreende as terras da Argentina, </w:t>
      </w:r>
      <w:proofErr w:type="spellStart"/>
      <w:r w:rsidRPr="005058B4">
        <w:rPr>
          <w:rFonts w:ascii="Garamond" w:hAnsi="Garamond" w:cs="Arial"/>
          <w:bCs/>
          <w:szCs w:val="24"/>
        </w:rPr>
        <w:t>Uruguay</w:t>
      </w:r>
      <w:proofErr w:type="spellEnd"/>
      <w:r w:rsidRPr="005058B4">
        <w:rPr>
          <w:rFonts w:ascii="Garamond" w:hAnsi="Garamond" w:cs="Arial"/>
          <w:bCs/>
          <w:szCs w:val="24"/>
        </w:rPr>
        <w:t xml:space="preserve">, </w:t>
      </w:r>
      <w:proofErr w:type="spellStart"/>
      <w:r w:rsidRPr="005058B4">
        <w:rPr>
          <w:rFonts w:ascii="Garamond" w:hAnsi="Garamond" w:cs="Arial"/>
          <w:bCs/>
          <w:szCs w:val="24"/>
        </w:rPr>
        <w:t>Paraguay</w:t>
      </w:r>
      <w:proofErr w:type="spellEnd"/>
      <w:r w:rsidRPr="005058B4">
        <w:rPr>
          <w:rFonts w:ascii="Garamond" w:hAnsi="Garamond" w:cs="Arial"/>
          <w:bCs/>
          <w:szCs w:val="24"/>
        </w:rPr>
        <w:t xml:space="preserve"> e Brasil; e também são realizadas análises dos atos dos religiosos a partir dos relatos do padre Jaeger (1951), descrevendo a sua ótica dos fatos.</w:t>
      </w:r>
    </w:p>
    <w:p w14:paraId="40891D50" w14:textId="3045705B" w:rsidR="00870557" w:rsidRDefault="00870557" w:rsidP="00313342">
      <w:pPr>
        <w:ind w:firstLine="851"/>
        <w:rPr>
          <w:rFonts w:ascii="Garamond" w:hAnsi="Garamond" w:cs="Arial"/>
          <w:bCs/>
          <w:szCs w:val="24"/>
        </w:rPr>
      </w:pPr>
      <w:r w:rsidRPr="005058B4">
        <w:rPr>
          <w:rFonts w:ascii="Garamond" w:hAnsi="Garamond" w:cs="Arial"/>
          <w:bCs/>
          <w:szCs w:val="24"/>
        </w:rPr>
        <w:t xml:space="preserve">Porém, antes disso, considero oportuno e enriquecedor retomar o que afirma Eco (2012) sobre os limites da interpretação e dos signos e mais objetivamente quando fala da </w:t>
      </w:r>
      <w:r w:rsidRPr="005058B4">
        <w:rPr>
          <w:rFonts w:ascii="Garamond" w:hAnsi="Garamond" w:cs="Arial"/>
          <w:bCs/>
          <w:i/>
          <w:szCs w:val="24"/>
        </w:rPr>
        <w:t xml:space="preserve">intentio </w:t>
      </w:r>
      <w:proofErr w:type="spellStart"/>
      <w:r w:rsidRPr="005058B4">
        <w:rPr>
          <w:rFonts w:ascii="Garamond" w:hAnsi="Garamond" w:cs="Arial"/>
          <w:bCs/>
          <w:i/>
          <w:szCs w:val="24"/>
        </w:rPr>
        <w:t>auctoris</w:t>
      </w:r>
      <w:proofErr w:type="spellEnd"/>
      <w:r w:rsidRPr="005058B4">
        <w:rPr>
          <w:rStyle w:val="Refdenotaderodap"/>
          <w:rFonts w:ascii="Garamond" w:hAnsi="Garamond" w:cs="Arial"/>
          <w:bCs/>
          <w:i/>
          <w:szCs w:val="24"/>
        </w:rPr>
        <w:footnoteReference w:id="6"/>
      </w:r>
      <w:r w:rsidRPr="005058B4">
        <w:rPr>
          <w:rFonts w:ascii="Garamond" w:hAnsi="Garamond" w:cs="Arial"/>
          <w:bCs/>
          <w:i/>
          <w:szCs w:val="24"/>
        </w:rPr>
        <w:t xml:space="preserve">, intentio </w:t>
      </w:r>
      <w:proofErr w:type="spellStart"/>
      <w:r w:rsidRPr="005058B4">
        <w:rPr>
          <w:rFonts w:ascii="Garamond" w:hAnsi="Garamond" w:cs="Arial"/>
          <w:bCs/>
          <w:i/>
          <w:szCs w:val="24"/>
        </w:rPr>
        <w:t>operis</w:t>
      </w:r>
      <w:proofErr w:type="spellEnd"/>
      <w:r w:rsidRPr="005058B4">
        <w:rPr>
          <w:rFonts w:ascii="Garamond" w:hAnsi="Garamond" w:cs="Arial"/>
          <w:bCs/>
          <w:i/>
          <w:szCs w:val="24"/>
        </w:rPr>
        <w:t xml:space="preserve"> </w:t>
      </w:r>
      <w:r w:rsidRPr="005058B4">
        <w:rPr>
          <w:rFonts w:ascii="Garamond" w:hAnsi="Garamond" w:cs="Arial"/>
          <w:bCs/>
          <w:szCs w:val="24"/>
        </w:rPr>
        <w:t xml:space="preserve">e </w:t>
      </w:r>
      <w:r w:rsidRPr="005058B4">
        <w:rPr>
          <w:rFonts w:ascii="Garamond" w:hAnsi="Garamond" w:cs="Arial"/>
          <w:bCs/>
          <w:i/>
          <w:szCs w:val="24"/>
        </w:rPr>
        <w:t xml:space="preserve">intentio </w:t>
      </w:r>
      <w:proofErr w:type="spellStart"/>
      <w:r w:rsidRPr="005058B4">
        <w:rPr>
          <w:rFonts w:ascii="Garamond" w:hAnsi="Garamond" w:cs="Arial"/>
          <w:bCs/>
          <w:i/>
          <w:szCs w:val="24"/>
        </w:rPr>
        <w:t>lectoris</w:t>
      </w:r>
      <w:proofErr w:type="spellEnd"/>
      <w:r w:rsidRPr="005058B4">
        <w:rPr>
          <w:rFonts w:ascii="Garamond" w:hAnsi="Garamond" w:cs="Arial"/>
          <w:bCs/>
          <w:szCs w:val="24"/>
        </w:rPr>
        <w:t>, para reforçar que nossas interpretações sofrem a influência do escritor</w:t>
      </w:r>
      <w:r w:rsidR="00313342">
        <w:rPr>
          <w:rFonts w:ascii="Garamond" w:hAnsi="Garamond" w:cs="Arial"/>
          <w:bCs/>
          <w:szCs w:val="24"/>
        </w:rPr>
        <w:t>. O</w:t>
      </w:r>
      <w:r w:rsidRPr="005058B4">
        <w:rPr>
          <w:rFonts w:ascii="Garamond" w:hAnsi="Garamond" w:cs="Arial"/>
          <w:bCs/>
          <w:szCs w:val="24"/>
        </w:rPr>
        <w:t xml:space="preserve"> que almejava com sua escrita e de que forma foi interpretada a informação prestada</w:t>
      </w:r>
      <w:r w:rsidR="00313342">
        <w:rPr>
          <w:rFonts w:ascii="Garamond" w:hAnsi="Garamond" w:cs="Arial"/>
          <w:bCs/>
          <w:szCs w:val="24"/>
        </w:rPr>
        <w:t>? A</w:t>
      </w:r>
      <w:r w:rsidRPr="005058B4">
        <w:rPr>
          <w:rFonts w:ascii="Garamond" w:hAnsi="Garamond" w:cs="Arial"/>
          <w:bCs/>
          <w:szCs w:val="24"/>
        </w:rPr>
        <w:t xml:space="preserve"> interpretação depende também da hora, local, situação e elementos envolvidos na práxis da leitura, assim como a estrutura intelectual do leitor atrás das páginas, enfim; dos horizontes do autor, da obra e do leitor. Logo, </w:t>
      </w:r>
      <w:r w:rsidR="00313342">
        <w:rPr>
          <w:rFonts w:ascii="Garamond" w:hAnsi="Garamond" w:cs="Arial"/>
          <w:bCs/>
          <w:szCs w:val="24"/>
        </w:rPr>
        <w:t xml:space="preserve">em </w:t>
      </w:r>
      <w:r w:rsidR="00313342" w:rsidRPr="005058B4">
        <w:rPr>
          <w:rFonts w:ascii="Garamond" w:hAnsi="Garamond" w:cs="Arial"/>
          <w:bCs/>
          <w:szCs w:val="24"/>
        </w:rPr>
        <w:t>Eco, 2012, p. 5</w:t>
      </w:r>
      <w:r w:rsidR="00313342">
        <w:rPr>
          <w:rFonts w:ascii="Garamond" w:hAnsi="Garamond" w:cs="Arial"/>
          <w:bCs/>
          <w:szCs w:val="24"/>
        </w:rPr>
        <w:t>:</w:t>
      </w:r>
      <w:r w:rsidR="00313342" w:rsidRPr="005058B4">
        <w:rPr>
          <w:rFonts w:ascii="Garamond" w:hAnsi="Garamond" w:cs="Arial"/>
          <w:bCs/>
          <w:szCs w:val="24"/>
        </w:rPr>
        <w:t xml:space="preserve"> </w:t>
      </w:r>
      <w:r w:rsidRPr="005058B4">
        <w:rPr>
          <w:rFonts w:ascii="Garamond" w:hAnsi="Garamond" w:cs="Arial"/>
          <w:bCs/>
          <w:szCs w:val="24"/>
        </w:rPr>
        <w:t>“a atenção deverá deslocar-se da mensagem, como sistema objetivo de informações possíveis, para a relação comunicativa entre mensagem e receptor, relação na qual a decisão interpretativa do receptor passa a constituir o valor efetivo da informação”</w:t>
      </w:r>
      <w:r w:rsidR="00313342">
        <w:rPr>
          <w:rFonts w:ascii="Garamond" w:hAnsi="Garamond" w:cs="Arial"/>
          <w:bCs/>
          <w:szCs w:val="24"/>
        </w:rPr>
        <w:t>.</w:t>
      </w:r>
    </w:p>
    <w:p w14:paraId="21C59884" w14:textId="0359AD19" w:rsidR="00313342" w:rsidRPr="005058B4" w:rsidRDefault="00313342" w:rsidP="00313342">
      <w:pPr>
        <w:rPr>
          <w:rFonts w:ascii="Garamond" w:hAnsi="Garamond" w:cs="Arial"/>
          <w:szCs w:val="24"/>
        </w:rPr>
      </w:pPr>
      <w:r w:rsidRPr="005058B4">
        <w:rPr>
          <w:rFonts w:ascii="Garamond" w:hAnsi="Garamond" w:cs="Arial"/>
          <w:szCs w:val="24"/>
        </w:rPr>
        <w:lastRenderedPageBreak/>
        <w:t xml:space="preserve">Na escala e no </w:t>
      </w:r>
      <w:proofErr w:type="gramStart"/>
      <w:r w:rsidRPr="005058B4">
        <w:rPr>
          <w:rFonts w:ascii="Garamond" w:hAnsi="Garamond" w:cs="Arial"/>
          <w:szCs w:val="24"/>
        </w:rPr>
        <w:t>espaço acadêmicos</w:t>
      </w:r>
      <w:proofErr w:type="gramEnd"/>
      <w:r w:rsidRPr="005058B4">
        <w:rPr>
          <w:rFonts w:ascii="Garamond" w:hAnsi="Garamond" w:cs="Arial"/>
          <w:szCs w:val="24"/>
        </w:rPr>
        <w:t xml:space="preserve"> e como pesquisadores, é prática sempre o norte teórico, para propor debate e aplicação no dia a dia. Logo, o que nos importa, como estudiosos da sociedade em que vivemos, e, isso sob uma ótica humanitária, é a equalização </w:t>
      </w:r>
      <w:r w:rsidR="00287E81">
        <w:rPr>
          <w:rFonts w:ascii="Garamond" w:hAnsi="Garamond" w:cs="Arial"/>
          <w:szCs w:val="24"/>
        </w:rPr>
        <w:t xml:space="preserve">social a partir de </w:t>
      </w:r>
      <w:r w:rsidR="005F15AA">
        <w:rPr>
          <w:rFonts w:ascii="Garamond" w:hAnsi="Garamond" w:cs="Arial"/>
          <w:szCs w:val="24"/>
        </w:rPr>
        <w:t>noss</w:t>
      </w:r>
      <w:r w:rsidR="00287E81">
        <w:rPr>
          <w:rFonts w:ascii="Garamond" w:hAnsi="Garamond" w:cs="Arial"/>
          <w:szCs w:val="24"/>
        </w:rPr>
        <w:t>a</w:t>
      </w:r>
      <w:r w:rsidR="005F15AA">
        <w:rPr>
          <w:rFonts w:ascii="Garamond" w:hAnsi="Garamond" w:cs="Arial"/>
          <w:szCs w:val="24"/>
        </w:rPr>
        <w:t xml:space="preserve">s </w:t>
      </w:r>
      <w:r w:rsidR="00287E81">
        <w:rPr>
          <w:rFonts w:ascii="Garamond" w:hAnsi="Garamond" w:cs="Arial"/>
          <w:szCs w:val="24"/>
        </w:rPr>
        <w:t>pesquisas</w:t>
      </w:r>
      <w:r w:rsidR="005F15AA">
        <w:rPr>
          <w:rFonts w:ascii="Garamond" w:hAnsi="Garamond" w:cs="Arial"/>
          <w:szCs w:val="24"/>
        </w:rPr>
        <w:t xml:space="preserve">, portanto não é de interesse </w:t>
      </w:r>
      <w:proofErr w:type="gramStart"/>
      <w:r w:rsidR="005F15AA">
        <w:rPr>
          <w:rFonts w:ascii="Garamond" w:hAnsi="Garamond" w:cs="Arial"/>
          <w:szCs w:val="24"/>
        </w:rPr>
        <w:t>desse</w:t>
      </w:r>
      <w:proofErr w:type="gramEnd"/>
      <w:r w:rsidR="00287E81">
        <w:rPr>
          <w:rFonts w:ascii="Garamond" w:hAnsi="Garamond" w:cs="Arial"/>
          <w:szCs w:val="24"/>
        </w:rPr>
        <w:t>,</w:t>
      </w:r>
      <w:r w:rsidR="005F15AA">
        <w:rPr>
          <w:rFonts w:ascii="Garamond" w:hAnsi="Garamond" w:cs="Arial"/>
          <w:szCs w:val="24"/>
        </w:rPr>
        <w:t xml:space="preserve"> a crítica particular a qualquer credo existente.</w:t>
      </w:r>
    </w:p>
    <w:p w14:paraId="3478B29B" w14:textId="77777777" w:rsidR="00313342" w:rsidRPr="005058B4" w:rsidRDefault="00313342" w:rsidP="00313342">
      <w:pPr>
        <w:ind w:firstLine="708"/>
        <w:rPr>
          <w:rFonts w:ascii="Garamond" w:hAnsi="Garamond" w:cs="Arial"/>
          <w:szCs w:val="24"/>
        </w:rPr>
      </w:pPr>
      <w:r w:rsidRPr="005058B4">
        <w:rPr>
          <w:rFonts w:ascii="Garamond" w:hAnsi="Garamond" w:cs="Arial"/>
          <w:szCs w:val="24"/>
        </w:rPr>
        <w:t>Eco (2004, p. 14) afirma que “a linguagem sempre diz algo mais do que seu inacessível sentido literal, o qual já se perdeu a partir do início da emissão textual”. Basicamente, o que o autor nos relata é que, a partir das interpretações, a nossa leitura toma rumos diferentes, conforme nossas orientações/opções, tanto intelectuais como sociais.</w:t>
      </w:r>
    </w:p>
    <w:p w14:paraId="1568B60F" w14:textId="7626D1EA" w:rsidR="00313342" w:rsidRPr="005058B4" w:rsidRDefault="00313342" w:rsidP="00313342">
      <w:pPr>
        <w:ind w:firstLine="708"/>
        <w:rPr>
          <w:rFonts w:ascii="Garamond" w:hAnsi="Garamond" w:cs="Arial"/>
          <w:szCs w:val="24"/>
        </w:rPr>
      </w:pPr>
      <w:r w:rsidRPr="005058B4">
        <w:rPr>
          <w:rFonts w:ascii="Garamond" w:hAnsi="Garamond" w:cs="Arial"/>
          <w:szCs w:val="24"/>
        </w:rPr>
        <w:t xml:space="preserve">Devemos, como cidadãos, sempre questionar a fonte de nossas informações, direcionamento político daquele que escreveu, por que escreveu daquela forma e como gostaria que fosse a interpretação daquilo que intencionou escrever. Segundo Bakhtin (2010. p. 42) “as palavras são tecidas a partir de uma multidão de fios ideológicos e servem de trama a todas as relações sociais em todos os domínios”, independentemente de </w:t>
      </w:r>
      <w:r w:rsidR="005F3DB0">
        <w:rPr>
          <w:rFonts w:ascii="Garamond" w:hAnsi="Garamond" w:cs="Arial"/>
          <w:szCs w:val="24"/>
        </w:rPr>
        <w:t>como é</w:t>
      </w:r>
      <w:r w:rsidRPr="005058B4">
        <w:rPr>
          <w:rFonts w:ascii="Garamond" w:hAnsi="Garamond" w:cs="Arial"/>
          <w:szCs w:val="24"/>
        </w:rPr>
        <w:t xml:space="preserve"> expressa, seja por música, literatura, poema, cordel ou noticiário, sempre há uma intenção.</w:t>
      </w:r>
    </w:p>
    <w:p w14:paraId="6D1D1771" w14:textId="77777777" w:rsidR="00313342" w:rsidRPr="005058B4" w:rsidRDefault="00313342" w:rsidP="00313342">
      <w:pPr>
        <w:ind w:firstLine="708"/>
        <w:rPr>
          <w:rFonts w:ascii="Garamond" w:hAnsi="Garamond" w:cs="Arial"/>
          <w:szCs w:val="24"/>
        </w:rPr>
      </w:pPr>
      <w:r w:rsidRPr="005058B4">
        <w:rPr>
          <w:rFonts w:ascii="Garamond" w:hAnsi="Garamond" w:cs="Arial"/>
          <w:szCs w:val="24"/>
        </w:rPr>
        <w:t>Qualquer que seja o grupo social, a linguagem sempre terá uma função política e social, como aponta Candido (1999) abordando a questão da identidade social a partir de obras artísticas e dos povos de uma ilha do Pacífico Sul, denominada Tonga, e que basicamente trouxemos para nossa análise por se tratar de nativos, só o que muda é a localização geográfica e o tempo histórico. Vejamos:</w:t>
      </w:r>
    </w:p>
    <w:p w14:paraId="10193A85" w14:textId="77777777" w:rsidR="00313342" w:rsidRPr="005058B4" w:rsidRDefault="00313342" w:rsidP="00313342">
      <w:pPr>
        <w:ind w:firstLine="708"/>
        <w:rPr>
          <w:rFonts w:ascii="Garamond" w:hAnsi="Garamond" w:cs="Arial"/>
          <w:szCs w:val="24"/>
        </w:rPr>
      </w:pPr>
    </w:p>
    <w:p w14:paraId="32E6CC85" w14:textId="77777777" w:rsidR="00313342" w:rsidRPr="005F3DB0" w:rsidRDefault="00313342" w:rsidP="005F3DB0">
      <w:pPr>
        <w:spacing w:line="240" w:lineRule="auto"/>
        <w:ind w:left="2268" w:firstLine="0"/>
        <w:rPr>
          <w:rFonts w:ascii="Garamond" w:hAnsi="Garamond" w:cs="Arial"/>
          <w:bCs/>
          <w:sz w:val="22"/>
        </w:rPr>
      </w:pPr>
      <w:r w:rsidRPr="005F3DB0">
        <w:rPr>
          <w:rFonts w:ascii="Garamond" w:hAnsi="Garamond" w:cs="Arial"/>
          <w:bCs/>
          <w:sz w:val="22"/>
        </w:rPr>
        <w:t xml:space="preserve">Sem dúvida é uma função social que realça certos aspectos da estrutura e reforça o sistema de dominação, [...] estes </w:t>
      </w:r>
      <w:proofErr w:type="spellStart"/>
      <w:proofErr w:type="gramStart"/>
      <w:r w:rsidRPr="005F3DB0">
        <w:rPr>
          <w:rFonts w:ascii="Garamond" w:hAnsi="Garamond" w:cs="Arial"/>
          <w:bCs/>
          <w:i/>
          <w:sz w:val="22"/>
        </w:rPr>
        <w:t>tonga</w:t>
      </w:r>
      <w:proofErr w:type="spellEnd"/>
      <w:proofErr w:type="gramEnd"/>
      <w:r w:rsidRPr="005F3DB0">
        <w:rPr>
          <w:rFonts w:ascii="Garamond" w:hAnsi="Garamond" w:cs="Arial"/>
          <w:bCs/>
          <w:sz w:val="22"/>
        </w:rPr>
        <w:t xml:space="preserve"> citados acima são um grupo Banto de Moçambique, onde existe o costume de louvação pública dos chefes e aí que se encaixam os </w:t>
      </w:r>
      <w:r w:rsidRPr="005F3DB0">
        <w:rPr>
          <w:rFonts w:ascii="Garamond" w:hAnsi="Garamond" w:cs="Arial"/>
          <w:bCs/>
          <w:i/>
          <w:sz w:val="22"/>
        </w:rPr>
        <w:t>m’</w:t>
      </w:r>
      <w:proofErr w:type="spellStart"/>
      <w:r w:rsidRPr="005F3DB0">
        <w:rPr>
          <w:rFonts w:ascii="Garamond" w:hAnsi="Garamond" w:cs="Arial"/>
          <w:bCs/>
          <w:i/>
          <w:sz w:val="22"/>
        </w:rPr>
        <w:t>bongi</w:t>
      </w:r>
      <w:proofErr w:type="spellEnd"/>
      <w:r w:rsidRPr="005F3DB0">
        <w:rPr>
          <w:rFonts w:ascii="Garamond" w:hAnsi="Garamond" w:cs="Arial"/>
          <w:bCs/>
          <w:sz w:val="22"/>
        </w:rPr>
        <w:t xml:space="preserve"> que cantam a genealogia e poemas laudatórios dos homens importantes destes povos (CANDIDO, 1999, p. 27).</w:t>
      </w:r>
    </w:p>
    <w:p w14:paraId="5B40D9BD" w14:textId="77777777" w:rsidR="00313342" w:rsidRPr="005058B4" w:rsidRDefault="00313342" w:rsidP="00313342">
      <w:pPr>
        <w:ind w:firstLine="708"/>
        <w:rPr>
          <w:rFonts w:ascii="Garamond" w:hAnsi="Garamond" w:cs="Arial"/>
          <w:szCs w:val="24"/>
        </w:rPr>
      </w:pPr>
    </w:p>
    <w:p w14:paraId="61EE162D" w14:textId="6F60DD88" w:rsidR="00313342" w:rsidRPr="005058B4" w:rsidRDefault="00313342" w:rsidP="00313342">
      <w:pPr>
        <w:ind w:firstLine="708"/>
        <w:rPr>
          <w:rFonts w:ascii="Garamond" w:hAnsi="Garamond" w:cs="Arial"/>
          <w:szCs w:val="24"/>
        </w:rPr>
      </w:pPr>
      <w:r w:rsidRPr="005058B4">
        <w:rPr>
          <w:rFonts w:ascii="Garamond" w:hAnsi="Garamond" w:cs="Arial"/>
          <w:szCs w:val="24"/>
        </w:rPr>
        <w:t>A partir dessa citação, percebe</w:t>
      </w:r>
      <w:r w:rsidR="005F3DB0">
        <w:rPr>
          <w:rFonts w:ascii="Garamond" w:hAnsi="Garamond" w:cs="Arial"/>
          <w:szCs w:val="24"/>
        </w:rPr>
        <w:t>-se</w:t>
      </w:r>
      <w:r w:rsidRPr="005058B4">
        <w:rPr>
          <w:rFonts w:ascii="Garamond" w:hAnsi="Garamond" w:cs="Arial"/>
          <w:szCs w:val="24"/>
        </w:rPr>
        <w:t xml:space="preserve"> a força de uma linguagem acessível, bem estruturada, bem pensada, popularizada pela arte ou quaisquer outros meios e que, posteriormente à sua aplicação, assume papel de dominação frente ao dominado, pois o grande embuste do colonizador é fazer seu colonizado pensar como ele </w:t>
      </w:r>
      <w:proofErr w:type="gramStart"/>
      <w:r w:rsidRPr="005058B4">
        <w:rPr>
          <w:rFonts w:ascii="Garamond" w:hAnsi="Garamond" w:cs="Arial"/>
          <w:szCs w:val="24"/>
        </w:rPr>
        <w:t>pensa,</w:t>
      </w:r>
      <w:proofErr w:type="gramEnd"/>
      <w:r w:rsidRPr="005058B4">
        <w:rPr>
          <w:rFonts w:ascii="Garamond" w:hAnsi="Garamond" w:cs="Arial"/>
          <w:szCs w:val="24"/>
        </w:rPr>
        <w:t xml:space="preserve"> o nativo trabalhar do jeito que o colonizador quer, sem questionar e desmerecendo discursos analíticos de seus colegas, o que causa uma divisão social, pelo não conhecimento e reconhecimento de relações de classe.</w:t>
      </w:r>
    </w:p>
    <w:p w14:paraId="05D5B97B" w14:textId="77777777" w:rsidR="00313342" w:rsidRDefault="00313342" w:rsidP="00313342">
      <w:pPr>
        <w:ind w:firstLine="708"/>
        <w:rPr>
          <w:rFonts w:ascii="Garamond" w:hAnsi="Garamond" w:cs="Arial"/>
          <w:szCs w:val="24"/>
        </w:rPr>
      </w:pPr>
      <w:r w:rsidRPr="005058B4">
        <w:rPr>
          <w:rFonts w:ascii="Garamond" w:hAnsi="Garamond" w:cs="Arial"/>
          <w:szCs w:val="24"/>
        </w:rPr>
        <w:t>Não é uma técnica nova de dominação; isso se fez e ainda se faz muito, principalmente pela grande mídia atual e não seria diferente no momento do contato do indígena com o invasor, ao apresentar-lhe a bíblia entoada por cânticos e sua divindade expressa muitas vezes pela arte.</w:t>
      </w:r>
    </w:p>
    <w:p w14:paraId="38296388" w14:textId="702B14F3" w:rsidR="00EA5A46" w:rsidRPr="005058B4" w:rsidRDefault="00EA5A46" w:rsidP="00EA5A46">
      <w:pPr>
        <w:ind w:firstLine="708"/>
        <w:rPr>
          <w:rFonts w:ascii="Garamond" w:hAnsi="Garamond" w:cs="Arial"/>
          <w:bCs/>
          <w:szCs w:val="24"/>
        </w:rPr>
      </w:pPr>
      <w:r>
        <w:rPr>
          <w:rFonts w:ascii="Garamond" w:hAnsi="Garamond" w:cs="Arial"/>
          <w:bCs/>
          <w:szCs w:val="24"/>
        </w:rPr>
        <w:lastRenderedPageBreak/>
        <w:t xml:space="preserve">Sobre esta dominação, </w:t>
      </w:r>
      <w:proofErr w:type="spellStart"/>
      <w:r w:rsidRPr="005058B4">
        <w:rPr>
          <w:rFonts w:ascii="Garamond" w:hAnsi="Garamond" w:cs="Arial"/>
          <w:bCs/>
          <w:szCs w:val="24"/>
        </w:rPr>
        <w:t>Quijano</w:t>
      </w:r>
      <w:proofErr w:type="spellEnd"/>
      <w:r w:rsidRPr="005058B4">
        <w:rPr>
          <w:rFonts w:ascii="Garamond" w:hAnsi="Garamond" w:cs="Arial"/>
          <w:bCs/>
          <w:szCs w:val="24"/>
        </w:rPr>
        <w:t xml:space="preserve"> (2005), em seu artigo sobre colonialidade do poder, Eurocentrismo e América Latina, no qual identifica as ideologias expansionistas aplicadas à política e estendidas à disseminação global, quando fala da definição de colonialidade do poder e capitalismo mundial às vistas da cultura europeia e seus estamentos sociais aplicados aos indígenas e a forma de trabalho.</w:t>
      </w:r>
    </w:p>
    <w:p w14:paraId="26DC2150" w14:textId="77777777" w:rsidR="00EA5A46" w:rsidRPr="005058B4" w:rsidRDefault="00EA5A46" w:rsidP="00EA5A46">
      <w:pPr>
        <w:ind w:firstLine="708"/>
        <w:rPr>
          <w:rFonts w:ascii="Garamond" w:hAnsi="Garamond" w:cs="Arial"/>
          <w:bCs/>
          <w:szCs w:val="24"/>
        </w:rPr>
      </w:pPr>
    </w:p>
    <w:p w14:paraId="65F6C9C9" w14:textId="77777777" w:rsidR="00EA5A46" w:rsidRPr="00EA5A46" w:rsidRDefault="00EA5A46" w:rsidP="00EA5A46">
      <w:pPr>
        <w:spacing w:line="240" w:lineRule="auto"/>
        <w:ind w:left="2268" w:firstLine="0"/>
        <w:rPr>
          <w:rFonts w:ascii="Garamond" w:hAnsi="Garamond" w:cs="Arial"/>
          <w:bCs/>
          <w:sz w:val="22"/>
        </w:rPr>
      </w:pPr>
      <w:r w:rsidRPr="00EA5A46">
        <w:rPr>
          <w:rFonts w:ascii="Garamond" w:hAnsi="Garamond" w:cs="Arial"/>
          <w:bCs/>
          <w:sz w:val="22"/>
        </w:rPr>
        <w:t xml:space="preserve">Desse modo, impôs-se uma sistemática divisão racial do trabalho [...] Aos que viviam em suas comunidades, foi-lhes permitida </w:t>
      </w:r>
      <w:proofErr w:type="gramStart"/>
      <w:r w:rsidRPr="00EA5A46">
        <w:rPr>
          <w:rFonts w:ascii="Garamond" w:hAnsi="Garamond" w:cs="Arial"/>
          <w:bCs/>
          <w:sz w:val="22"/>
        </w:rPr>
        <w:t>a</w:t>
      </w:r>
      <w:proofErr w:type="gramEnd"/>
      <w:r w:rsidRPr="00EA5A46">
        <w:rPr>
          <w:rFonts w:ascii="Garamond" w:hAnsi="Garamond" w:cs="Arial"/>
          <w:bCs/>
          <w:sz w:val="22"/>
        </w:rPr>
        <w:t xml:space="preserve"> prática de sua antiga reciprocidade – isto é, o intercâmbio de força de trabalho e de trabalho sem mercado – como uma forma de reproduzir sua força de trabalho como servos. Em alguns casos, a nobreza indígena, uma reduzida minoria, foi eximida da servidão e recebeu um tratamento especial, devido a seus papéis como intermediária com a raça dominante, e lhe foi também permitido participar de alguns dos ofícios nos quais eram empregados os espanhóis que não pertenciam à nobreza (QUIJANO, 2005, p. 117).</w:t>
      </w:r>
    </w:p>
    <w:p w14:paraId="47A8080C" w14:textId="77777777" w:rsidR="00EA5A46" w:rsidRPr="005058B4" w:rsidRDefault="00EA5A46" w:rsidP="00EA5A46">
      <w:pPr>
        <w:ind w:left="3686"/>
        <w:rPr>
          <w:rFonts w:ascii="Garamond" w:hAnsi="Garamond" w:cs="Arial"/>
          <w:bCs/>
          <w:szCs w:val="24"/>
        </w:rPr>
      </w:pPr>
    </w:p>
    <w:p w14:paraId="5493762C" w14:textId="788BD9E1" w:rsidR="00EA5A46" w:rsidRPr="005058B4" w:rsidRDefault="00EA5A46" w:rsidP="00EA5A46">
      <w:pPr>
        <w:ind w:firstLine="708"/>
        <w:rPr>
          <w:rFonts w:ascii="Garamond" w:hAnsi="Garamond" w:cs="Arial"/>
          <w:szCs w:val="24"/>
        </w:rPr>
      </w:pPr>
      <w:r w:rsidRPr="005058B4">
        <w:rPr>
          <w:rFonts w:ascii="Garamond" w:hAnsi="Garamond" w:cs="Arial"/>
          <w:bCs/>
          <w:szCs w:val="24"/>
        </w:rPr>
        <w:t xml:space="preserve">Se não soubéssemos que </w:t>
      </w:r>
      <w:proofErr w:type="spellStart"/>
      <w:r w:rsidRPr="005058B4">
        <w:rPr>
          <w:rFonts w:ascii="Garamond" w:hAnsi="Garamond" w:cs="Arial"/>
          <w:bCs/>
          <w:szCs w:val="24"/>
        </w:rPr>
        <w:t>Quijano</w:t>
      </w:r>
      <w:proofErr w:type="spellEnd"/>
      <w:r w:rsidRPr="005058B4">
        <w:rPr>
          <w:rFonts w:ascii="Garamond" w:hAnsi="Garamond" w:cs="Arial"/>
          <w:bCs/>
          <w:szCs w:val="24"/>
        </w:rPr>
        <w:t xml:space="preserve"> (2005) falava particularmente dos hispano-</w:t>
      </w:r>
      <w:proofErr w:type="spellStart"/>
      <w:r w:rsidRPr="005058B4">
        <w:rPr>
          <w:rFonts w:ascii="Garamond" w:hAnsi="Garamond" w:cs="Arial"/>
          <w:bCs/>
          <w:szCs w:val="24"/>
        </w:rPr>
        <w:t>hablantes</w:t>
      </w:r>
      <w:proofErr w:type="spellEnd"/>
      <w:r w:rsidRPr="005058B4">
        <w:rPr>
          <w:rFonts w:ascii="Garamond" w:hAnsi="Garamond" w:cs="Arial"/>
          <w:bCs/>
          <w:szCs w:val="24"/>
        </w:rPr>
        <w:t xml:space="preserve">, teríamos a justa convicção de que o mesmo se reportava aos </w:t>
      </w:r>
      <w:r>
        <w:rPr>
          <w:rFonts w:ascii="Garamond" w:hAnsi="Garamond" w:cs="Arial"/>
          <w:bCs/>
          <w:szCs w:val="24"/>
        </w:rPr>
        <w:t>guaranis. Pois certo é que</w:t>
      </w:r>
      <w:r w:rsidRPr="005058B4">
        <w:rPr>
          <w:rFonts w:ascii="Garamond" w:hAnsi="Garamond" w:cs="Arial"/>
          <w:bCs/>
          <w:szCs w:val="24"/>
        </w:rPr>
        <w:t xml:space="preserv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foi tratado com extremo preconceito, perseguido, morto por bandeirantes e taxado de mau, pelo fato de não contribuir com as malhas da colonialidade a serviço do capitalismo;</w:t>
      </w:r>
      <w:r w:rsidR="00657128">
        <w:rPr>
          <w:rFonts w:ascii="Garamond" w:hAnsi="Garamond" w:cs="Arial"/>
          <w:bCs/>
          <w:szCs w:val="24"/>
        </w:rPr>
        <w:t xml:space="preserve"> porém mais tarde surgiu </w:t>
      </w:r>
      <w:r w:rsidRPr="005058B4">
        <w:rPr>
          <w:rFonts w:ascii="Garamond" w:hAnsi="Garamond" w:cs="Arial"/>
          <w:bCs/>
          <w:szCs w:val="24"/>
        </w:rPr>
        <w:t xml:space="preserve">Sepé </w:t>
      </w:r>
      <w:proofErr w:type="spellStart"/>
      <w:r w:rsidRPr="005058B4">
        <w:rPr>
          <w:rFonts w:ascii="Garamond" w:hAnsi="Garamond" w:cs="Arial"/>
          <w:bCs/>
          <w:szCs w:val="24"/>
        </w:rPr>
        <w:t>Tiaraju</w:t>
      </w:r>
      <w:proofErr w:type="spellEnd"/>
      <w:r w:rsidRPr="005058B4">
        <w:rPr>
          <w:rFonts w:ascii="Garamond" w:hAnsi="Garamond" w:cs="Arial"/>
          <w:bCs/>
          <w:szCs w:val="24"/>
        </w:rPr>
        <w:t xml:space="preserve">, </w:t>
      </w:r>
      <w:r w:rsidR="00657128">
        <w:rPr>
          <w:rFonts w:ascii="Garamond" w:hAnsi="Garamond" w:cs="Arial"/>
          <w:bCs/>
          <w:szCs w:val="24"/>
        </w:rPr>
        <w:t>que</w:t>
      </w:r>
      <w:r w:rsidRPr="005058B4">
        <w:rPr>
          <w:rFonts w:ascii="Garamond" w:hAnsi="Garamond" w:cs="Arial"/>
          <w:bCs/>
          <w:szCs w:val="24"/>
        </w:rPr>
        <w:t xml:space="preserve"> ocupou altos cargos, recebeu tratamento diferenciado e participou como elemento chave, elo social da </w:t>
      </w:r>
      <w:r w:rsidRPr="005058B4">
        <w:rPr>
          <w:rFonts w:ascii="Garamond" w:hAnsi="Garamond" w:cs="Arial"/>
          <w:bCs/>
          <w:i/>
          <w:szCs w:val="24"/>
        </w:rPr>
        <w:t>raça dominante</w:t>
      </w:r>
      <w:r w:rsidRPr="005058B4">
        <w:rPr>
          <w:rFonts w:ascii="Garamond" w:hAnsi="Garamond" w:cs="Arial"/>
          <w:bCs/>
          <w:szCs w:val="24"/>
        </w:rPr>
        <w:t xml:space="preserve"> para com seus </w:t>
      </w:r>
      <w:proofErr w:type="gramStart"/>
      <w:r w:rsidRPr="005058B4">
        <w:rPr>
          <w:rFonts w:ascii="Garamond" w:hAnsi="Garamond" w:cs="Arial"/>
          <w:bCs/>
          <w:szCs w:val="24"/>
        </w:rPr>
        <w:t>conterrâneos</w:t>
      </w:r>
      <w:proofErr w:type="gramEnd"/>
    </w:p>
    <w:p w14:paraId="73396432" w14:textId="61A05EAF" w:rsidR="00313342" w:rsidRPr="005058B4" w:rsidRDefault="00313342" w:rsidP="00313342">
      <w:pPr>
        <w:ind w:firstLine="708"/>
        <w:rPr>
          <w:rFonts w:ascii="Garamond" w:hAnsi="Garamond" w:cs="Arial"/>
          <w:szCs w:val="24"/>
        </w:rPr>
      </w:pPr>
      <w:r w:rsidRPr="005058B4">
        <w:rPr>
          <w:rFonts w:ascii="Garamond" w:hAnsi="Garamond" w:cs="Arial"/>
          <w:szCs w:val="24"/>
        </w:rPr>
        <w:t xml:space="preserve">Eco em John Wilkins ressalta </w:t>
      </w:r>
      <w:proofErr w:type="gramStart"/>
      <w:r w:rsidRPr="005058B4">
        <w:rPr>
          <w:rFonts w:ascii="Garamond" w:hAnsi="Garamond" w:cs="Arial"/>
          <w:szCs w:val="24"/>
        </w:rPr>
        <w:t>que :</w:t>
      </w:r>
      <w:proofErr w:type="gramEnd"/>
    </w:p>
    <w:p w14:paraId="7BC5BB0F" w14:textId="77777777" w:rsidR="00313342" w:rsidRPr="005058B4" w:rsidRDefault="00313342" w:rsidP="00313342">
      <w:pPr>
        <w:ind w:firstLine="708"/>
        <w:rPr>
          <w:rFonts w:ascii="Garamond" w:hAnsi="Garamond" w:cs="Arial"/>
          <w:szCs w:val="24"/>
        </w:rPr>
      </w:pPr>
    </w:p>
    <w:p w14:paraId="6BA63A0A" w14:textId="49B7039C" w:rsidR="00313342" w:rsidRPr="00C0306F" w:rsidRDefault="00313342" w:rsidP="005F3DB0">
      <w:pPr>
        <w:spacing w:line="240" w:lineRule="auto"/>
        <w:ind w:left="2268" w:firstLine="0"/>
        <w:rPr>
          <w:rFonts w:ascii="Garamond" w:hAnsi="Garamond" w:cs="Arial"/>
          <w:sz w:val="22"/>
        </w:rPr>
      </w:pPr>
      <w:r w:rsidRPr="00C0306F">
        <w:rPr>
          <w:rFonts w:ascii="Garamond" w:hAnsi="Garamond" w:cs="Arial"/>
          <w:sz w:val="22"/>
        </w:rPr>
        <w:t>É-nos dado avaliar quão estranha possa ter parecido a Arte da Escrita quando de sua primeira invenção, por aqueles americanos recentemente descobertos que se surpreendiam vendo os Homens conversarem com os livros e acreditavam piamente que o Papel pudesse falar.</w:t>
      </w:r>
      <w:r w:rsidR="005F3DB0" w:rsidRPr="00C0306F">
        <w:rPr>
          <w:rFonts w:ascii="Garamond" w:hAnsi="Garamond" w:cs="Arial"/>
          <w:sz w:val="22"/>
        </w:rPr>
        <w:t xml:space="preserve"> (ECO. 2004, p. 13)</w:t>
      </w:r>
    </w:p>
    <w:p w14:paraId="630D7AC1" w14:textId="77777777" w:rsidR="00313342" w:rsidRPr="005058B4" w:rsidRDefault="00313342" w:rsidP="00313342">
      <w:pPr>
        <w:ind w:left="3402"/>
        <w:rPr>
          <w:rFonts w:ascii="Garamond" w:hAnsi="Garamond" w:cs="Arial"/>
          <w:szCs w:val="24"/>
        </w:rPr>
      </w:pPr>
    </w:p>
    <w:p w14:paraId="172B3853" w14:textId="77777777" w:rsidR="00313342" w:rsidRPr="005058B4" w:rsidRDefault="00313342" w:rsidP="00313342">
      <w:pPr>
        <w:ind w:firstLine="708"/>
        <w:rPr>
          <w:rFonts w:ascii="Garamond" w:hAnsi="Garamond" w:cs="Arial"/>
          <w:szCs w:val="24"/>
        </w:rPr>
      </w:pPr>
      <w:r w:rsidRPr="005058B4">
        <w:rPr>
          <w:rFonts w:ascii="Garamond" w:hAnsi="Garamond" w:cs="Arial"/>
          <w:szCs w:val="24"/>
        </w:rPr>
        <w:t xml:space="preserve">Candido (1999, p. 43) cita também Rousseau, quando fala da crença e da ciência e afirma que “no homem de hoje, perduram lado a lado o mágico e o lógico, fazendo ver que, ao menos sob este aspecto, as mentalidades de todos os homens tem a mesma base essencial”. Ou seja, qualquer que seja o povo, politizado ou não, </w:t>
      </w:r>
      <w:r w:rsidRPr="005058B4">
        <w:rPr>
          <w:rFonts w:ascii="Garamond" w:hAnsi="Garamond" w:cs="Arial"/>
          <w:i/>
          <w:szCs w:val="24"/>
        </w:rPr>
        <w:t>selvagem</w:t>
      </w:r>
      <w:r w:rsidRPr="005058B4">
        <w:rPr>
          <w:rFonts w:ascii="Garamond" w:hAnsi="Garamond" w:cs="Arial"/>
          <w:szCs w:val="24"/>
        </w:rPr>
        <w:t xml:space="preserve"> ou civilizado e em qualquer recorte histórico, fará esta ponte entre a </w:t>
      </w:r>
      <w:proofErr w:type="spellStart"/>
      <w:r w:rsidRPr="005058B4">
        <w:rPr>
          <w:rFonts w:ascii="Garamond" w:hAnsi="Garamond" w:cs="Arial"/>
          <w:i/>
          <w:szCs w:val="24"/>
        </w:rPr>
        <w:t>physis</w:t>
      </w:r>
      <w:proofErr w:type="spellEnd"/>
      <w:r w:rsidRPr="005058B4">
        <w:rPr>
          <w:rStyle w:val="Refdenotaderodap"/>
          <w:rFonts w:ascii="Garamond" w:hAnsi="Garamond" w:cs="Arial"/>
          <w:i/>
          <w:szCs w:val="24"/>
        </w:rPr>
        <w:footnoteReference w:id="7"/>
      </w:r>
      <w:r w:rsidRPr="005058B4">
        <w:rPr>
          <w:rFonts w:ascii="Garamond" w:hAnsi="Garamond" w:cs="Arial"/>
          <w:szCs w:val="24"/>
        </w:rPr>
        <w:t xml:space="preserve">, as </w:t>
      </w:r>
      <w:proofErr w:type="spellStart"/>
      <w:r w:rsidRPr="005058B4">
        <w:rPr>
          <w:rFonts w:ascii="Garamond" w:hAnsi="Garamond" w:cs="Arial"/>
          <w:i/>
          <w:szCs w:val="24"/>
        </w:rPr>
        <w:t>nomos</w:t>
      </w:r>
      <w:proofErr w:type="spellEnd"/>
      <w:r w:rsidRPr="005058B4">
        <w:rPr>
          <w:rStyle w:val="Refdenotaderodap"/>
          <w:rFonts w:ascii="Garamond" w:hAnsi="Garamond" w:cs="Arial"/>
          <w:i/>
          <w:szCs w:val="24"/>
        </w:rPr>
        <w:footnoteReference w:id="8"/>
      </w:r>
      <w:r w:rsidRPr="005058B4">
        <w:rPr>
          <w:rFonts w:ascii="Garamond" w:hAnsi="Garamond" w:cs="Arial"/>
          <w:szCs w:val="24"/>
        </w:rPr>
        <w:t xml:space="preserve">, a </w:t>
      </w:r>
      <w:proofErr w:type="spellStart"/>
      <w:r w:rsidRPr="005058B4">
        <w:rPr>
          <w:rFonts w:ascii="Garamond" w:hAnsi="Garamond" w:cs="Arial"/>
          <w:i/>
          <w:szCs w:val="24"/>
        </w:rPr>
        <w:t>hybris</w:t>
      </w:r>
      <w:proofErr w:type="spellEnd"/>
      <w:r w:rsidRPr="005058B4">
        <w:rPr>
          <w:rStyle w:val="Refdenotaderodap"/>
          <w:rFonts w:ascii="Garamond" w:hAnsi="Garamond" w:cs="Arial"/>
          <w:i/>
          <w:szCs w:val="24"/>
        </w:rPr>
        <w:footnoteReference w:id="9"/>
      </w:r>
      <w:r w:rsidRPr="005058B4">
        <w:rPr>
          <w:rFonts w:ascii="Garamond" w:hAnsi="Garamond" w:cs="Arial"/>
          <w:szCs w:val="24"/>
        </w:rPr>
        <w:t xml:space="preserve"> e aspectos entre divinal, o surreal, o real, o palpável. </w:t>
      </w:r>
    </w:p>
    <w:p w14:paraId="701C8571" w14:textId="77777777" w:rsidR="00313342" w:rsidRPr="005058B4" w:rsidRDefault="00313342" w:rsidP="00313342">
      <w:pPr>
        <w:ind w:firstLine="708"/>
        <w:rPr>
          <w:rFonts w:ascii="Garamond" w:hAnsi="Garamond" w:cs="Arial"/>
          <w:szCs w:val="24"/>
        </w:rPr>
      </w:pPr>
      <w:r w:rsidRPr="005058B4">
        <w:rPr>
          <w:rFonts w:ascii="Garamond" w:hAnsi="Garamond" w:cs="Arial"/>
          <w:szCs w:val="24"/>
        </w:rPr>
        <w:lastRenderedPageBreak/>
        <w:t>Bakhtin (2010, p. 261) afirma que “o emprego da língua efetua-se em forma de enunciados (orais e escritos), concretos e únicos, proferidos pelos integrantes desse ou daquele campo de atividade humana”. A partir daí, é possível notar como foi pensado estruturalmente o que relatou Jaeger (1951), pois fato é que pouquíssimos autores ousaram contrariar seus enunciados, e os demais os perpetuaram.</w:t>
      </w:r>
    </w:p>
    <w:p w14:paraId="11383039" w14:textId="77777777" w:rsidR="00313342" w:rsidRPr="005058B4" w:rsidRDefault="00313342" w:rsidP="00313342">
      <w:pPr>
        <w:ind w:firstLine="708"/>
        <w:rPr>
          <w:rFonts w:ascii="Garamond" w:hAnsi="Garamond" w:cs="Arial"/>
          <w:szCs w:val="24"/>
        </w:rPr>
      </w:pPr>
      <w:r w:rsidRPr="005058B4">
        <w:rPr>
          <w:rFonts w:ascii="Garamond" w:hAnsi="Garamond" w:cs="Arial"/>
          <w:szCs w:val="24"/>
        </w:rPr>
        <w:t xml:space="preserve">Fica mais evidente também que seu discurso não foi </w:t>
      </w:r>
      <w:proofErr w:type="spellStart"/>
      <w:r w:rsidRPr="005058B4">
        <w:rPr>
          <w:rFonts w:ascii="Garamond" w:hAnsi="Garamond" w:cs="Arial"/>
          <w:szCs w:val="24"/>
        </w:rPr>
        <w:t>heterodiegético</w:t>
      </w:r>
      <w:proofErr w:type="spellEnd"/>
      <w:r w:rsidRPr="005058B4">
        <w:rPr>
          <w:rStyle w:val="Refdenotaderodap"/>
          <w:rFonts w:ascii="Garamond" w:hAnsi="Garamond" w:cs="Arial"/>
          <w:szCs w:val="24"/>
        </w:rPr>
        <w:footnoteReference w:id="10"/>
      </w:r>
      <w:r w:rsidRPr="005058B4">
        <w:rPr>
          <w:rFonts w:ascii="Garamond" w:hAnsi="Garamond" w:cs="Arial"/>
          <w:szCs w:val="24"/>
        </w:rPr>
        <w:t xml:space="preserve"> pois Jaeger (1951) não se mostra imparcial, nem </w:t>
      </w:r>
      <w:proofErr w:type="spellStart"/>
      <w:r w:rsidRPr="005058B4">
        <w:rPr>
          <w:rFonts w:ascii="Garamond" w:hAnsi="Garamond" w:cs="Arial"/>
          <w:szCs w:val="24"/>
        </w:rPr>
        <w:t>singulativo</w:t>
      </w:r>
      <w:proofErr w:type="spellEnd"/>
      <w:r w:rsidRPr="005058B4">
        <w:rPr>
          <w:rFonts w:ascii="Garamond" w:hAnsi="Garamond" w:cs="Arial"/>
          <w:szCs w:val="24"/>
        </w:rPr>
        <w:t xml:space="preserve"> (único), pois essas práticas para colonizar a mente são iterativas (muito usadas e parciais), e foram comumente praticadas pela Companhia de Jesus em todos os locais que estabeleceram suas igrejas. </w:t>
      </w:r>
      <w:proofErr w:type="spellStart"/>
      <w:r w:rsidRPr="005058B4">
        <w:rPr>
          <w:rFonts w:ascii="Garamond" w:hAnsi="Garamond" w:cs="Arial"/>
          <w:szCs w:val="24"/>
        </w:rPr>
        <w:t>Compagnon</w:t>
      </w:r>
      <w:proofErr w:type="spellEnd"/>
      <w:r w:rsidRPr="005058B4">
        <w:rPr>
          <w:rFonts w:ascii="Garamond" w:hAnsi="Garamond" w:cs="Arial"/>
          <w:szCs w:val="24"/>
        </w:rPr>
        <w:t xml:space="preserve"> (2000, p. 47) declara que “o autor tem responsabilidade pelo que significa o seu texto”. Logo, Jaeger (1951), ao utilizar-se de tropos, sabia o que escrevia, de que forma faria e o que queria com seus escritos; e temos que aceitar que conseguiu o almejado: a criminalização do Cacique </w:t>
      </w:r>
      <w:proofErr w:type="spellStart"/>
      <w:r w:rsidRPr="005058B4">
        <w:rPr>
          <w:rFonts w:ascii="Garamond" w:hAnsi="Garamond" w:cs="Arial"/>
          <w:szCs w:val="24"/>
        </w:rPr>
        <w:t>Ñheçu</w:t>
      </w:r>
      <w:proofErr w:type="spellEnd"/>
      <w:r w:rsidRPr="005058B4">
        <w:rPr>
          <w:rFonts w:ascii="Garamond" w:hAnsi="Garamond" w:cs="Arial"/>
          <w:szCs w:val="24"/>
        </w:rPr>
        <w:t xml:space="preserve"> por anos a fio.</w:t>
      </w:r>
    </w:p>
    <w:p w14:paraId="339EAB09" w14:textId="490E9A5E" w:rsidR="00313342" w:rsidRPr="005058B4" w:rsidRDefault="00313342" w:rsidP="00313342">
      <w:pPr>
        <w:ind w:firstLine="708"/>
        <w:rPr>
          <w:rFonts w:ascii="Garamond" w:hAnsi="Garamond" w:cs="Arial"/>
          <w:szCs w:val="24"/>
        </w:rPr>
      </w:pPr>
      <w:r w:rsidRPr="005058B4">
        <w:rPr>
          <w:rFonts w:ascii="Garamond" w:hAnsi="Garamond" w:cs="Arial"/>
          <w:szCs w:val="24"/>
        </w:rPr>
        <w:t>Quanto aos aspectos da literatura comparada, perfilados com a análise histórica, vimos que, como definição teórica da literatura comparada, a mesma serve de método comparativo, é sem dúvida pautada em análises, pois sem um método mais crítico como método de pesquisa, não se estrutura, é insuficiente para traçar um campo de estudo mais profundo. Logo, CROCE (2011</w:t>
      </w:r>
      <w:r w:rsidR="008875E3">
        <w:rPr>
          <w:rFonts w:ascii="Garamond" w:hAnsi="Garamond" w:cs="Arial"/>
          <w:szCs w:val="24"/>
        </w:rPr>
        <w:t>)</w:t>
      </w:r>
      <w:r w:rsidRPr="005058B4">
        <w:rPr>
          <w:rFonts w:ascii="Garamond" w:hAnsi="Garamond" w:cs="Arial"/>
          <w:szCs w:val="24"/>
        </w:rPr>
        <w:t xml:space="preserve"> questiona “no que consiste este método?” Logo após responde que:</w:t>
      </w:r>
    </w:p>
    <w:p w14:paraId="6914582D" w14:textId="77777777" w:rsidR="00313342" w:rsidRPr="005058B4" w:rsidRDefault="00313342" w:rsidP="00313342">
      <w:pPr>
        <w:ind w:firstLine="708"/>
        <w:rPr>
          <w:rFonts w:ascii="Garamond" w:hAnsi="Garamond" w:cs="Arial"/>
          <w:szCs w:val="24"/>
        </w:rPr>
      </w:pPr>
    </w:p>
    <w:p w14:paraId="4C87A35E" w14:textId="20D53A55" w:rsidR="00313342" w:rsidRPr="00C0306F" w:rsidRDefault="00C0306F" w:rsidP="00C0306F">
      <w:pPr>
        <w:spacing w:line="240" w:lineRule="auto"/>
        <w:ind w:left="2268" w:firstLine="0"/>
        <w:rPr>
          <w:rFonts w:ascii="Garamond" w:hAnsi="Garamond" w:cs="Arial"/>
          <w:sz w:val="22"/>
        </w:rPr>
      </w:pPr>
      <w:r>
        <w:rPr>
          <w:rFonts w:ascii="Garamond" w:hAnsi="Garamond" w:cs="Arial"/>
          <w:sz w:val="22"/>
        </w:rPr>
        <w:t xml:space="preserve">[...] </w:t>
      </w:r>
      <w:r w:rsidR="00313342" w:rsidRPr="00C0306F">
        <w:rPr>
          <w:rFonts w:ascii="Garamond" w:hAnsi="Garamond" w:cs="Arial"/>
          <w:sz w:val="22"/>
        </w:rPr>
        <w:t>delineio a pesquisa referente a um fato (tomemos a constituição da família helênica primitiva) e não encontro, nos documentos à minha disposição, o fio condutor que lhe explique a verdadeira natureza. Busco, então, casos análogos, cujos documentos são mais abundantes, e construo um ou mais tipos de famílias primitivas. Através deles, deduzo algumas hipóteses das quais me valho para interpretar os documentos que possuo sobre a família helênica, e, através do exame comparativo dos fatos e hipóteses, com a ajuda dos quais realizo novas pesquisas, consigo fixar a conjectura mais provável, que, através de uma ampla documentação, pode ser convertida em fato aceitado (CROCE apud COUTINHO, 2011, p. 70-71).</w:t>
      </w:r>
    </w:p>
    <w:p w14:paraId="0A933201" w14:textId="77777777" w:rsidR="00313342" w:rsidRPr="005058B4" w:rsidRDefault="00313342" w:rsidP="00313342">
      <w:pPr>
        <w:ind w:firstLine="708"/>
        <w:rPr>
          <w:rFonts w:ascii="Garamond" w:hAnsi="Garamond" w:cs="Arial"/>
          <w:szCs w:val="24"/>
        </w:rPr>
      </w:pPr>
    </w:p>
    <w:p w14:paraId="4BF21692" w14:textId="69789F6D" w:rsidR="00313342" w:rsidRPr="005058B4" w:rsidRDefault="00313342" w:rsidP="00313342">
      <w:pPr>
        <w:ind w:firstLine="708"/>
        <w:rPr>
          <w:rFonts w:ascii="Garamond" w:hAnsi="Garamond" w:cs="Arial"/>
          <w:szCs w:val="24"/>
        </w:rPr>
      </w:pPr>
      <w:r w:rsidRPr="005058B4">
        <w:rPr>
          <w:rFonts w:ascii="Garamond" w:hAnsi="Garamond" w:cs="Arial"/>
          <w:szCs w:val="24"/>
        </w:rPr>
        <w:t xml:space="preserve">Trazendo à pauta meus estudos, considerando o que foi escrito sobre os dois caciques guaranis a partir dos estudos de Carvalhal (2011), noto velada parcialidade, tanto dos escritos de Jaeger (1951), que se utilizou em grande parte de estudos redigidos por religiosos, quanto de Hoffmann (2009), o qual teve por norte teórico somente os escritos do </w:t>
      </w:r>
      <w:proofErr w:type="gramStart"/>
      <w:r w:rsidRPr="005058B4">
        <w:rPr>
          <w:rFonts w:ascii="Garamond" w:hAnsi="Garamond" w:cs="Arial"/>
          <w:szCs w:val="24"/>
        </w:rPr>
        <w:t>Pe</w:t>
      </w:r>
      <w:proofErr w:type="gramEnd"/>
      <w:r w:rsidRPr="005058B4">
        <w:rPr>
          <w:rFonts w:ascii="Garamond" w:hAnsi="Garamond" w:cs="Arial"/>
          <w:szCs w:val="24"/>
        </w:rPr>
        <w:t>. Jaeger</w:t>
      </w:r>
      <w:r w:rsidR="00EC5087">
        <w:rPr>
          <w:rFonts w:ascii="Garamond" w:hAnsi="Garamond" w:cs="Arial"/>
          <w:szCs w:val="24"/>
        </w:rPr>
        <w:t>. N</w:t>
      </w:r>
      <w:r w:rsidRPr="005058B4">
        <w:rPr>
          <w:rFonts w:ascii="Garamond" w:hAnsi="Garamond" w:cs="Arial"/>
          <w:szCs w:val="24"/>
        </w:rPr>
        <w:t>enhum deles escreveu imparcialmente, denotando indícios de intelectualizada colonização mental.</w:t>
      </w:r>
    </w:p>
    <w:p w14:paraId="2158C073" w14:textId="77777777" w:rsidR="00313342" w:rsidRPr="005058B4" w:rsidRDefault="00313342" w:rsidP="00313342">
      <w:pPr>
        <w:ind w:firstLine="708"/>
        <w:rPr>
          <w:rFonts w:ascii="Garamond" w:hAnsi="Garamond" w:cs="Arial"/>
          <w:szCs w:val="24"/>
        </w:rPr>
      </w:pPr>
      <w:r w:rsidRPr="005058B4">
        <w:rPr>
          <w:rFonts w:ascii="Garamond" w:hAnsi="Garamond" w:cs="Arial"/>
          <w:szCs w:val="24"/>
        </w:rPr>
        <w:t xml:space="preserve">Como dito por </w:t>
      </w:r>
      <w:proofErr w:type="spellStart"/>
      <w:r w:rsidRPr="005058B4">
        <w:rPr>
          <w:rFonts w:ascii="Garamond" w:hAnsi="Garamond" w:cs="Arial"/>
          <w:szCs w:val="24"/>
        </w:rPr>
        <w:t>Fanon</w:t>
      </w:r>
      <w:proofErr w:type="spellEnd"/>
      <w:r w:rsidRPr="005058B4">
        <w:rPr>
          <w:rFonts w:ascii="Garamond" w:hAnsi="Garamond" w:cs="Arial"/>
          <w:szCs w:val="24"/>
        </w:rPr>
        <w:t xml:space="preserve"> (1972):</w:t>
      </w:r>
    </w:p>
    <w:p w14:paraId="64DBB459" w14:textId="77777777" w:rsidR="00313342" w:rsidRPr="005058B4" w:rsidRDefault="00313342" w:rsidP="00313342">
      <w:pPr>
        <w:ind w:firstLine="708"/>
        <w:rPr>
          <w:rFonts w:ascii="Garamond" w:hAnsi="Garamond" w:cs="Arial"/>
          <w:szCs w:val="24"/>
        </w:rPr>
      </w:pPr>
    </w:p>
    <w:p w14:paraId="5BA2997D" w14:textId="302227FE" w:rsidR="00313342" w:rsidRPr="00EC5087" w:rsidRDefault="00EC5087" w:rsidP="004969BB">
      <w:pPr>
        <w:spacing w:line="240" w:lineRule="auto"/>
        <w:ind w:left="2268" w:firstLine="0"/>
        <w:rPr>
          <w:rFonts w:ascii="Garamond" w:hAnsi="Garamond" w:cs="Arial"/>
          <w:sz w:val="22"/>
        </w:rPr>
      </w:pPr>
      <w:r>
        <w:rPr>
          <w:rFonts w:ascii="Garamond" w:hAnsi="Garamond" w:cs="Arial"/>
          <w:sz w:val="22"/>
        </w:rPr>
        <w:lastRenderedPageBreak/>
        <w:t xml:space="preserve">[...] </w:t>
      </w:r>
      <w:r w:rsidR="00313342" w:rsidRPr="00EC5087">
        <w:rPr>
          <w:rFonts w:ascii="Garamond" w:hAnsi="Garamond" w:cs="Arial"/>
          <w:sz w:val="22"/>
        </w:rPr>
        <w:t>o intelectual que seguiu o colonialista no plano universal abstrato vai lutar para que o colono e colonizado possam viver em paz no mundo novo. Mas o que não percebe, exatamente porque o colonialismo, se infiltrou nele com todos os seus modos de pensar (FANON, 1972. p. 33)</w:t>
      </w:r>
    </w:p>
    <w:p w14:paraId="07E7447A" w14:textId="77777777" w:rsidR="00313342" w:rsidRPr="005058B4" w:rsidRDefault="00313342" w:rsidP="00313342">
      <w:pPr>
        <w:ind w:firstLine="708"/>
        <w:rPr>
          <w:rFonts w:ascii="Garamond" w:hAnsi="Garamond" w:cs="Arial"/>
          <w:szCs w:val="24"/>
        </w:rPr>
      </w:pPr>
    </w:p>
    <w:p w14:paraId="4E3ABDA8" w14:textId="77777777" w:rsidR="00313342" w:rsidRPr="005058B4" w:rsidRDefault="00313342" w:rsidP="00313342">
      <w:pPr>
        <w:ind w:firstLine="708"/>
        <w:rPr>
          <w:rFonts w:ascii="Garamond" w:hAnsi="Garamond" w:cs="Arial"/>
          <w:szCs w:val="24"/>
        </w:rPr>
      </w:pPr>
      <w:r w:rsidRPr="005058B4">
        <w:rPr>
          <w:rFonts w:ascii="Garamond" w:hAnsi="Garamond" w:cs="Arial"/>
          <w:szCs w:val="24"/>
        </w:rPr>
        <w:t xml:space="preserve">Sobre as questões referentes aos estudos subalternos, </w:t>
      </w:r>
      <w:proofErr w:type="spellStart"/>
      <w:r w:rsidRPr="005058B4">
        <w:rPr>
          <w:rFonts w:ascii="Garamond" w:hAnsi="Garamond" w:cs="Arial"/>
          <w:szCs w:val="24"/>
        </w:rPr>
        <w:t>Grosfoguel</w:t>
      </w:r>
      <w:proofErr w:type="spellEnd"/>
      <w:r w:rsidRPr="005058B4">
        <w:rPr>
          <w:rFonts w:ascii="Garamond" w:hAnsi="Garamond" w:cs="Arial"/>
          <w:szCs w:val="24"/>
        </w:rPr>
        <w:t xml:space="preserve"> (2008, p. 116) aponta que, referente aos estudos latino-americanos, “ao preferirem pensadores ocidentais como </w:t>
      </w:r>
      <w:proofErr w:type="gramStart"/>
      <w:r w:rsidRPr="005058B4">
        <w:rPr>
          <w:rFonts w:ascii="Garamond" w:hAnsi="Garamond" w:cs="Arial"/>
          <w:szCs w:val="24"/>
        </w:rPr>
        <w:t>principal instrumento teórico traíram</w:t>
      </w:r>
      <w:proofErr w:type="gramEnd"/>
      <w:r w:rsidRPr="005058B4">
        <w:rPr>
          <w:rFonts w:ascii="Garamond" w:hAnsi="Garamond" w:cs="Arial"/>
          <w:szCs w:val="24"/>
        </w:rPr>
        <w:t xml:space="preserve"> o seu objetivo de produzir estudos subalternos”. Logo, o autor sinaliza a possibilidade de direcionar esses estudos geopolíticos do conhecimento, sociais e culturais expressos na história e na literatura um pouco mais com vistas </w:t>
      </w:r>
      <w:proofErr w:type="gramStart"/>
      <w:r w:rsidRPr="005058B4">
        <w:rPr>
          <w:rFonts w:ascii="Garamond" w:hAnsi="Garamond" w:cs="Arial"/>
          <w:szCs w:val="24"/>
        </w:rPr>
        <w:t>à</w:t>
      </w:r>
      <w:proofErr w:type="gramEnd"/>
      <w:r w:rsidRPr="005058B4">
        <w:rPr>
          <w:rFonts w:ascii="Garamond" w:hAnsi="Garamond" w:cs="Arial"/>
          <w:szCs w:val="24"/>
        </w:rPr>
        <w:t xml:space="preserve"> latino-américa.</w:t>
      </w:r>
    </w:p>
    <w:p w14:paraId="3AA33218" w14:textId="145B6CF7" w:rsidR="00313342" w:rsidRPr="005058B4" w:rsidRDefault="00313342" w:rsidP="00726CC8">
      <w:pPr>
        <w:ind w:firstLine="708"/>
        <w:rPr>
          <w:rFonts w:ascii="Garamond" w:hAnsi="Garamond" w:cs="Arial"/>
          <w:bCs/>
          <w:szCs w:val="24"/>
        </w:rPr>
      </w:pPr>
      <w:r w:rsidRPr="005058B4">
        <w:rPr>
          <w:rFonts w:ascii="Garamond" w:hAnsi="Garamond" w:cs="Arial"/>
          <w:szCs w:val="24"/>
        </w:rPr>
        <w:t xml:space="preserve">É-nos claro que nas aldeias já existiam dominados e dominadores, antes do colonialismo, porém o servilismo, a opressão e a escravidão podem ter sido </w:t>
      </w:r>
      <w:proofErr w:type="gramStart"/>
      <w:r w:rsidRPr="005058B4">
        <w:rPr>
          <w:rFonts w:ascii="Garamond" w:hAnsi="Garamond" w:cs="Arial"/>
          <w:szCs w:val="24"/>
        </w:rPr>
        <w:t>reforçadas</w:t>
      </w:r>
      <w:proofErr w:type="gramEnd"/>
      <w:r w:rsidRPr="005058B4">
        <w:rPr>
          <w:rFonts w:ascii="Garamond" w:hAnsi="Garamond" w:cs="Arial"/>
          <w:szCs w:val="24"/>
        </w:rPr>
        <w:t xml:space="preserve"> pelo colonialismo. Conforme aponta </w:t>
      </w:r>
      <w:proofErr w:type="spellStart"/>
      <w:r w:rsidRPr="005058B4">
        <w:rPr>
          <w:rFonts w:ascii="Garamond" w:hAnsi="Garamond" w:cs="Arial"/>
          <w:szCs w:val="24"/>
        </w:rPr>
        <w:t>Balestrin</w:t>
      </w:r>
      <w:proofErr w:type="spellEnd"/>
      <w:r w:rsidRPr="005058B4">
        <w:rPr>
          <w:rFonts w:ascii="Garamond" w:hAnsi="Garamond" w:cs="Arial"/>
          <w:szCs w:val="24"/>
        </w:rPr>
        <w:t xml:space="preserve"> (2013, p. 90), em artigo que reúne conceitos de todos estes autores que estudam o colonialismo, a </w:t>
      </w:r>
      <w:proofErr w:type="spellStart"/>
      <w:r w:rsidRPr="005058B4">
        <w:rPr>
          <w:rFonts w:ascii="Garamond" w:hAnsi="Garamond" w:cs="Arial"/>
          <w:szCs w:val="24"/>
        </w:rPr>
        <w:t>decolonialidade</w:t>
      </w:r>
      <w:proofErr w:type="spellEnd"/>
      <w:r w:rsidRPr="005058B4">
        <w:rPr>
          <w:rFonts w:ascii="Garamond" w:hAnsi="Garamond" w:cs="Arial"/>
          <w:szCs w:val="24"/>
        </w:rPr>
        <w:t xml:space="preserve"> e a descolonização, “em suma, ainda que não haja colonialismo sem exploração ou opressão, o inverso nem sempre é verdadeiro”. </w:t>
      </w:r>
    </w:p>
    <w:p w14:paraId="6736502A" w14:textId="6D3C39A1"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De volta à pesquisa sobre os </w:t>
      </w:r>
      <w:r w:rsidRPr="005058B4">
        <w:rPr>
          <w:rFonts w:ascii="Garamond" w:hAnsi="Garamond" w:cs="Arial"/>
          <w:bCs/>
          <w:i/>
          <w:szCs w:val="24"/>
        </w:rPr>
        <w:t>Três Mártires</w:t>
      </w:r>
      <w:r w:rsidRPr="005058B4">
        <w:rPr>
          <w:rFonts w:ascii="Garamond" w:hAnsi="Garamond" w:cs="Arial"/>
          <w:bCs/>
          <w:szCs w:val="24"/>
        </w:rPr>
        <w:t xml:space="preserve">, suas ações e o entrechoque de culturas rivalizando seus conceitos com o indígena percebe-se o quanto os missionários não estavam dispostos a entender que o nativo tinha o direito aos seus próprios usos e costumes, pois, nas palavras de Jaeger (1951), ao se referir às </w:t>
      </w:r>
      <w:proofErr w:type="spellStart"/>
      <w:r w:rsidRPr="005058B4">
        <w:rPr>
          <w:rFonts w:ascii="Garamond" w:hAnsi="Garamond" w:cs="Arial"/>
          <w:bCs/>
          <w:i/>
          <w:szCs w:val="24"/>
        </w:rPr>
        <w:t>encomiendas</w:t>
      </w:r>
      <w:proofErr w:type="spellEnd"/>
      <w:r w:rsidRPr="005058B4">
        <w:rPr>
          <w:rFonts w:ascii="Garamond" w:hAnsi="Garamond" w:cs="Arial"/>
          <w:bCs/>
          <w:i/>
          <w:szCs w:val="24"/>
        </w:rPr>
        <w:t>,</w:t>
      </w:r>
      <w:r w:rsidRPr="005058B4">
        <w:rPr>
          <w:rFonts w:ascii="Garamond" w:hAnsi="Garamond" w:cs="Arial"/>
          <w:bCs/>
          <w:szCs w:val="24"/>
        </w:rPr>
        <w:t xml:space="preserve"> desconsiderando o fator dos saques </w:t>
      </w:r>
      <w:proofErr w:type="gramStart"/>
      <w:r w:rsidRPr="005058B4">
        <w:rPr>
          <w:rFonts w:ascii="Garamond" w:hAnsi="Garamond" w:cs="Arial"/>
          <w:bCs/>
          <w:szCs w:val="24"/>
        </w:rPr>
        <w:t>a todo momento</w:t>
      </w:r>
      <w:proofErr w:type="gramEnd"/>
      <w:r w:rsidRPr="005058B4">
        <w:rPr>
          <w:rFonts w:ascii="Garamond" w:hAnsi="Garamond" w:cs="Arial"/>
          <w:bCs/>
          <w:szCs w:val="24"/>
        </w:rPr>
        <w:t xml:space="preserve">, escreve que “ao lado da tribulação externa, proveniente de autoridade despida de justiça e moralidade, acrescia a incessante ameaça externa por parte do indígena rancoroso, agravando-se tal situação por causa da falta quase absoluta de religião” (JAEGER, 1951, p. 25). Ora, desconsiderava plenamente que a revolta dos nativos </w:t>
      </w:r>
      <w:r w:rsidR="00726CC8">
        <w:rPr>
          <w:rFonts w:ascii="Garamond" w:hAnsi="Garamond" w:cs="Arial"/>
          <w:bCs/>
          <w:szCs w:val="24"/>
        </w:rPr>
        <w:t>seria</w:t>
      </w:r>
      <w:r w:rsidRPr="005058B4">
        <w:rPr>
          <w:rFonts w:ascii="Garamond" w:hAnsi="Garamond" w:cs="Arial"/>
          <w:bCs/>
          <w:szCs w:val="24"/>
        </w:rPr>
        <w:t xml:space="preserve"> pelo fato dos abusos provenientes dos </w:t>
      </w:r>
      <w:proofErr w:type="spellStart"/>
      <w:r w:rsidRPr="005058B4">
        <w:rPr>
          <w:rFonts w:ascii="Garamond" w:hAnsi="Garamond" w:cs="Arial"/>
          <w:bCs/>
          <w:i/>
          <w:szCs w:val="24"/>
        </w:rPr>
        <w:t>encomenderos</w:t>
      </w:r>
      <w:proofErr w:type="spellEnd"/>
      <w:r w:rsidRPr="005058B4">
        <w:rPr>
          <w:rFonts w:ascii="Garamond" w:hAnsi="Garamond" w:cs="Arial"/>
          <w:bCs/>
          <w:szCs w:val="24"/>
        </w:rPr>
        <w:t xml:space="preserve"> não cessarem em momento algum, </w:t>
      </w:r>
      <w:proofErr w:type="gramStart"/>
      <w:r w:rsidRPr="005058B4">
        <w:rPr>
          <w:rFonts w:ascii="Garamond" w:hAnsi="Garamond" w:cs="Arial"/>
          <w:bCs/>
          <w:szCs w:val="24"/>
        </w:rPr>
        <w:t>outrossim</w:t>
      </w:r>
      <w:proofErr w:type="gramEnd"/>
      <w:r w:rsidRPr="005058B4">
        <w:rPr>
          <w:rFonts w:ascii="Garamond" w:hAnsi="Garamond" w:cs="Arial"/>
          <w:bCs/>
          <w:szCs w:val="24"/>
        </w:rPr>
        <w:t xml:space="preserve">, o fato de lhes serem impostas outras culturas, desconsiderando que os guaranis já cultuavam seu Deus </w:t>
      </w:r>
      <w:proofErr w:type="spellStart"/>
      <w:r w:rsidRPr="005058B4">
        <w:rPr>
          <w:rFonts w:ascii="Garamond" w:hAnsi="Garamond" w:cs="Arial"/>
          <w:bCs/>
          <w:szCs w:val="24"/>
        </w:rPr>
        <w:t>Ñanderu</w:t>
      </w:r>
      <w:proofErr w:type="spellEnd"/>
      <w:r w:rsidRPr="005058B4">
        <w:rPr>
          <w:rFonts w:ascii="Garamond" w:hAnsi="Garamond" w:cs="Arial"/>
          <w:bCs/>
          <w:szCs w:val="24"/>
        </w:rPr>
        <w:t xml:space="preserve"> e as incessantes torturas públicas dos caciques, que não queriam se dobrar ao catecismo invasor. </w:t>
      </w:r>
    </w:p>
    <w:p w14:paraId="1EE98735" w14:textId="70D87842" w:rsidR="00870557" w:rsidRPr="00DA2ACB" w:rsidRDefault="00870557" w:rsidP="00870557">
      <w:pPr>
        <w:ind w:firstLine="851"/>
        <w:rPr>
          <w:rFonts w:ascii="Garamond" w:hAnsi="Garamond" w:cs="Arial"/>
          <w:bCs/>
          <w:sz w:val="22"/>
        </w:rPr>
      </w:pPr>
      <w:r w:rsidRPr="005058B4">
        <w:rPr>
          <w:rFonts w:ascii="Garamond" w:hAnsi="Garamond" w:cs="Arial"/>
          <w:bCs/>
          <w:szCs w:val="24"/>
        </w:rPr>
        <w:t>Segundo Jaeger</w:t>
      </w:r>
      <w:r w:rsidR="00DA2ACB">
        <w:rPr>
          <w:rFonts w:ascii="Garamond" w:hAnsi="Garamond" w:cs="Arial"/>
          <w:bCs/>
          <w:szCs w:val="24"/>
        </w:rPr>
        <w:t>:</w:t>
      </w:r>
    </w:p>
    <w:p w14:paraId="7FF4C887" w14:textId="7E98F50A" w:rsidR="00870557" w:rsidRPr="00DA2ACB" w:rsidRDefault="002F176B" w:rsidP="002F176B">
      <w:pPr>
        <w:spacing w:line="240" w:lineRule="auto"/>
        <w:ind w:left="2268" w:firstLine="0"/>
        <w:rPr>
          <w:rFonts w:ascii="Garamond" w:hAnsi="Garamond" w:cs="Arial"/>
          <w:bCs/>
          <w:sz w:val="22"/>
        </w:rPr>
      </w:pPr>
      <w:r w:rsidRPr="00DA2ACB">
        <w:rPr>
          <w:rFonts w:ascii="Garamond" w:hAnsi="Garamond" w:cs="Arial"/>
          <w:bCs/>
          <w:sz w:val="22"/>
        </w:rPr>
        <w:t xml:space="preserve">[...] </w:t>
      </w:r>
      <w:r w:rsidR="00870557" w:rsidRPr="00DA2ACB">
        <w:rPr>
          <w:rFonts w:ascii="Garamond" w:hAnsi="Garamond" w:cs="Arial"/>
          <w:bCs/>
          <w:sz w:val="22"/>
        </w:rPr>
        <w:t xml:space="preserve">não obstante, em virtude da enorme carência de braços, assim o espanhol nato como o crioulo, descendente do primeiro, se viram desde logo na emergência de ter que aproveitar a contribuição indígena em o cultivo dos campos, na criação de gado, na abertura das estradas, na construção de edifícios públicos e particulares, na mineração, nas fábricas, etc. </w:t>
      </w:r>
      <w:r w:rsidR="00DA2ACB" w:rsidRPr="00DA2ACB">
        <w:rPr>
          <w:rFonts w:ascii="Garamond" w:hAnsi="Garamond" w:cs="Arial"/>
          <w:bCs/>
          <w:sz w:val="22"/>
        </w:rPr>
        <w:t xml:space="preserve">(JAEGER. </w:t>
      </w:r>
      <w:proofErr w:type="gramStart"/>
      <w:r w:rsidR="00DA2ACB" w:rsidRPr="00DA2ACB">
        <w:rPr>
          <w:rFonts w:ascii="Garamond" w:hAnsi="Garamond" w:cs="Arial"/>
          <w:bCs/>
          <w:sz w:val="22"/>
        </w:rPr>
        <w:t>1951, p.</w:t>
      </w:r>
      <w:proofErr w:type="gramEnd"/>
      <w:r w:rsidR="00DA2ACB" w:rsidRPr="00DA2ACB">
        <w:rPr>
          <w:rFonts w:ascii="Garamond" w:hAnsi="Garamond" w:cs="Arial"/>
          <w:bCs/>
          <w:sz w:val="22"/>
        </w:rPr>
        <w:t xml:space="preserve"> 42)</w:t>
      </w:r>
    </w:p>
    <w:p w14:paraId="6CBDDFCC" w14:textId="77777777" w:rsidR="00870557" w:rsidRPr="005058B4" w:rsidRDefault="00870557" w:rsidP="00870557">
      <w:pPr>
        <w:ind w:firstLine="851"/>
        <w:rPr>
          <w:rFonts w:ascii="Garamond" w:hAnsi="Garamond" w:cs="Arial"/>
          <w:bCs/>
          <w:szCs w:val="24"/>
        </w:rPr>
      </w:pPr>
    </w:p>
    <w:p w14:paraId="4B3F7F95" w14:textId="3B8A802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 Nota-se então o quanto o invasor sacrificava os guaranis, afirmando oferecer aos nativos a salvação eterna dos céus e o reconhecimento de que eram dotados de alma, a partir do servilismo escravista e sem questionamentos e que seus costumes seriam uma subcultura que dependia de cuidados urgentes.</w:t>
      </w:r>
    </w:p>
    <w:p w14:paraId="5E0E5550"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lastRenderedPageBreak/>
        <w:t xml:space="preserve">Outra observação que faço, ao me deparar com a obra em questão, foi </w:t>
      </w:r>
      <w:proofErr w:type="gramStart"/>
      <w:r w:rsidRPr="005058B4">
        <w:rPr>
          <w:rFonts w:ascii="Garamond" w:hAnsi="Garamond" w:cs="Arial"/>
          <w:bCs/>
          <w:szCs w:val="24"/>
        </w:rPr>
        <w:t>a</w:t>
      </w:r>
      <w:proofErr w:type="gramEnd"/>
      <w:r w:rsidRPr="005058B4">
        <w:rPr>
          <w:rFonts w:ascii="Garamond" w:hAnsi="Garamond" w:cs="Arial"/>
          <w:bCs/>
          <w:szCs w:val="24"/>
        </w:rPr>
        <w:t xml:space="preserve"> própria aceitação e posterior afirmação por parte de Jaeger (1951) sobre a questão de igreja, religião e cobiça andarem sempre juntas, pois escreveu que: </w:t>
      </w:r>
    </w:p>
    <w:p w14:paraId="66EBC443" w14:textId="77777777" w:rsidR="00870557" w:rsidRPr="005058B4" w:rsidRDefault="00870557" w:rsidP="00870557">
      <w:pPr>
        <w:ind w:left="851" w:firstLine="851"/>
        <w:rPr>
          <w:rFonts w:ascii="Garamond" w:hAnsi="Garamond" w:cs="Arial"/>
          <w:bCs/>
          <w:szCs w:val="24"/>
        </w:rPr>
      </w:pPr>
    </w:p>
    <w:p w14:paraId="7DD5353F" w14:textId="120735FF" w:rsidR="00870557" w:rsidRPr="008E6F8F" w:rsidRDefault="008E6F8F" w:rsidP="008E6F8F">
      <w:pPr>
        <w:spacing w:line="240" w:lineRule="auto"/>
        <w:ind w:left="2268" w:firstLine="0"/>
        <w:rPr>
          <w:rFonts w:ascii="Garamond" w:hAnsi="Garamond" w:cs="Arial"/>
          <w:bCs/>
          <w:sz w:val="22"/>
        </w:rPr>
      </w:pPr>
      <w:r w:rsidRPr="008E6F8F">
        <w:rPr>
          <w:rFonts w:ascii="Garamond" w:hAnsi="Garamond" w:cs="Arial"/>
          <w:bCs/>
          <w:sz w:val="22"/>
        </w:rPr>
        <w:t xml:space="preserve">[...] </w:t>
      </w:r>
      <w:r w:rsidR="00870557" w:rsidRPr="008E6F8F">
        <w:rPr>
          <w:rFonts w:ascii="Garamond" w:hAnsi="Garamond" w:cs="Arial"/>
          <w:bCs/>
          <w:sz w:val="22"/>
        </w:rPr>
        <w:t>é facto (</w:t>
      </w:r>
      <w:r w:rsidR="00870557" w:rsidRPr="008E6F8F">
        <w:rPr>
          <w:rFonts w:ascii="Garamond" w:hAnsi="Garamond" w:cs="Arial"/>
          <w:bCs/>
          <w:i/>
          <w:sz w:val="22"/>
        </w:rPr>
        <w:t xml:space="preserve">sic) </w:t>
      </w:r>
      <w:r w:rsidR="00870557" w:rsidRPr="008E6F8F">
        <w:rPr>
          <w:rFonts w:ascii="Garamond" w:hAnsi="Garamond" w:cs="Arial"/>
          <w:bCs/>
          <w:sz w:val="22"/>
        </w:rPr>
        <w:t>historicamente comprovado que, desde o início da obra da conquista da América, andaram de mãos dadas o mais ardente amor de Deus e o da pátria com a mais sórdida cobiça e egoísmo; a mais sublimada santidade com as mais desenfreadas paixões (JAEGER, 1951, p. 11).</w:t>
      </w:r>
    </w:p>
    <w:p w14:paraId="7768BC34" w14:textId="77777777" w:rsidR="00870557" w:rsidRPr="005058B4" w:rsidRDefault="00870557" w:rsidP="00870557">
      <w:pPr>
        <w:ind w:left="851" w:firstLine="851"/>
        <w:rPr>
          <w:rFonts w:ascii="Garamond" w:hAnsi="Garamond" w:cs="Arial"/>
          <w:bCs/>
          <w:szCs w:val="24"/>
        </w:rPr>
      </w:pPr>
    </w:p>
    <w:p w14:paraId="0808FC92" w14:textId="4B631B8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O que nos causa grande estranheza, não seria somente o fato da admissão do que veladamente </w:t>
      </w:r>
      <w:proofErr w:type="gramStart"/>
      <w:r w:rsidRPr="005058B4">
        <w:rPr>
          <w:rFonts w:ascii="Garamond" w:hAnsi="Garamond" w:cs="Arial"/>
          <w:bCs/>
          <w:szCs w:val="24"/>
        </w:rPr>
        <w:t>alguns de nós já imaginava</w:t>
      </w:r>
      <w:proofErr w:type="gramEnd"/>
      <w:r w:rsidRPr="005058B4">
        <w:rPr>
          <w:rFonts w:ascii="Garamond" w:hAnsi="Garamond" w:cs="Arial"/>
          <w:bCs/>
          <w:szCs w:val="24"/>
        </w:rPr>
        <w:t xml:space="preserve">, mas a aceitação por parte de pessoas destinadas a promover o bem comum, pois, mais adiante, o missionário faz quase uma “ode” à coragem dos colonizadores e torna linda a ação de Aleixo Garcia, que, após estar à “frente de 2000 índios, sobe esperançoso até Corumbá [...], corta </w:t>
      </w:r>
      <w:proofErr w:type="spellStart"/>
      <w:r w:rsidRPr="005058B4">
        <w:rPr>
          <w:rFonts w:ascii="Garamond" w:hAnsi="Garamond" w:cs="Arial"/>
          <w:bCs/>
          <w:szCs w:val="24"/>
        </w:rPr>
        <w:t>destemeroso</w:t>
      </w:r>
      <w:proofErr w:type="spellEnd"/>
      <w:r w:rsidRPr="005058B4">
        <w:rPr>
          <w:rFonts w:ascii="Garamond" w:hAnsi="Garamond" w:cs="Arial"/>
          <w:bCs/>
          <w:szCs w:val="24"/>
        </w:rPr>
        <w:t xml:space="preserve"> as inóspitas plagas emaranhadas selvas do </w:t>
      </w:r>
      <w:proofErr w:type="spellStart"/>
      <w:r w:rsidRPr="005058B4">
        <w:rPr>
          <w:rFonts w:ascii="Garamond" w:hAnsi="Garamond" w:cs="Arial"/>
          <w:bCs/>
          <w:szCs w:val="24"/>
        </w:rPr>
        <w:t>Chaco</w:t>
      </w:r>
      <w:proofErr w:type="spellEnd"/>
      <w:r w:rsidRPr="005058B4">
        <w:rPr>
          <w:rFonts w:ascii="Garamond" w:hAnsi="Garamond" w:cs="Arial"/>
          <w:bCs/>
          <w:szCs w:val="24"/>
        </w:rPr>
        <w:t xml:space="preserve"> e, vitorioso, planta seu estandarte na Cordilheira dos Andes” (JAEGER, 1951, p. 12), logo, vindo a confirmar o que os enviados das cortes e com as bênçãos da igreja queriam por estas terras tupiniquins. Porém, depois de enaltecer a atitude de pilhagem do </w:t>
      </w:r>
      <w:r w:rsidRPr="005058B4">
        <w:rPr>
          <w:rFonts w:ascii="Garamond" w:hAnsi="Garamond" w:cs="Arial"/>
          <w:bCs/>
          <w:i/>
          <w:szCs w:val="24"/>
        </w:rPr>
        <w:t>colonizador</w:t>
      </w:r>
      <w:r w:rsidRPr="005058B4">
        <w:rPr>
          <w:rFonts w:ascii="Garamond" w:hAnsi="Garamond" w:cs="Arial"/>
          <w:bCs/>
          <w:szCs w:val="24"/>
        </w:rPr>
        <w:t xml:space="preserve">, Jaeger (1951, p. 12), afirma também que Aleixo Garcia “ao voltar, em 1525, ao </w:t>
      </w:r>
      <w:proofErr w:type="spellStart"/>
      <w:r w:rsidRPr="005058B4">
        <w:rPr>
          <w:rFonts w:ascii="Garamond" w:hAnsi="Garamond" w:cs="Arial"/>
          <w:bCs/>
          <w:szCs w:val="24"/>
        </w:rPr>
        <w:t>Paraguay</w:t>
      </w:r>
      <w:proofErr w:type="spellEnd"/>
      <w:r w:rsidRPr="005058B4">
        <w:rPr>
          <w:rFonts w:ascii="Garamond" w:hAnsi="Garamond" w:cs="Arial"/>
          <w:bCs/>
          <w:szCs w:val="24"/>
        </w:rPr>
        <w:t>, carregado de ouro e prata, cai vítima de uma cilada dos guaranis, que entre si repartem os ricos despojos e guardam como refém o filho de Garcia”.</w:t>
      </w:r>
      <w:r w:rsidRPr="005058B4" w:rsidDel="00AB148F">
        <w:rPr>
          <w:rFonts w:ascii="Garamond" w:hAnsi="Garamond" w:cs="Arial"/>
          <w:bCs/>
          <w:szCs w:val="24"/>
        </w:rPr>
        <w:t xml:space="preserve"> </w:t>
      </w:r>
      <w:r w:rsidR="009F6517">
        <w:rPr>
          <w:rFonts w:ascii="Garamond" w:hAnsi="Garamond" w:cs="Arial"/>
          <w:bCs/>
          <w:szCs w:val="24"/>
        </w:rPr>
        <w:t>Logo, toma partido do invasor e vai contra os nativos.</w:t>
      </w:r>
    </w:p>
    <w:p w14:paraId="1090D94C"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Os citados religiosos cumpriam ordens superiores, mas, como já colocado em pauta anteriormente, que ordens seriam essas? Fato é que, após todas as ações quase militares da Companhia de Jesus, os referidos ministros da igreja, </w:t>
      </w:r>
      <w:proofErr w:type="gramStart"/>
      <w:r w:rsidRPr="005058B4">
        <w:rPr>
          <w:rFonts w:ascii="Garamond" w:hAnsi="Garamond" w:cs="Arial"/>
          <w:bCs/>
          <w:szCs w:val="24"/>
        </w:rPr>
        <w:t>os quais cito</w:t>
      </w:r>
      <w:proofErr w:type="gramEnd"/>
      <w:r w:rsidRPr="005058B4">
        <w:rPr>
          <w:rFonts w:ascii="Garamond" w:hAnsi="Garamond" w:cs="Arial"/>
          <w:bCs/>
          <w:szCs w:val="24"/>
        </w:rPr>
        <w:t xml:space="preserve">: Pe.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w:t>
      </w:r>
      <w:proofErr w:type="gramStart"/>
      <w:r w:rsidRPr="005058B4">
        <w:rPr>
          <w:rFonts w:ascii="Garamond" w:hAnsi="Garamond" w:cs="Arial"/>
          <w:bCs/>
          <w:szCs w:val="24"/>
        </w:rPr>
        <w:t>Pe</w:t>
      </w:r>
      <w:proofErr w:type="gramEnd"/>
      <w:r w:rsidRPr="005058B4">
        <w:rPr>
          <w:rFonts w:ascii="Garamond" w:hAnsi="Garamond" w:cs="Arial"/>
          <w:bCs/>
          <w:szCs w:val="24"/>
        </w:rPr>
        <w:t xml:space="preserve">. Afonso Rodriguez e </w:t>
      </w:r>
      <w:proofErr w:type="gramStart"/>
      <w:r w:rsidRPr="005058B4">
        <w:rPr>
          <w:rFonts w:ascii="Garamond" w:hAnsi="Garamond" w:cs="Arial"/>
          <w:bCs/>
          <w:szCs w:val="24"/>
        </w:rPr>
        <w:t>Pe</w:t>
      </w:r>
      <w:proofErr w:type="gramEnd"/>
      <w:r w:rsidRPr="005058B4">
        <w:rPr>
          <w:rFonts w:ascii="Garamond" w:hAnsi="Garamond" w:cs="Arial"/>
          <w:bCs/>
          <w:szCs w:val="24"/>
        </w:rPr>
        <w:t xml:space="preserve">. João Del </w:t>
      </w:r>
      <w:proofErr w:type="spellStart"/>
      <w:r w:rsidRPr="005058B4">
        <w:rPr>
          <w:rFonts w:ascii="Garamond" w:hAnsi="Garamond" w:cs="Arial"/>
          <w:bCs/>
          <w:szCs w:val="24"/>
        </w:rPr>
        <w:t>Castillo</w:t>
      </w:r>
      <w:proofErr w:type="spellEnd"/>
      <w:proofErr w:type="gramStart"/>
      <w:r w:rsidRPr="005058B4">
        <w:rPr>
          <w:rFonts w:ascii="Garamond" w:hAnsi="Garamond" w:cs="Arial"/>
          <w:bCs/>
          <w:szCs w:val="24"/>
        </w:rPr>
        <w:t>, foram</w:t>
      </w:r>
      <w:proofErr w:type="gramEnd"/>
      <w:r w:rsidRPr="005058B4">
        <w:rPr>
          <w:rFonts w:ascii="Garamond" w:hAnsi="Garamond" w:cs="Arial"/>
          <w:bCs/>
          <w:szCs w:val="24"/>
        </w:rPr>
        <w:t xml:space="preserve"> beatificados pelo Papa João Paulo II em 1934, não por sua morte por execução, mas por terem até então cumprido com todos os seus desígnios para o cargo atribuído a eles.</w:t>
      </w:r>
    </w:p>
    <w:p w14:paraId="1FECF12F" w14:textId="482085DD"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Jaeger </w:t>
      </w:r>
      <w:r w:rsidR="009F6517">
        <w:rPr>
          <w:rFonts w:ascii="Garamond" w:hAnsi="Garamond" w:cs="Arial"/>
          <w:bCs/>
          <w:szCs w:val="24"/>
        </w:rPr>
        <w:t xml:space="preserve">(1951) </w:t>
      </w:r>
      <w:r w:rsidRPr="005058B4">
        <w:rPr>
          <w:rFonts w:ascii="Garamond" w:hAnsi="Garamond" w:cs="Arial"/>
          <w:bCs/>
          <w:szCs w:val="24"/>
        </w:rPr>
        <w:t xml:space="preserve">ao abordar os abusos contra o neófito, prometendo salvação dos céus e redenção divina a partir da escravidão, declara que: </w:t>
      </w:r>
    </w:p>
    <w:p w14:paraId="5FED50DE" w14:textId="77777777" w:rsidR="00870557" w:rsidRPr="005058B4" w:rsidRDefault="00870557" w:rsidP="00870557">
      <w:pPr>
        <w:ind w:firstLine="851"/>
        <w:rPr>
          <w:rFonts w:ascii="Garamond" w:hAnsi="Garamond" w:cs="Arial"/>
          <w:bCs/>
          <w:szCs w:val="24"/>
        </w:rPr>
      </w:pPr>
    </w:p>
    <w:p w14:paraId="2E4448B7" w14:textId="2B5C7233" w:rsidR="00870557" w:rsidRPr="008E6F8F" w:rsidRDefault="0088438B" w:rsidP="008E6F8F">
      <w:pPr>
        <w:spacing w:line="240" w:lineRule="auto"/>
        <w:ind w:left="2268" w:firstLine="0"/>
        <w:rPr>
          <w:rFonts w:ascii="Garamond" w:hAnsi="Garamond" w:cs="Arial"/>
          <w:bCs/>
          <w:sz w:val="22"/>
        </w:rPr>
      </w:pPr>
      <w:r>
        <w:rPr>
          <w:rFonts w:ascii="Garamond" w:hAnsi="Garamond" w:cs="Arial"/>
          <w:bCs/>
          <w:sz w:val="22"/>
        </w:rPr>
        <w:t xml:space="preserve">[...] </w:t>
      </w:r>
      <w:r w:rsidR="00870557" w:rsidRPr="008E6F8F">
        <w:rPr>
          <w:rFonts w:ascii="Garamond" w:hAnsi="Garamond" w:cs="Arial"/>
          <w:bCs/>
          <w:sz w:val="22"/>
        </w:rPr>
        <w:t>generalizou-se de tal maneira esse abuso, que até os próprios religiosos julgavam não poder dispensar o serviço dos índios escravos. Quem no diria? Até alguns colégios jesuítas tiveram selvagens escravos, posto que recebidos a título de esmola, e tratados e remunerados com caridade cristã.</w:t>
      </w:r>
      <w:r w:rsidR="009F6517" w:rsidRPr="009F6517">
        <w:rPr>
          <w:rFonts w:ascii="Garamond" w:hAnsi="Garamond" w:cs="Arial"/>
          <w:bCs/>
          <w:szCs w:val="24"/>
        </w:rPr>
        <w:t xml:space="preserve"> </w:t>
      </w:r>
      <w:r w:rsidR="009F6517" w:rsidRPr="005058B4">
        <w:rPr>
          <w:rFonts w:ascii="Garamond" w:hAnsi="Garamond" w:cs="Arial"/>
          <w:bCs/>
          <w:szCs w:val="24"/>
        </w:rPr>
        <w:t>(</w:t>
      </w:r>
      <w:r w:rsidR="009F6517">
        <w:rPr>
          <w:rFonts w:ascii="Garamond" w:hAnsi="Garamond" w:cs="Arial"/>
          <w:bCs/>
          <w:szCs w:val="24"/>
        </w:rPr>
        <w:t xml:space="preserve">JAEGER. </w:t>
      </w:r>
      <w:r w:rsidR="009F6517" w:rsidRPr="005058B4">
        <w:rPr>
          <w:rFonts w:ascii="Garamond" w:hAnsi="Garamond" w:cs="Arial"/>
          <w:bCs/>
          <w:szCs w:val="24"/>
        </w:rPr>
        <w:t>1951, p. 46),</w:t>
      </w:r>
    </w:p>
    <w:p w14:paraId="0CA655D2" w14:textId="77777777" w:rsidR="00870557" w:rsidRPr="005058B4" w:rsidRDefault="00870557" w:rsidP="00870557">
      <w:pPr>
        <w:ind w:firstLine="851"/>
        <w:rPr>
          <w:rFonts w:ascii="Garamond" w:hAnsi="Garamond" w:cs="Arial"/>
          <w:bCs/>
          <w:szCs w:val="24"/>
        </w:rPr>
      </w:pPr>
    </w:p>
    <w:p w14:paraId="64371BC0"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Questionando esta santidade e analisando o quanto tais missionários beatificados e os demais da Companhia de Jesus, contribuíam para que a escravidão continuasse acontecendo, </w:t>
      </w:r>
      <w:r w:rsidRPr="005058B4">
        <w:rPr>
          <w:rFonts w:ascii="Garamond" w:hAnsi="Garamond" w:cs="Arial"/>
          <w:bCs/>
          <w:szCs w:val="24"/>
        </w:rPr>
        <w:lastRenderedPageBreak/>
        <w:t xml:space="preserve">podemos notar que o próprio Jaeger (1951), novamente reconhece os delitos, citando uma carta do </w:t>
      </w:r>
      <w:proofErr w:type="gramStart"/>
      <w:r w:rsidRPr="005058B4">
        <w:rPr>
          <w:rFonts w:ascii="Garamond" w:hAnsi="Garamond" w:cs="Arial"/>
          <w:bCs/>
          <w:szCs w:val="24"/>
        </w:rPr>
        <w:t>Pe</w:t>
      </w:r>
      <w:proofErr w:type="gramEnd"/>
      <w:r w:rsidRPr="005058B4">
        <w:rPr>
          <w:rFonts w:ascii="Garamond" w:hAnsi="Garamond" w:cs="Arial"/>
          <w:bCs/>
          <w:szCs w:val="24"/>
        </w:rPr>
        <w:t>. Diogo González, reitor do Colégio de Assunção a um padre de Roma, que diz:</w:t>
      </w:r>
    </w:p>
    <w:p w14:paraId="31307303" w14:textId="77777777" w:rsidR="00870557" w:rsidRPr="005058B4" w:rsidRDefault="00870557" w:rsidP="00870557">
      <w:pPr>
        <w:ind w:firstLine="851"/>
        <w:rPr>
          <w:rFonts w:ascii="Garamond" w:hAnsi="Garamond" w:cs="Arial"/>
          <w:bCs/>
          <w:szCs w:val="24"/>
        </w:rPr>
      </w:pPr>
    </w:p>
    <w:p w14:paraId="2AB900E6" w14:textId="7C3CE56B" w:rsidR="00870557" w:rsidRPr="008E6F8F" w:rsidRDefault="00FF2D96" w:rsidP="008E6F8F">
      <w:pPr>
        <w:spacing w:line="240" w:lineRule="auto"/>
        <w:ind w:left="2268" w:firstLine="0"/>
        <w:rPr>
          <w:rFonts w:ascii="Garamond" w:hAnsi="Garamond" w:cs="Arial"/>
          <w:bCs/>
          <w:sz w:val="22"/>
        </w:rPr>
      </w:pPr>
      <w:r>
        <w:rPr>
          <w:rFonts w:ascii="Garamond" w:hAnsi="Garamond" w:cs="Arial"/>
          <w:bCs/>
          <w:sz w:val="22"/>
        </w:rPr>
        <w:t xml:space="preserve">[...] </w:t>
      </w:r>
      <w:r w:rsidR="00870557" w:rsidRPr="008E6F8F">
        <w:rPr>
          <w:rFonts w:ascii="Garamond" w:hAnsi="Garamond" w:cs="Arial"/>
          <w:bCs/>
          <w:sz w:val="22"/>
        </w:rPr>
        <w:t xml:space="preserve">em duas coisas pecam os </w:t>
      </w:r>
      <w:proofErr w:type="spellStart"/>
      <w:r w:rsidR="00870557" w:rsidRPr="008E6F8F">
        <w:rPr>
          <w:rFonts w:ascii="Garamond" w:hAnsi="Garamond" w:cs="Arial"/>
          <w:bCs/>
          <w:sz w:val="22"/>
        </w:rPr>
        <w:t>encomenderos</w:t>
      </w:r>
      <w:proofErr w:type="spellEnd"/>
      <w:r w:rsidR="00870557" w:rsidRPr="008E6F8F">
        <w:rPr>
          <w:rFonts w:ascii="Garamond" w:hAnsi="Garamond" w:cs="Arial"/>
          <w:bCs/>
          <w:sz w:val="22"/>
        </w:rPr>
        <w:t xml:space="preserve"> contra os índios: a primeira em </w:t>
      </w:r>
      <w:proofErr w:type="spellStart"/>
      <w:r w:rsidR="00870557" w:rsidRPr="008E6F8F">
        <w:rPr>
          <w:rFonts w:ascii="Garamond" w:hAnsi="Garamond" w:cs="Arial"/>
          <w:bCs/>
          <w:sz w:val="22"/>
        </w:rPr>
        <w:t>violar-lhes</w:t>
      </w:r>
      <w:proofErr w:type="spellEnd"/>
      <w:r w:rsidR="00870557" w:rsidRPr="008E6F8F">
        <w:rPr>
          <w:rFonts w:ascii="Garamond" w:hAnsi="Garamond" w:cs="Arial"/>
          <w:bCs/>
          <w:sz w:val="22"/>
        </w:rPr>
        <w:t xml:space="preserve"> a liberdade natural, fazendo escravos a pais e filhos e não lhes pagando o seu salário e trabalho, nem </w:t>
      </w:r>
      <w:proofErr w:type="gramStart"/>
      <w:r w:rsidR="00870557" w:rsidRPr="008E6F8F">
        <w:rPr>
          <w:rFonts w:ascii="Garamond" w:hAnsi="Garamond" w:cs="Arial"/>
          <w:bCs/>
          <w:sz w:val="22"/>
        </w:rPr>
        <w:t>deixando-os</w:t>
      </w:r>
      <w:proofErr w:type="gramEnd"/>
      <w:r w:rsidR="00870557" w:rsidRPr="008E6F8F">
        <w:rPr>
          <w:rFonts w:ascii="Garamond" w:hAnsi="Garamond" w:cs="Arial"/>
          <w:bCs/>
          <w:sz w:val="22"/>
        </w:rPr>
        <w:t xml:space="preserve"> ter coisa própria, a não ser uma única camisinha (&lt;&lt;</w:t>
      </w:r>
      <w:proofErr w:type="spellStart"/>
      <w:r w:rsidR="00870557" w:rsidRPr="008E6F8F">
        <w:rPr>
          <w:rFonts w:ascii="Garamond" w:hAnsi="Garamond" w:cs="Arial"/>
          <w:bCs/>
          <w:sz w:val="22"/>
        </w:rPr>
        <w:t>saquillo</w:t>
      </w:r>
      <w:proofErr w:type="spellEnd"/>
      <w:r w:rsidR="00870557" w:rsidRPr="008E6F8F">
        <w:rPr>
          <w:rFonts w:ascii="Garamond" w:hAnsi="Garamond" w:cs="Arial"/>
          <w:bCs/>
          <w:sz w:val="22"/>
        </w:rPr>
        <w:t>&gt;&gt;) até os joelhos e sem mangas, sendo este o seu vestido, sem outro adorno; pelo qual servem o ano inteiro, - dando –lhes dois pesos por um ano de serviço, - não podendo adquirir nada, nem criar uma ave, nem ter coisa &lt;&lt;sui juris&gt;&gt;</w:t>
      </w:r>
      <w:r w:rsidR="00870557" w:rsidRPr="008E6F8F">
        <w:rPr>
          <w:rStyle w:val="Refdenotaderodap"/>
          <w:rFonts w:ascii="Garamond" w:hAnsi="Garamond" w:cs="Arial"/>
          <w:bCs/>
          <w:sz w:val="22"/>
        </w:rPr>
        <w:footnoteReference w:id="11"/>
      </w:r>
      <w:r w:rsidR="00870557" w:rsidRPr="008E6F8F">
        <w:rPr>
          <w:rFonts w:ascii="Garamond" w:hAnsi="Garamond" w:cs="Arial"/>
          <w:bCs/>
          <w:sz w:val="22"/>
        </w:rPr>
        <w:t xml:space="preserve"> - pois são escravos – nem filhos, nem mulher, etc. esses dois pecados, - o da violação da liberdade e o da sonegação do jornal</w:t>
      </w:r>
      <w:r w:rsidR="00870557" w:rsidRPr="008E6F8F">
        <w:rPr>
          <w:rStyle w:val="Refdenotaderodap"/>
          <w:rFonts w:ascii="Garamond" w:hAnsi="Garamond" w:cs="Arial"/>
          <w:bCs/>
          <w:sz w:val="22"/>
        </w:rPr>
        <w:footnoteReference w:id="12"/>
      </w:r>
      <w:r w:rsidR="00870557" w:rsidRPr="008E6F8F">
        <w:rPr>
          <w:rFonts w:ascii="Garamond" w:hAnsi="Garamond" w:cs="Arial"/>
          <w:bCs/>
          <w:sz w:val="22"/>
        </w:rPr>
        <w:t>, dizia ainda o informante, havia já setenta anos que cometiam naquela região (JAEGER, 1951, p. 45).</w:t>
      </w:r>
    </w:p>
    <w:p w14:paraId="166443FC" w14:textId="77777777" w:rsidR="00870557" w:rsidRPr="005058B4" w:rsidRDefault="00870557" w:rsidP="00870557">
      <w:pPr>
        <w:ind w:firstLine="851"/>
        <w:rPr>
          <w:rFonts w:ascii="Garamond" w:hAnsi="Garamond" w:cs="Arial"/>
          <w:bCs/>
          <w:szCs w:val="24"/>
        </w:rPr>
      </w:pPr>
    </w:p>
    <w:p w14:paraId="1F90D884" w14:textId="3325C194"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O cacique </w:t>
      </w:r>
      <w:proofErr w:type="spellStart"/>
      <w:r w:rsidRPr="005058B4">
        <w:rPr>
          <w:rFonts w:ascii="Garamond" w:hAnsi="Garamond" w:cs="Arial"/>
          <w:bCs/>
          <w:szCs w:val="24"/>
        </w:rPr>
        <w:t>Nheçu</w:t>
      </w:r>
      <w:proofErr w:type="spellEnd"/>
      <w:r w:rsidRPr="005058B4">
        <w:rPr>
          <w:rFonts w:ascii="Garamond" w:hAnsi="Garamond" w:cs="Arial"/>
          <w:bCs/>
          <w:szCs w:val="24"/>
        </w:rPr>
        <w:t xml:space="preserve">, com toda a responsabilidade que teria com a salvaguarda de seu povo, estaria supostamente descontente com toda a situação escravista que o invasor impusera ao seu povo sob as determinações religiosas da santa cruz e das coroas europeias. Creio que qualquer </w:t>
      </w:r>
      <w:r w:rsidR="004D2B6B">
        <w:rPr>
          <w:rFonts w:ascii="Garamond" w:hAnsi="Garamond" w:cs="Arial"/>
          <w:bCs/>
          <w:szCs w:val="24"/>
        </w:rPr>
        <w:t>líder</w:t>
      </w:r>
      <w:r w:rsidRPr="005058B4">
        <w:rPr>
          <w:rFonts w:ascii="Garamond" w:hAnsi="Garamond" w:cs="Arial"/>
          <w:bCs/>
          <w:szCs w:val="24"/>
        </w:rPr>
        <w:t xml:space="preserve">, </w:t>
      </w:r>
      <w:proofErr w:type="gramStart"/>
      <w:r w:rsidRPr="005058B4">
        <w:rPr>
          <w:rFonts w:ascii="Garamond" w:hAnsi="Garamond" w:cs="Arial"/>
          <w:bCs/>
          <w:szCs w:val="24"/>
        </w:rPr>
        <w:t>preocupado</w:t>
      </w:r>
      <w:proofErr w:type="gramEnd"/>
      <w:r w:rsidRPr="005058B4">
        <w:rPr>
          <w:rFonts w:ascii="Garamond" w:hAnsi="Garamond" w:cs="Arial"/>
          <w:bCs/>
          <w:szCs w:val="24"/>
        </w:rPr>
        <w:t xml:space="preserve"> com a sua geração e o bem estar de seu povo, tomaria as devidas precauções para que isso cessasse em algum momento da história e por certo retirava sim suas crianças, mulheres e idosos dos pátios das reduções, as quais diziam estar protegendo o indígena dos </w:t>
      </w:r>
      <w:proofErr w:type="spellStart"/>
      <w:r w:rsidRPr="005058B4">
        <w:rPr>
          <w:rFonts w:ascii="Garamond" w:hAnsi="Garamond" w:cs="Arial"/>
          <w:bCs/>
          <w:i/>
          <w:szCs w:val="24"/>
        </w:rPr>
        <w:t>encomenderos</w:t>
      </w:r>
      <w:proofErr w:type="spellEnd"/>
      <w:r w:rsidRPr="005058B4">
        <w:rPr>
          <w:rFonts w:ascii="Garamond" w:hAnsi="Garamond" w:cs="Arial"/>
          <w:bCs/>
          <w:szCs w:val="24"/>
        </w:rPr>
        <w:t xml:space="preserve">, porém, a </w:t>
      </w:r>
      <w:proofErr w:type="spellStart"/>
      <w:r w:rsidRPr="005058B4">
        <w:rPr>
          <w:rFonts w:ascii="Garamond" w:hAnsi="Garamond" w:cs="Arial"/>
          <w:bCs/>
          <w:szCs w:val="24"/>
        </w:rPr>
        <w:t>servilidade</w:t>
      </w:r>
      <w:proofErr w:type="spellEnd"/>
      <w:r w:rsidRPr="005058B4">
        <w:rPr>
          <w:rFonts w:ascii="Garamond" w:hAnsi="Garamond" w:cs="Arial"/>
          <w:bCs/>
          <w:szCs w:val="24"/>
        </w:rPr>
        <w:t xml:space="preserve"> continuava acontecendo, mas desta vez sob as bênçãos de Roma.</w:t>
      </w:r>
    </w:p>
    <w:p w14:paraId="12CEFBC0"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Contribuindo para essa análise, busco o ensaio literário de </w:t>
      </w:r>
      <w:proofErr w:type="spellStart"/>
      <w:r w:rsidRPr="005058B4">
        <w:rPr>
          <w:rFonts w:ascii="Garamond" w:hAnsi="Garamond" w:cs="Arial"/>
          <w:bCs/>
          <w:szCs w:val="24"/>
        </w:rPr>
        <w:t>Athanásio</w:t>
      </w:r>
      <w:proofErr w:type="spellEnd"/>
      <w:r w:rsidRPr="005058B4">
        <w:rPr>
          <w:rFonts w:ascii="Garamond" w:hAnsi="Garamond" w:cs="Arial"/>
          <w:bCs/>
          <w:szCs w:val="24"/>
        </w:rPr>
        <w:t xml:space="preserve"> (2003), em que faz uma defesa monumental do </w:t>
      </w:r>
      <w:r w:rsidRPr="005058B4">
        <w:rPr>
          <w:rFonts w:ascii="Garamond" w:hAnsi="Garamond" w:cs="Arial"/>
          <w:bCs/>
          <w:i/>
          <w:szCs w:val="24"/>
        </w:rPr>
        <w:t>modus vivendi</w:t>
      </w:r>
      <w:r w:rsidRPr="005058B4">
        <w:rPr>
          <w:rFonts w:ascii="Garamond" w:hAnsi="Garamond" w:cs="Arial"/>
          <w:bCs/>
          <w:szCs w:val="24"/>
        </w:rPr>
        <w:t xml:space="preserve"> dos guaranis e o quanto ficaram muito mais à mercê destes disparates sociais estando reduzidos nestes espaços confinados, pois, “isolados nas missões viraram alvos ainda mais fáceis dos colonos que conseguiam capturar tribos inteiras” (ATHANÁSIO, 2003, p. 83). </w:t>
      </w:r>
    </w:p>
    <w:p w14:paraId="299CA648"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Um pouco mais adiante, o ensaísta ainda ressalta o que está sinalizado acima, dizendo que “esses sacerdotes, em muitos casos, tinham instrução militar. Tomados de ódio contra os invasores, é natural que os indígenas tenham praticado alguns excessos, como em todas as guerras” (ATHANÁSIO, 2003, p. 84). </w:t>
      </w:r>
    </w:p>
    <w:p w14:paraId="79A3CE1A"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 para concluir as constatações do literato, cito questões relativas ao Direito Internacional, não com intuito de defender a execução dos padres, supostamente orquestrada pelo cacique </w:t>
      </w:r>
      <w:proofErr w:type="spellStart"/>
      <w:r w:rsidRPr="005058B4">
        <w:rPr>
          <w:rFonts w:ascii="Garamond" w:hAnsi="Garamond" w:cs="Arial"/>
          <w:bCs/>
          <w:szCs w:val="24"/>
        </w:rPr>
        <w:t>Ñheçu</w:t>
      </w:r>
      <w:proofErr w:type="spellEnd"/>
      <w:r w:rsidRPr="005058B4">
        <w:rPr>
          <w:rFonts w:ascii="Garamond" w:hAnsi="Garamond" w:cs="Arial"/>
          <w:bCs/>
          <w:szCs w:val="24"/>
        </w:rPr>
        <w:t>, mas para ressaltar a questão de dois pesos e duas medidas no que dizia respeito ao invasor, dito colonizador, e suas ações, tanto religiosas como táticas:</w:t>
      </w:r>
    </w:p>
    <w:p w14:paraId="1C26B342" w14:textId="77777777" w:rsidR="00870557" w:rsidRPr="005058B4" w:rsidRDefault="00870557" w:rsidP="00870557">
      <w:pPr>
        <w:ind w:firstLine="851"/>
        <w:rPr>
          <w:rFonts w:ascii="Garamond" w:hAnsi="Garamond" w:cs="Arial"/>
          <w:bCs/>
          <w:szCs w:val="24"/>
        </w:rPr>
      </w:pPr>
    </w:p>
    <w:p w14:paraId="13B7AF8A" w14:textId="77777777" w:rsidR="00870557" w:rsidRPr="008E6F8F" w:rsidRDefault="00870557" w:rsidP="008E6F8F">
      <w:pPr>
        <w:spacing w:line="240" w:lineRule="auto"/>
        <w:ind w:left="2268" w:firstLine="0"/>
        <w:rPr>
          <w:rFonts w:ascii="Garamond" w:hAnsi="Garamond" w:cs="Arial"/>
          <w:bCs/>
          <w:sz w:val="22"/>
        </w:rPr>
      </w:pPr>
      <w:r w:rsidRPr="008E6F8F">
        <w:rPr>
          <w:rFonts w:ascii="Garamond" w:hAnsi="Garamond" w:cs="Arial"/>
          <w:bCs/>
          <w:sz w:val="22"/>
        </w:rPr>
        <w:lastRenderedPageBreak/>
        <w:t>Sob o ponto de vista do Direito Internacional, os indígenas estavam amparados pelo “</w:t>
      </w:r>
      <w:proofErr w:type="gramStart"/>
      <w:r w:rsidRPr="008E6F8F">
        <w:rPr>
          <w:rFonts w:ascii="Garamond" w:hAnsi="Garamond" w:cs="Arial"/>
          <w:bCs/>
          <w:sz w:val="22"/>
        </w:rPr>
        <w:t>uti</w:t>
      </w:r>
      <w:proofErr w:type="gramEnd"/>
      <w:r w:rsidRPr="008E6F8F">
        <w:rPr>
          <w:rFonts w:ascii="Garamond" w:hAnsi="Garamond" w:cs="Arial"/>
          <w:bCs/>
          <w:sz w:val="22"/>
        </w:rPr>
        <w:t xml:space="preserve"> possidetis”. Segundo esse antiquíssimo princípio “jus gentium</w:t>
      </w:r>
      <w:proofErr w:type="gramStart"/>
      <w:r w:rsidRPr="008E6F8F">
        <w:rPr>
          <w:rFonts w:ascii="Garamond" w:hAnsi="Garamond" w:cs="Arial"/>
          <w:bCs/>
          <w:sz w:val="22"/>
        </w:rPr>
        <w:t>”</w:t>
      </w:r>
      <w:proofErr w:type="gramEnd"/>
      <w:r w:rsidRPr="008E6F8F">
        <w:rPr>
          <w:rStyle w:val="Refdenotaderodap"/>
          <w:rFonts w:ascii="Garamond" w:hAnsi="Garamond" w:cs="Arial"/>
          <w:bCs/>
          <w:sz w:val="22"/>
        </w:rPr>
        <w:footnoteReference w:id="13"/>
      </w:r>
      <w:r w:rsidRPr="008E6F8F">
        <w:rPr>
          <w:rFonts w:ascii="Garamond" w:hAnsi="Garamond" w:cs="Arial"/>
          <w:bCs/>
          <w:sz w:val="22"/>
        </w:rPr>
        <w:t xml:space="preserve">, “o estado de posse de uma região é reconhecido e passa a constituir um direito de propriedade”. A situação encontrada naquele momento histórico “se torna definitiva e firme: como possuís, ficareis possuindo”, conforme a própria etimologia dessa expressão latina. Muitos países, entre eles Portugal, Espanha e mesmo o Brasil invocaram esse princípio em demandas territoriais, embora nunca o reconhecessem em favor das nações indígenas, ainda que fossem organizadas, como foi o caso dos guaranis. Nesse sentido escreveu o historiador Odilon Nogueira de Matos: </w:t>
      </w:r>
      <w:proofErr w:type="gramStart"/>
      <w:r w:rsidRPr="008E6F8F">
        <w:rPr>
          <w:rFonts w:ascii="Garamond" w:hAnsi="Garamond" w:cs="Arial"/>
          <w:bCs/>
          <w:sz w:val="22"/>
        </w:rPr>
        <w:t>“...</w:t>
      </w:r>
      <w:proofErr w:type="gramEnd"/>
      <w:r w:rsidRPr="008E6F8F">
        <w:rPr>
          <w:rFonts w:ascii="Garamond" w:hAnsi="Garamond" w:cs="Arial"/>
          <w:bCs/>
          <w:sz w:val="22"/>
        </w:rPr>
        <w:t>o Tratado de Madrid (1850), que se fundamentaria no princípio jurídico do “uti possidetis”, reconhecia como pertencente a Portugal a área então ocupada pela Capitania de Mato Grosso.” É um exemplo típico da adoção de dois pesos e duas medidas” (ATHANÁSIO, 2003, p. 86)</w:t>
      </w:r>
    </w:p>
    <w:p w14:paraId="08D5FC54" w14:textId="77777777" w:rsidR="00870557" w:rsidRPr="005058B4" w:rsidRDefault="00870557" w:rsidP="00870557">
      <w:pPr>
        <w:ind w:firstLine="851"/>
        <w:rPr>
          <w:rFonts w:ascii="Garamond" w:hAnsi="Garamond" w:cs="Arial"/>
          <w:bCs/>
          <w:szCs w:val="24"/>
        </w:rPr>
      </w:pPr>
    </w:p>
    <w:p w14:paraId="143DE907" w14:textId="77777777" w:rsidR="00870557" w:rsidRPr="005058B4" w:rsidRDefault="00870557" w:rsidP="00870557">
      <w:pPr>
        <w:ind w:firstLine="851"/>
        <w:rPr>
          <w:rFonts w:ascii="Garamond" w:hAnsi="Garamond" w:cs="Arial"/>
          <w:b/>
          <w:bCs/>
          <w:szCs w:val="24"/>
        </w:rPr>
      </w:pPr>
      <w:r w:rsidRPr="005058B4">
        <w:rPr>
          <w:rFonts w:ascii="Garamond" w:hAnsi="Garamond" w:cs="Arial"/>
          <w:bCs/>
          <w:szCs w:val="24"/>
        </w:rPr>
        <w:t>Logo, a alegação de “res nullius</w:t>
      </w:r>
      <w:proofErr w:type="gramStart"/>
      <w:r w:rsidRPr="005058B4">
        <w:rPr>
          <w:rFonts w:ascii="Garamond" w:hAnsi="Garamond" w:cs="Arial"/>
          <w:bCs/>
          <w:szCs w:val="24"/>
        </w:rPr>
        <w:t>”</w:t>
      </w:r>
      <w:proofErr w:type="gramEnd"/>
      <w:r w:rsidRPr="005058B4">
        <w:rPr>
          <w:rStyle w:val="Refdenotaderodap"/>
          <w:rFonts w:ascii="Garamond" w:hAnsi="Garamond" w:cs="Arial"/>
          <w:bCs/>
          <w:szCs w:val="24"/>
        </w:rPr>
        <w:footnoteReference w:id="14"/>
      </w:r>
      <w:r w:rsidRPr="005058B4">
        <w:rPr>
          <w:rFonts w:ascii="Garamond" w:hAnsi="Garamond" w:cs="Arial"/>
          <w:bCs/>
          <w:szCs w:val="24"/>
        </w:rPr>
        <w:t>,</w:t>
      </w:r>
      <w:r w:rsidRPr="005058B4">
        <w:rPr>
          <w:rFonts w:ascii="Garamond" w:hAnsi="Garamond" w:cs="Arial"/>
          <w:bCs/>
          <w:color w:val="C00000"/>
          <w:szCs w:val="24"/>
        </w:rPr>
        <w:t xml:space="preserve">  </w:t>
      </w:r>
      <w:r w:rsidRPr="005058B4">
        <w:rPr>
          <w:rFonts w:ascii="Garamond" w:hAnsi="Garamond" w:cs="Arial"/>
          <w:bCs/>
          <w:szCs w:val="24"/>
        </w:rPr>
        <w:t xml:space="preserve"> aplicadas a estas colônias por somente serem habitadas por </w:t>
      </w:r>
      <w:r w:rsidRPr="005058B4">
        <w:rPr>
          <w:rFonts w:ascii="Garamond" w:hAnsi="Garamond" w:cs="Arial"/>
          <w:bCs/>
          <w:i/>
          <w:szCs w:val="24"/>
        </w:rPr>
        <w:t>selvagens</w:t>
      </w:r>
      <w:r w:rsidRPr="005058B4">
        <w:rPr>
          <w:rFonts w:ascii="Garamond" w:hAnsi="Garamond" w:cs="Arial"/>
          <w:bCs/>
          <w:szCs w:val="24"/>
        </w:rPr>
        <w:t xml:space="preserve">, torna-se nula, sem a menor credibilidade e digna de avaliação de sua procedência. </w:t>
      </w:r>
    </w:p>
    <w:p w14:paraId="26216219"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Às vistas da história e da literatura religiosa, o cacique agia de má fé indo contra as imposições dos denominados vestes negras</w:t>
      </w:r>
      <w:r w:rsidRPr="005058B4">
        <w:rPr>
          <w:rStyle w:val="Refdenotaderodap"/>
          <w:rFonts w:ascii="Garamond" w:hAnsi="Garamond" w:cs="Arial"/>
          <w:bCs/>
          <w:szCs w:val="24"/>
        </w:rPr>
        <w:footnoteReference w:id="15"/>
      </w:r>
      <w:r w:rsidRPr="005058B4">
        <w:rPr>
          <w:rFonts w:ascii="Garamond" w:hAnsi="Garamond" w:cs="Arial"/>
          <w:bCs/>
          <w:szCs w:val="24"/>
        </w:rPr>
        <w:t xml:space="preserve"> e isso foi reforçado em vasta escritura literária por todos </w:t>
      </w:r>
      <w:proofErr w:type="gramStart"/>
      <w:r w:rsidRPr="005058B4">
        <w:rPr>
          <w:rFonts w:ascii="Garamond" w:hAnsi="Garamond" w:cs="Arial"/>
          <w:bCs/>
          <w:szCs w:val="24"/>
        </w:rPr>
        <w:t>estes séculos</w:t>
      </w:r>
      <w:proofErr w:type="gramEnd"/>
      <w:r w:rsidRPr="005058B4">
        <w:rPr>
          <w:rFonts w:ascii="Garamond" w:hAnsi="Garamond" w:cs="Arial"/>
          <w:bCs/>
          <w:szCs w:val="24"/>
        </w:rPr>
        <w:t xml:space="preserve"> após a eclosão destes eventos calamitosos para os povos da terra. Porém, analisando mais fatos que envolvem tortura e perseguição dos caciques pelos missionários, percebi que, tanto a literatura como a história, por muitas vezes serem escritas a partir do olhar do vencedor, se </w:t>
      </w:r>
      <w:r w:rsidRPr="005058B4">
        <w:rPr>
          <w:rFonts w:ascii="Garamond" w:hAnsi="Garamond" w:cs="Arial"/>
          <w:bCs/>
          <w:i/>
          <w:szCs w:val="24"/>
        </w:rPr>
        <w:t>esqueceram</w:t>
      </w:r>
      <w:r w:rsidRPr="005058B4">
        <w:rPr>
          <w:rFonts w:ascii="Garamond" w:hAnsi="Garamond" w:cs="Arial"/>
          <w:bCs/>
          <w:szCs w:val="24"/>
        </w:rPr>
        <w:t xml:space="preserve"> de contar, por questões ideológicas subjacentes.</w:t>
      </w:r>
    </w:p>
    <w:p w14:paraId="69BD2788" w14:textId="118B88C8"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Expostos assim, estes escritos parecem estar pendendo para o lado tendencioso somente da defesa do cacique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porém, como já afirmado, trata-se de uma rigorosa análise do que escreveu justamente um componente da Companhia de Jesus. Claro que, acredito ser injusta a acusação que durante séculos o indígena arcou sem direito de defesa, </w:t>
      </w:r>
      <w:r w:rsidR="004D2B6B">
        <w:rPr>
          <w:rFonts w:ascii="Garamond" w:hAnsi="Garamond" w:cs="Arial"/>
          <w:bCs/>
          <w:szCs w:val="24"/>
        </w:rPr>
        <w:t>por isso a presente pesquisa.</w:t>
      </w:r>
    </w:p>
    <w:p w14:paraId="18A26D11"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Não param de aparecer evidências da potente perseguição dos religiosos aos caciques (em particular do </w:t>
      </w:r>
      <w:proofErr w:type="gramStart"/>
      <w:r w:rsidRPr="005058B4">
        <w:rPr>
          <w:rFonts w:ascii="Garamond" w:hAnsi="Garamond" w:cs="Arial"/>
          <w:bCs/>
          <w:szCs w:val="24"/>
        </w:rPr>
        <w:t>Pe</w:t>
      </w:r>
      <w:proofErr w:type="gramEnd"/>
      <w:r w:rsidRPr="005058B4">
        <w:rPr>
          <w:rFonts w:ascii="Garamond" w:hAnsi="Garamond" w:cs="Arial"/>
          <w:bCs/>
          <w:szCs w:val="24"/>
        </w:rPr>
        <w:t xml:space="preserve">. Roque para com </w:t>
      </w:r>
      <w:proofErr w:type="spellStart"/>
      <w:r w:rsidRPr="005058B4">
        <w:rPr>
          <w:rFonts w:ascii="Garamond" w:hAnsi="Garamond" w:cs="Arial"/>
          <w:bCs/>
          <w:szCs w:val="24"/>
        </w:rPr>
        <w:t>Ñheçu</w:t>
      </w:r>
      <w:proofErr w:type="spellEnd"/>
      <w:r w:rsidRPr="005058B4">
        <w:rPr>
          <w:rFonts w:ascii="Garamond" w:hAnsi="Garamond" w:cs="Arial"/>
          <w:bCs/>
          <w:szCs w:val="24"/>
        </w:rPr>
        <w:t>), “</w:t>
      </w:r>
      <w:r w:rsidRPr="005058B4">
        <w:rPr>
          <w:rFonts w:ascii="Garamond" w:hAnsi="Garamond" w:cs="Arial"/>
          <w:bCs/>
          <w:i/>
          <w:szCs w:val="24"/>
        </w:rPr>
        <w:t>subversivos”</w:t>
      </w:r>
      <w:r w:rsidRPr="005058B4">
        <w:rPr>
          <w:rFonts w:ascii="Garamond" w:hAnsi="Garamond" w:cs="Arial"/>
          <w:bCs/>
          <w:szCs w:val="24"/>
        </w:rPr>
        <w:t xml:space="preserve">, às vistas eurocêntricas, pois Jaeger (1951) descreve também o quanto os missionários eram rudes com quem não colaborava com o </w:t>
      </w:r>
      <w:r w:rsidRPr="005058B4">
        <w:rPr>
          <w:rFonts w:ascii="Garamond" w:hAnsi="Garamond" w:cs="Arial"/>
          <w:bCs/>
          <w:i/>
          <w:szCs w:val="24"/>
        </w:rPr>
        <w:t>Verbo Divino</w:t>
      </w:r>
      <w:r w:rsidRPr="005058B4">
        <w:rPr>
          <w:rFonts w:ascii="Garamond" w:hAnsi="Garamond" w:cs="Arial"/>
          <w:bCs/>
          <w:szCs w:val="24"/>
        </w:rPr>
        <w:t xml:space="preserve"> e, ao referenciar encontros do Pe. Roque com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e alguns de seus caciques, relata que o missionário os manda calarem-se por quatro vezes consecutivas, basicamente, desrespeitando seus postos de chefia, os quais os caciques representavam. A primeira foi no porto de </w:t>
      </w:r>
      <w:proofErr w:type="spellStart"/>
      <w:r w:rsidRPr="005058B4">
        <w:rPr>
          <w:rFonts w:ascii="Garamond" w:hAnsi="Garamond" w:cs="Arial"/>
          <w:bCs/>
          <w:szCs w:val="24"/>
        </w:rPr>
        <w:t>Itapúa</w:t>
      </w:r>
      <w:proofErr w:type="spellEnd"/>
      <w:r w:rsidRPr="005058B4">
        <w:rPr>
          <w:rStyle w:val="Refdenotaderodap"/>
          <w:rFonts w:ascii="Garamond" w:hAnsi="Garamond" w:cs="Arial"/>
          <w:bCs/>
          <w:szCs w:val="24"/>
        </w:rPr>
        <w:footnoteReference w:id="16"/>
      </w:r>
      <w:r w:rsidRPr="005058B4">
        <w:rPr>
          <w:rFonts w:ascii="Garamond" w:hAnsi="Garamond" w:cs="Arial"/>
          <w:bCs/>
          <w:szCs w:val="24"/>
        </w:rPr>
        <w:t xml:space="preserve">, onde o missionário se encontra com o cacique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e o mesmo lhe priva a </w:t>
      </w:r>
      <w:r w:rsidRPr="005058B4">
        <w:rPr>
          <w:rFonts w:ascii="Garamond" w:hAnsi="Garamond" w:cs="Arial"/>
          <w:bCs/>
          <w:szCs w:val="24"/>
        </w:rPr>
        <w:lastRenderedPageBreak/>
        <w:t xml:space="preserve">passagem rio acima; o missionário oferece duas galinhas para </w:t>
      </w:r>
      <w:proofErr w:type="spellStart"/>
      <w:r w:rsidRPr="005058B4">
        <w:rPr>
          <w:rFonts w:ascii="Garamond" w:hAnsi="Garamond" w:cs="Arial"/>
          <w:bCs/>
          <w:szCs w:val="24"/>
        </w:rPr>
        <w:t>persuadí-lo</w:t>
      </w:r>
      <w:proofErr w:type="spellEnd"/>
      <w:r w:rsidRPr="005058B4">
        <w:rPr>
          <w:rFonts w:ascii="Garamond" w:hAnsi="Garamond" w:cs="Arial"/>
          <w:bCs/>
          <w:szCs w:val="24"/>
        </w:rPr>
        <w:t xml:space="preserve">, mas, frente à resistência do cacique e no meio da sua explanação,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o interrompe, “mandando que se calasse e ouvisse o que Deus lhe enviava a dizer a ele e a todos relativo à sua salvação e ao mau estado em que se achavam” (JAEGER, 1951, p. 125).</w:t>
      </w:r>
    </w:p>
    <w:p w14:paraId="2A3EE4CB"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Outra feita e pela segunda das muitas vezes onde o padre falta com o respeito aos chefes guaranis se dá quando do encontro do missionário com </w:t>
      </w:r>
      <w:proofErr w:type="gramStart"/>
      <w:r w:rsidRPr="005058B4">
        <w:rPr>
          <w:rFonts w:ascii="Garamond" w:hAnsi="Garamond" w:cs="Arial"/>
          <w:bCs/>
          <w:szCs w:val="24"/>
        </w:rPr>
        <w:t>o Cacique</w:t>
      </w:r>
      <w:proofErr w:type="gramEnd"/>
      <w:r w:rsidRPr="005058B4">
        <w:rPr>
          <w:rFonts w:ascii="Garamond" w:hAnsi="Garamond" w:cs="Arial"/>
          <w:bCs/>
          <w:szCs w:val="24"/>
        </w:rPr>
        <w:t xml:space="preserve"> </w:t>
      </w:r>
      <w:proofErr w:type="spellStart"/>
      <w:r w:rsidRPr="005058B4">
        <w:rPr>
          <w:rFonts w:ascii="Garamond" w:hAnsi="Garamond" w:cs="Arial"/>
          <w:bCs/>
          <w:szCs w:val="24"/>
        </w:rPr>
        <w:t>Tabacambi</w:t>
      </w:r>
      <w:proofErr w:type="spellEnd"/>
      <w:r w:rsidRPr="005058B4">
        <w:rPr>
          <w:rFonts w:ascii="Garamond" w:hAnsi="Garamond" w:cs="Arial"/>
          <w:bCs/>
          <w:szCs w:val="24"/>
        </w:rPr>
        <w:t xml:space="preserve">, subordinado de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que subia o rio para guerrear com invasores levando 200 índios. Quando o referido cacique tenta falar primeiro com o padre, novamente o mesmo o trata com desdém e “atalhou-o, mandando-o calar e ouvir o que da parte de Deus lhe vinha a dizer” (JAEGER, 1951, p. 126). Logo, percebemos que não era somente com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a implicância e sim com todos os que cruzavam seu caminho com outras determinações. Terminando o sermão ao citado cacique, disse também que era “mau índio, ministro do demónio (</w:t>
      </w:r>
      <w:r w:rsidRPr="005058B4">
        <w:rPr>
          <w:rFonts w:ascii="Garamond" w:hAnsi="Garamond" w:cs="Arial"/>
          <w:bCs/>
          <w:i/>
          <w:szCs w:val="24"/>
        </w:rPr>
        <w:t>sic)</w:t>
      </w:r>
      <w:r w:rsidRPr="005058B4">
        <w:rPr>
          <w:rFonts w:ascii="Garamond" w:hAnsi="Garamond" w:cs="Arial"/>
          <w:bCs/>
          <w:szCs w:val="24"/>
        </w:rPr>
        <w:t>, e inimigo de todos, pois lhe queria impedir seu bem e salvação. Que tomasse sentido, que Deus o castigaria como inimigo do bem comum” (JAEGER, 1951, p. 126).</w:t>
      </w:r>
    </w:p>
    <w:p w14:paraId="1747F549" w14:textId="60BF0079"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 terceira vez que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entra em atrito com os nativos é por ser repreendido por outro cacique, denominado </w:t>
      </w:r>
      <w:proofErr w:type="spellStart"/>
      <w:r w:rsidRPr="005058B4">
        <w:rPr>
          <w:rFonts w:ascii="Garamond" w:hAnsi="Garamond" w:cs="Arial"/>
          <w:bCs/>
          <w:szCs w:val="24"/>
        </w:rPr>
        <w:t>Pasivi</w:t>
      </w:r>
      <w:proofErr w:type="spellEnd"/>
      <w:r w:rsidRPr="005058B4">
        <w:rPr>
          <w:rFonts w:ascii="Garamond" w:hAnsi="Garamond" w:cs="Arial"/>
          <w:bCs/>
          <w:szCs w:val="24"/>
        </w:rPr>
        <w:t>, quando foi rezar uma missa no último trecho navegável do rio Paraná e, no meio das orações, o cacique que já tinha conhecimento do cristianismo por outros religiosos, despindo o pelego que trazia sobre o corpo, estorvou o padre, dizendo</w:t>
      </w:r>
      <w:r w:rsidR="00325DAC">
        <w:rPr>
          <w:rFonts w:ascii="Garamond" w:hAnsi="Garamond" w:cs="Arial"/>
          <w:bCs/>
          <w:szCs w:val="24"/>
        </w:rPr>
        <w:t>:</w:t>
      </w:r>
    </w:p>
    <w:p w14:paraId="3E99AFB6" w14:textId="77777777" w:rsidR="00870557" w:rsidRPr="008E6F8F" w:rsidRDefault="00870557" w:rsidP="008E6F8F">
      <w:pPr>
        <w:spacing w:line="240" w:lineRule="auto"/>
        <w:ind w:left="2268" w:firstLine="0"/>
        <w:rPr>
          <w:rFonts w:ascii="Garamond" w:hAnsi="Garamond" w:cs="Arial"/>
          <w:bCs/>
          <w:sz w:val="22"/>
        </w:rPr>
      </w:pPr>
      <w:r w:rsidRPr="008E6F8F">
        <w:rPr>
          <w:rFonts w:ascii="Garamond" w:hAnsi="Garamond" w:cs="Arial"/>
          <w:bCs/>
          <w:sz w:val="22"/>
        </w:rPr>
        <w:t xml:space="preserve">- </w:t>
      </w:r>
      <w:proofErr w:type="gramStart"/>
      <w:r w:rsidRPr="008E6F8F">
        <w:rPr>
          <w:rFonts w:ascii="Garamond" w:hAnsi="Garamond" w:cs="Arial"/>
          <w:bCs/>
          <w:sz w:val="22"/>
        </w:rPr>
        <w:t>cala,</w:t>
      </w:r>
      <w:proofErr w:type="gramEnd"/>
      <w:r w:rsidRPr="008E6F8F">
        <w:rPr>
          <w:rFonts w:ascii="Garamond" w:hAnsi="Garamond" w:cs="Arial"/>
          <w:bCs/>
          <w:sz w:val="22"/>
        </w:rPr>
        <w:t xml:space="preserve"> não passes avante, que estou farto e cansado de ouvir essas coisas que dizes, por que sou cristão daqueles de frei Alonso Boaventura; eu era quem levava suas palavras aos índios e pregava as coisas dos cristãos. Se a isso vens, não te queremos ouvir, nem entres em nossas terras, que já conheço a </w:t>
      </w:r>
      <w:proofErr w:type="spellStart"/>
      <w:r w:rsidRPr="008E6F8F">
        <w:rPr>
          <w:rFonts w:ascii="Garamond" w:hAnsi="Garamond" w:cs="Arial"/>
          <w:bCs/>
          <w:sz w:val="22"/>
        </w:rPr>
        <w:t>vosoutros</w:t>
      </w:r>
      <w:proofErr w:type="spellEnd"/>
      <w:r w:rsidRPr="008E6F8F">
        <w:rPr>
          <w:rFonts w:ascii="Garamond" w:hAnsi="Garamond" w:cs="Arial"/>
          <w:bCs/>
          <w:sz w:val="22"/>
        </w:rPr>
        <w:t xml:space="preserve"> e aos espanhóis (JAEGER, 1951, p. 127).</w:t>
      </w:r>
    </w:p>
    <w:p w14:paraId="28F6A9D1" w14:textId="77777777" w:rsidR="00870557" w:rsidRPr="005058B4" w:rsidRDefault="00870557" w:rsidP="00870557">
      <w:pPr>
        <w:ind w:firstLine="851"/>
        <w:rPr>
          <w:rFonts w:ascii="Garamond" w:hAnsi="Garamond" w:cs="Arial"/>
          <w:bCs/>
          <w:szCs w:val="24"/>
        </w:rPr>
      </w:pPr>
    </w:p>
    <w:p w14:paraId="61E27993"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 após todos esses estranhamentos dos tantos outros encontrados na hagiografia de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e dos outros dois religiosos, o </w:t>
      </w:r>
      <w:proofErr w:type="gramStart"/>
      <w:r w:rsidRPr="005058B4">
        <w:rPr>
          <w:rFonts w:ascii="Garamond" w:hAnsi="Garamond" w:cs="Arial"/>
          <w:bCs/>
          <w:szCs w:val="24"/>
        </w:rPr>
        <w:t>Pe</w:t>
      </w:r>
      <w:proofErr w:type="gramEnd"/>
      <w:r w:rsidRPr="005058B4">
        <w:rPr>
          <w:rFonts w:ascii="Garamond" w:hAnsi="Garamond" w:cs="Arial"/>
          <w:bCs/>
          <w:szCs w:val="24"/>
        </w:rPr>
        <w:t xml:space="preserve">. Roque, pela quarta vez, ultrapassa as fronteiras do bom relacionamento, como descrito por Jaeger (1951, p. 128) e “ordenou-lhe duas ou três vezes, com império, que calasse, que diante dos ministros de Deus não se atrevesse a falar, e que ouvisse </w:t>
      </w:r>
      <w:proofErr w:type="gramStart"/>
      <w:r w:rsidRPr="005058B4">
        <w:rPr>
          <w:rFonts w:ascii="Garamond" w:hAnsi="Garamond" w:cs="Arial"/>
          <w:bCs/>
          <w:szCs w:val="24"/>
        </w:rPr>
        <w:t>primeiro</w:t>
      </w:r>
      <w:proofErr w:type="gramEnd"/>
      <w:r w:rsidRPr="005058B4">
        <w:rPr>
          <w:rFonts w:ascii="Garamond" w:hAnsi="Garamond" w:cs="Arial"/>
          <w:bCs/>
          <w:szCs w:val="24"/>
        </w:rPr>
        <w:t xml:space="preserve"> a palavra de Deus e os seus mandamentos”.</w:t>
      </w:r>
    </w:p>
    <w:p w14:paraId="485EE9A6" w14:textId="56651F06"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Então, como provar que realmente foi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que os matara, sendo que os mesmos tinham atritos com tantos outros caciques com responsabilidades de </w:t>
      </w:r>
      <w:r w:rsidR="00325DAC">
        <w:rPr>
          <w:rFonts w:ascii="Garamond" w:hAnsi="Garamond" w:cs="Arial"/>
          <w:bCs/>
          <w:szCs w:val="24"/>
        </w:rPr>
        <w:t>líderes</w:t>
      </w:r>
      <w:r w:rsidRPr="005058B4">
        <w:rPr>
          <w:rFonts w:ascii="Garamond" w:hAnsi="Garamond" w:cs="Arial"/>
          <w:bCs/>
          <w:szCs w:val="24"/>
        </w:rPr>
        <w:t xml:space="preserve"> perante as tão numerosas aldeias com as quais tiveram contato?</w:t>
      </w:r>
    </w:p>
    <w:p w14:paraId="7C3658B2"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lastRenderedPageBreak/>
        <w:t xml:space="preserve">O próximo passo do </w:t>
      </w:r>
      <w:proofErr w:type="gramStart"/>
      <w:r w:rsidRPr="005058B4">
        <w:rPr>
          <w:rFonts w:ascii="Garamond" w:hAnsi="Garamond" w:cs="Arial"/>
          <w:bCs/>
          <w:szCs w:val="24"/>
        </w:rPr>
        <w:t>Pe</w:t>
      </w:r>
      <w:proofErr w:type="gramEnd"/>
      <w:r w:rsidRPr="005058B4">
        <w:rPr>
          <w:rFonts w:ascii="Garamond" w:hAnsi="Garamond" w:cs="Arial"/>
          <w:bCs/>
          <w:szCs w:val="24"/>
        </w:rPr>
        <w:t xml:space="preserv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foi justo após estes tantos desentendimentos com os caciques, invadindo as terras na margem direita do Ijuí</w:t>
      </w:r>
      <w:r w:rsidRPr="005058B4">
        <w:rPr>
          <w:rStyle w:val="Refdenotaderodap"/>
          <w:rFonts w:ascii="Garamond" w:hAnsi="Garamond" w:cs="Arial"/>
          <w:bCs/>
          <w:szCs w:val="24"/>
        </w:rPr>
        <w:footnoteReference w:id="17"/>
      </w:r>
      <w:r w:rsidRPr="005058B4">
        <w:rPr>
          <w:rFonts w:ascii="Garamond" w:hAnsi="Garamond" w:cs="Arial"/>
          <w:bCs/>
          <w:szCs w:val="24"/>
        </w:rPr>
        <w:t xml:space="preserve">, de onde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governava seu grande povo. Em suas pregações não se privava de taxar o chefe indígena como feiticeiro, infernal e </w:t>
      </w:r>
      <w:proofErr w:type="gramStart"/>
      <w:r w:rsidRPr="005058B4">
        <w:rPr>
          <w:rFonts w:ascii="Garamond" w:hAnsi="Garamond" w:cs="Arial"/>
          <w:bCs/>
          <w:szCs w:val="24"/>
        </w:rPr>
        <w:t>insistiu</w:t>
      </w:r>
      <w:proofErr w:type="gramEnd"/>
      <w:r w:rsidRPr="005058B4">
        <w:rPr>
          <w:rFonts w:ascii="Garamond" w:hAnsi="Garamond" w:cs="Arial"/>
          <w:bCs/>
          <w:szCs w:val="24"/>
        </w:rPr>
        <w:t xml:space="preserve"> na ideia de catequisar seus seguidores, mesmo contra suas vontades. Falava aos seus </w:t>
      </w:r>
      <w:r w:rsidRPr="005058B4">
        <w:rPr>
          <w:rFonts w:ascii="Garamond" w:hAnsi="Garamond" w:cs="Arial"/>
          <w:bCs/>
          <w:i/>
          <w:szCs w:val="24"/>
        </w:rPr>
        <w:t>novos cristãos</w:t>
      </w:r>
      <w:r w:rsidRPr="005058B4">
        <w:rPr>
          <w:rFonts w:ascii="Garamond" w:hAnsi="Garamond" w:cs="Arial"/>
          <w:bCs/>
          <w:szCs w:val="24"/>
        </w:rPr>
        <w:t xml:space="preserve">, quando retratavam o medo de trair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que “não temessem o ministro do demônio porque tinham a Deus por defensor” (JAEGER, 1951, p. 165). </w:t>
      </w:r>
    </w:p>
    <w:p w14:paraId="4BF5AB3C"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Mais adiante, em suas pregações para outras aldeias, Jaeger (1951) afirma que supostamente incitou, entre os caciques rivais do grande chefe, a violência, a tortura e caça a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e de outros caciques que não se convertiam ao cristianismo:</w:t>
      </w:r>
    </w:p>
    <w:p w14:paraId="2AB6FF54" w14:textId="77777777" w:rsidR="00870557" w:rsidRPr="005058B4" w:rsidRDefault="00870557" w:rsidP="00870557">
      <w:pPr>
        <w:ind w:firstLine="851"/>
        <w:rPr>
          <w:rFonts w:ascii="Garamond" w:hAnsi="Garamond" w:cs="Arial"/>
          <w:bCs/>
          <w:szCs w:val="24"/>
        </w:rPr>
      </w:pPr>
    </w:p>
    <w:p w14:paraId="496E0DE2" w14:textId="77777777" w:rsidR="00870557" w:rsidRPr="008E6F8F" w:rsidRDefault="00870557" w:rsidP="008E6F8F">
      <w:pPr>
        <w:spacing w:line="240" w:lineRule="auto"/>
        <w:ind w:left="2268" w:firstLine="0"/>
        <w:rPr>
          <w:rFonts w:ascii="Garamond" w:hAnsi="Garamond" w:cs="Arial"/>
          <w:bCs/>
          <w:sz w:val="22"/>
        </w:rPr>
      </w:pPr>
      <w:r w:rsidRPr="008E6F8F">
        <w:rPr>
          <w:rFonts w:ascii="Garamond" w:hAnsi="Garamond" w:cs="Arial"/>
          <w:bCs/>
          <w:sz w:val="22"/>
        </w:rPr>
        <w:t>Não precisou de mais nada para que o cacique saísse espontaneamente com outros companheiros seus a dar caça àquele embusteiro, e, dando com ele, trazê-lo amarrado ao padre, para que o castigasse a vontade. Querendo este pôr à prova seu zelo, disse-lhe que uma vez que eles mesmos governavam seu povo, fizessem o que fosse justo. Agarraram – no os índios, e, amarrando-lhe uma corda ao pescoço e as mãos às costas, conduziram-no à praça, onde esperava muito povo e ali o açoitaram até que o padre lhes ordenou que o soltassem (JAEGER, 1951, p. 165).</w:t>
      </w:r>
    </w:p>
    <w:p w14:paraId="1E17852C" w14:textId="77777777" w:rsidR="00870557" w:rsidRPr="005058B4" w:rsidRDefault="00870557" w:rsidP="00870557">
      <w:pPr>
        <w:ind w:firstLine="851"/>
        <w:rPr>
          <w:rFonts w:ascii="Garamond" w:hAnsi="Garamond" w:cs="Arial"/>
          <w:bCs/>
          <w:szCs w:val="24"/>
        </w:rPr>
      </w:pPr>
    </w:p>
    <w:p w14:paraId="075CBC4F"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 partir daí, fica evidente que esta afronta ao grande cacique guarani não passaria impune para aqueles que promoveram tamanha humilhação pública. Pois, para um homem do século 16, nativo do continente sul-americano, que via os seus sendo batizados contra suas vontades e principalmente contra a dele próprio, </w:t>
      </w:r>
      <w:proofErr w:type="gramStart"/>
      <w:r w:rsidRPr="005058B4">
        <w:rPr>
          <w:rFonts w:ascii="Garamond" w:hAnsi="Garamond" w:cs="Arial"/>
          <w:bCs/>
          <w:szCs w:val="24"/>
        </w:rPr>
        <w:t>sob penas</w:t>
      </w:r>
      <w:proofErr w:type="gramEnd"/>
      <w:r w:rsidRPr="005058B4">
        <w:rPr>
          <w:rFonts w:ascii="Garamond" w:hAnsi="Garamond" w:cs="Arial"/>
          <w:bCs/>
          <w:szCs w:val="24"/>
        </w:rPr>
        <w:t xml:space="preserve"> que se não quisessem se render sofreriam os martírios e torturas pela sua resistência, e que ademais se opunha ao que o branco europeu vinha fazendo em suas terras e que sua cultura preservava a guerra como representação de poder, parece óbvio que o mesmo resistiria, ordenando a execução dos religiosos.</w:t>
      </w:r>
    </w:p>
    <w:p w14:paraId="0BB0D594" w14:textId="77777777"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Era uma guerra velada, pois os atos dos missionários também eram estruturados de grande violência e parece aqui que estamos cada vez mais chegando ao dado perfil dos religiosos, uma vez que encontramos, sob os auspícios de Jaeger (1951), uma avaliação do </w:t>
      </w:r>
      <w:proofErr w:type="gramStart"/>
      <w:r w:rsidRPr="005058B4">
        <w:rPr>
          <w:rFonts w:ascii="Garamond" w:hAnsi="Garamond" w:cs="Arial"/>
          <w:bCs/>
          <w:szCs w:val="24"/>
        </w:rPr>
        <w:t>Pe</w:t>
      </w:r>
      <w:proofErr w:type="gramEnd"/>
      <w:r w:rsidRPr="005058B4">
        <w:rPr>
          <w:rFonts w:ascii="Garamond" w:hAnsi="Garamond" w:cs="Arial"/>
          <w:bCs/>
          <w:szCs w:val="24"/>
        </w:rPr>
        <w:t xml:space="preserve">. João Del </w:t>
      </w:r>
      <w:proofErr w:type="spellStart"/>
      <w:r w:rsidRPr="005058B4">
        <w:rPr>
          <w:rFonts w:ascii="Garamond" w:hAnsi="Garamond" w:cs="Arial"/>
          <w:bCs/>
          <w:szCs w:val="24"/>
        </w:rPr>
        <w:t>Castillo</w:t>
      </w:r>
      <w:proofErr w:type="spellEnd"/>
      <w:r w:rsidRPr="005058B4">
        <w:rPr>
          <w:rFonts w:ascii="Garamond" w:hAnsi="Garamond" w:cs="Arial"/>
          <w:bCs/>
          <w:szCs w:val="24"/>
        </w:rPr>
        <w:t xml:space="preserve">, um dos jesuítas que foi morto junto aos outros, feita por seus superiores da Companhia, que retratavam seu perfil dizendo que “João Del </w:t>
      </w:r>
      <w:proofErr w:type="spellStart"/>
      <w:r w:rsidRPr="005058B4">
        <w:rPr>
          <w:rFonts w:ascii="Garamond" w:hAnsi="Garamond" w:cs="Arial"/>
          <w:bCs/>
          <w:szCs w:val="24"/>
        </w:rPr>
        <w:t>Castillo</w:t>
      </w:r>
      <w:proofErr w:type="spellEnd"/>
      <w:r w:rsidRPr="005058B4">
        <w:rPr>
          <w:rFonts w:ascii="Garamond" w:hAnsi="Garamond" w:cs="Arial"/>
          <w:bCs/>
          <w:szCs w:val="24"/>
        </w:rPr>
        <w:t xml:space="preserve">, não é lá muito encomiástico” (JAEGER, 1951, p. 217) e, pouco mais adiante na leitura, encontramos uma referência do </w:t>
      </w:r>
      <w:proofErr w:type="spellStart"/>
      <w:r w:rsidRPr="005058B4">
        <w:rPr>
          <w:rFonts w:ascii="Garamond" w:hAnsi="Garamond" w:cs="Arial"/>
          <w:bCs/>
          <w:i/>
          <w:szCs w:val="24"/>
        </w:rPr>
        <w:t>Catalogus</w:t>
      </w:r>
      <w:proofErr w:type="spellEnd"/>
      <w:r w:rsidRPr="005058B4">
        <w:rPr>
          <w:rFonts w:ascii="Garamond" w:hAnsi="Garamond" w:cs="Arial"/>
          <w:bCs/>
          <w:i/>
          <w:szCs w:val="24"/>
        </w:rPr>
        <w:t xml:space="preserve"> </w:t>
      </w:r>
      <w:proofErr w:type="spellStart"/>
      <w:r w:rsidRPr="005058B4">
        <w:rPr>
          <w:rFonts w:ascii="Garamond" w:hAnsi="Garamond" w:cs="Arial"/>
          <w:bCs/>
          <w:i/>
          <w:szCs w:val="24"/>
        </w:rPr>
        <w:t>Secundus</w:t>
      </w:r>
      <w:proofErr w:type="spellEnd"/>
      <w:r w:rsidRPr="005058B4">
        <w:rPr>
          <w:rFonts w:ascii="Garamond" w:hAnsi="Garamond" w:cs="Arial"/>
          <w:bCs/>
          <w:i/>
          <w:szCs w:val="24"/>
        </w:rPr>
        <w:t xml:space="preserve"> </w:t>
      </w:r>
      <w:proofErr w:type="spellStart"/>
      <w:r w:rsidRPr="005058B4">
        <w:rPr>
          <w:rFonts w:ascii="Garamond" w:hAnsi="Garamond" w:cs="Arial"/>
          <w:bCs/>
          <w:i/>
          <w:szCs w:val="24"/>
        </w:rPr>
        <w:t>Secretus</w:t>
      </w:r>
      <w:proofErr w:type="spellEnd"/>
      <w:r w:rsidRPr="005058B4">
        <w:rPr>
          <w:rStyle w:val="Refdenotaderodap"/>
          <w:rFonts w:ascii="Garamond" w:hAnsi="Garamond" w:cs="Arial"/>
          <w:bCs/>
          <w:i/>
          <w:szCs w:val="24"/>
        </w:rPr>
        <w:footnoteReference w:id="18"/>
      </w:r>
      <w:r w:rsidRPr="005058B4">
        <w:rPr>
          <w:rFonts w:ascii="Garamond" w:hAnsi="Garamond" w:cs="Arial"/>
          <w:bCs/>
          <w:i/>
          <w:szCs w:val="24"/>
        </w:rPr>
        <w:t>,</w:t>
      </w:r>
      <w:r w:rsidRPr="005058B4">
        <w:rPr>
          <w:rFonts w:ascii="Garamond" w:hAnsi="Garamond" w:cs="Arial"/>
          <w:bCs/>
          <w:szCs w:val="24"/>
        </w:rPr>
        <w:t xml:space="preserve"> de 1620, o qual avalia que o </w:t>
      </w:r>
      <w:proofErr w:type="gramStart"/>
      <w:r w:rsidRPr="005058B4">
        <w:rPr>
          <w:rFonts w:ascii="Garamond" w:hAnsi="Garamond" w:cs="Arial"/>
          <w:bCs/>
          <w:szCs w:val="24"/>
        </w:rPr>
        <w:t>Pe</w:t>
      </w:r>
      <w:proofErr w:type="gramEnd"/>
      <w:r w:rsidRPr="005058B4">
        <w:rPr>
          <w:rFonts w:ascii="Garamond" w:hAnsi="Garamond" w:cs="Arial"/>
          <w:bCs/>
          <w:szCs w:val="24"/>
        </w:rPr>
        <w:t xml:space="preserve">. João tinha “natural temperamento colérico” (JAEGER, 1951, p. 217). Logo, colocamo-nos diante de uma realidade desmistificadora </w:t>
      </w:r>
      <w:r w:rsidRPr="005058B4">
        <w:rPr>
          <w:rFonts w:ascii="Garamond" w:hAnsi="Garamond" w:cs="Arial"/>
          <w:bCs/>
          <w:szCs w:val="24"/>
        </w:rPr>
        <w:lastRenderedPageBreak/>
        <w:t>dos padres da Companhia de Jesus, beatificados em 1934, e que de certa forma desmente um tanto de suas supostas santidades e nos coloca a par de algumas perversidades praticadas naquele período.</w:t>
      </w:r>
    </w:p>
    <w:p w14:paraId="4C2BA015" w14:textId="50C1CD82" w:rsidR="00870557" w:rsidRDefault="00870557" w:rsidP="00870557">
      <w:pPr>
        <w:ind w:firstLine="851"/>
        <w:rPr>
          <w:rFonts w:ascii="Garamond" w:hAnsi="Garamond" w:cs="Arial"/>
          <w:bCs/>
          <w:szCs w:val="24"/>
        </w:rPr>
      </w:pPr>
      <w:r w:rsidRPr="005058B4">
        <w:rPr>
          <w:rFonts w:ascii="Garamond" w:hAnsi="Garamond" w:cs="Arial"/>
          <w:bCs/>
          <w:szCs w:val="24"/>
        </w:rPr>
        <w:t xml:space="preserve">Começam então as ofensivas de </w:t>
      </w:r>
      <w:proofErr w:type="spellStart"/>
      <w:r w:rsidRPr="005058B4">
        <w:rPr>
          <w:rFonts w:ascii="Garamond" w:hAnsi="Garamond" w:cs="Arial"/>
          <w:bCs/>
          <w:szCs w:val="24"/>
        </w:rPr>
        <w:t>Ñheçu</w:t>
      </w:r>
      <w:proofErr w:type="spellEnd"/>
      <w:r w:rsidRPr="005058B4">
        <w:rPr>
          <w:rFonts w:ascii="Garamond" w:hAnsi="Garamond" w:cs="Arial"/>
          <w:bCs/>
          <w:szCs w:val="24"/>
        </w:rPr>
        <w:t xml:space="preserve"> contra os </w:t>
      </w:r>
      <w:r w:rsidRPr="005058B4">
        <w:rPr>
          <w:rFonts w:ascii="Garamond" w:hAnsi="Garamond" w:cs="Arial"/>
          <w:bCs/>
          <w:i/>
          <w:szCs w:val="24"/>
        </w:rPr>
        <w:t>santos padres</w:t>
      </w:r>
      <w:r w:rsidRPr="005058B4">
        <w:rPr>
          <w:rStyle w:val="Refdenotaderodap"/>
          <w:rFonts w:ascii="Garamond" w:hAnsi="Garamond" w:cs="Arial"/>
          <w:bCs/>
          <w:i/>
          <w:szCs w:val="24"/>
        </w:rPr>
        <w:footnoteReference w:id="19"/>
      </w:r>
      <w:r w:rsidRPr="005058B4">
        <w:rPr>
          <w:rFonts w:ascii="Garamond" w:hAnsi="Garamond" w:cs="Arial"/>
          <w:bCs/>
          <w:szCs w:val="24"/>
        </w:rPr>
        <w:t xml:space="preserve">, mas principalmente contra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e, segundo o que narra Jaeger (1951) ao se referir ao </w:t>
      </w:r>
      <w:proofErr w:type="gramStart"/>
      <w:r w:rsidRPr="005058B4">
        <w:rPr>
          <w:rFonts w:ascii="Garamond" w:hAnsi="Garamond" w:cs="Arial"/>
          <w:bCs/>
          <w:szCs w:val="24"/>
        </w:rPr>
        <w:t>Pe</w:t>
      </w:r>
      <w:proofErr w:type="gramEnd"/>
      <w:r w:rsidRPr="005058B4">
        <w:rPr>
          <w:rFonts w:ascii="Garamond" w:hAnsi="Garamond" w:cs="Arial"/>
          <w:bCs/>
          <w:szCs w:val="24"/>
        </w:rPr>
        <w:t xml:space="preserve">. Roque quando foi visitar outras aldeias do Rio </w:t>
      </w:r>
      <w:proofErr w:type="spellStart"/>
      <w:r w:rsidRPr="005058B4">
        <w:rPr>
          <w:rFonts w:ascii="Garamond" w:hAnsi="Garamond" w:cs="Arial"/>
          <w:bCs/>
          <w:szCs w:val="24"/>
        </w:rPr>
        <w:t>Ibicuiti</w:t>
      </w:r>
      <w:proofErr w:type="spellEnd"/>
      <w:r w:rsidRPr="005058B4">
        <w:rPr>
          <w:rFonts w:ascii="Garamond" w:hAnsi="Garamond" w:cs="Arial"/>
          <w:bCs/>
          <w:szCs w:val="24"/>
        </w:rPr>
        <w:t xml:space="preserve"> e no caminho encontra guaranis simpatizantes do cristianismo que</w:t>
      </w:r>
    </w:p>
    <w:p w14:paraId="35F5DBEE" w14:textId="77777777" w:rsidR="006418FD" w:rsidRPr="005058B4" w:rsidRDefault="006418FD" w:rsidP="00870557">
      <w:pPr>
        <w:ind w:firstLine="851"/>
        <w:rPr>
          <w:rFonts w:ascii="Garamond" w:hAnsi="Garamond" w:cs="Arial"/>
          <w:bCs/>
          <w:szCs w:val="24"/>
        </w:rPr>
      </w:pPr>
    </w:p>
    <w:p w14:paraId="40A910DB" w14:textId="30C1C518" w:rsidR="00870557" w:rsidRPr="008E6F8F" w:rsidRDefault="003561E3" w:rsidP="008E6F8F">
      <w:pPr>
        <w:spacing w:line="240" w:lineRule="auto"/>
        <w:ind w:left="2268" w:firstLine="0"/>
        <w:rPr>
          <w:rFonts w:ascii="Garamond" w:hAnsi="Garamond" w:cs="Arial"/>
          <w:bCs/>
          <w:sz w:val="22"/>
        </w:rPr>
      </w:pPr>
      <w:r>
        <w:rPr>
          <w:rFonts w:ascii="Garamond" w:hAnsi="Garamond" w:cs="Arial"/>
          <w:bCs/>
          <w:sz w:val="22"/>
        </w:rPr>
        <w:t xml:space="preserve">[...] </w:t>
      </w:r>
      <w:r w:rsidR="00870557" w:rsidRPr="008E6F8F">
        <w:rPr>
          <w:rFonts w:ascii="Garamond" w:hAnsi="Garamond" w:cs="Arial"/>
          <w:bCs/>
          <w:sz w:val="22"/>
        </w:rPr>
        <w:t>disseram-me que eu voltasse imediatamente, porque os índios da terra estavam sublevados e que haviam vindo logo depois de minha partida daquela redução que principiei, a fim de me matarem e que, não me achando ali, haviam queimado a igreja e a cruz que eu deixara (JAEGER, 1951, p. 192).</w:t>
      </w:r>
    </w:p>
    <w:p w14:paraId="30F8897C" w14:textId="77777777" w:rsidR="00870557" w:rsidRPr="005058B4" w:rsidRDefault="00870557" w:rsidP="00870557">
      <w:pPr>
        <w:ind w:left="851" w:firstLine="851"/>
        <w:rPr>
          <w:rFonts w:ascii="Garamond" w:hAnsi="Garamond" w:cs="Arial"/>
          <w:bCs/>
          <w:szCs w:val="24"/>
        </w:rPr>
      </w:pPr>
      <w:r w:rsidRPr="005058B4">
        <w:rPr>
          <w:rFonts w:ascii="Garamond" w:hAnsi="Garamond" w:cs="Arial"/>
          <w:bCs/>
          <w:szCs w:val="24"/>
        </w:rPr>
        <w:t xml:space="preserve"> </w:t>
      </w:r>
    </w:p>
    <w:p w14:paraId="49BF316A" w14:textId="77777777" w:rsidR="00870557" w:rsidRPr="005058B4" w:rsidRDefault="00870557" w:rsidP="00870557">
      <w:pPr>
        <w:autoSpaceDE w:val="0"/>
        <w:autoSpaceDN w:val="0"/>
        <w:adjustRightInd w:val="0"/>
        <w:ind w:firstLine="851"/>
        <w:rPr>
          <w:rFonts w:ascii="Garamond" w:hAnsi="Garamond" w:cs="Arial"/>
          <w:bCs/>
          <w:szCs w:val="24"/>
        </w:rPr>
      </w:pPr>
      <w:r w:rsidRPr="005058B4">
        <w:rPr>
          <w:rFonts w:ascii="Garamond" w:hAnsi="Garamond" w:cs="Arial"/>
          <w:bCs/>
          <w:szCs w:val="24"/>
        </w:rPr>
        <w:t xml:space="preserve"> Ainda segundo Jaeger (1951),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mandou censurar com severidade os caciques que lhe informaram da referida tragédia, com muita severidade por terem deixado os seus conterrâneos atearem fogo na capela e na cruz. Vejamos:</w:t>
      </w:r>
    </w:p>
    <w:p w14:paraId="46D78168" w14:textId="77777777" w:rsidR="00870557" w:rsidRPr="005058B4" w:rsidRDefault="00870557" w:rsidP="00870557">
      <w:pPr>
        <w:autoSpaceDE w:val="0"/>
        <w:autoSpaceDN w:val="0"/>
        <w:adjustRightInd w:val="0"/>
        <w:ind w:firstLine="851"/>
        <w:rPr>
          <w:rFonts w:ascii="Garamond" w:hAnsi="Garamond" w:cs="Arial"/>
          <w:bCs/>
          <w:szCs w:val="24"/>
        </w:rPr>
      </w:pPr>
    </w:p>
    <w:p w14:paraId="548C3AB6" w14:textId="77777777" w:rsidR="00870557" w:rsidRPr="008E6F8F" w:rsidRDefault="00870557" w:rsidP="008E6F8F">
      <w:pPr>
        <w:spacing w:line="240" w:lineRule="auto"/>
        <w:ind w:left="2268" w:firstLine="0"/>
        <w:rPr>
          <w:rFonts w:ascii="Garamond" w:hAnsi="Garamond" w:cs="Arial"/>
          <w:bCs/>
          <w:sz w:val="22"/>
        </w:rPr>
      </w:pPr>
      <w:r w:rsidRPr="008E6F8F">
        <w:rPr>
          <w:rFonts w:ascii="Garamond" w:hAnsi="Garamond" w:cs="Arial"/>
          <w:bCs/>
          <w:sz w:val="22"/>
        </w:rPr>
        <w:t xml:space="preserve">Assim que cheguei ao porto, onde havia começado a redução, mandei chamar os caciques vizinhos, que logo </w:t>
      </w:r>
      <w:proofErr w:type="gramStart"/>
      <w:r w:rsidRPr="008E6F8F">
        <w:rPr>
          <w:rFonts w:ascii="Garamond" w:hAnsi="Garamond" w:cs="Arial"/>
          <w:bCs/>
          <w:sz w:val="22"/>
        </w:rPr>
        <w:t>vieram,</w:t>
      </w:r>
      <w:proofErr w:type="gramEnd"/>
      <w:r w:rsidRPr="008E6F8F">
        <w:rPr>
          <w:rFonts w:ascii="Garamond" w:hAnsi="Garamond" w:cs="Arial"/>
          <w:bCs/>
          <w:sz w:val="22"/>
        </w:rPr>
        <w:t xml:space="preserve"> entre eles </w:t>
      </w:r>
      <w:proofErr w:type="spellStart"/>
      <w:r w:rsidRPr="008E6F8F">
        <w:rPr>
          <w:rFonts w:ascii="Garamond" w:hAnsi="Garamond" w:cs="Arial"/>
          <w:bCs/>
          <w:sz w:val="22"/>
        </w:rPr>
        <w:t>Tabacã</w:t>
      </w:r>
      <w:proofErr w:type="spellEnd"/>
      <w:r w:rsidRPr="008E6F8F">
        <w:rPr>
          <w:rFonts w:ascii="Garamond" w:hAnsi="Garamond" w:cs="Arial"/>
          <w:bCs/>
          <w:sz w:val="22"/>
        </w:rPr>
        <w:t>, em cuja aldeia se cometera o sacrilégio, e interroguei-o sobre o caso. Responderam que era verdade. Censurei-os com severidade [...], agravei-lhes o caso como era justo, declarando-lhes que não havia de pôr os pés onde se praticara tão enorme maldade; e assim o executei (JAEGER, 1951, p. 193).</w:t>
      </w:r>
    </w:p>
    <w:p w14:paraId="22B54058" w14:textId="77777777" w:rsidR="00870557" w:rsidRPr="005058B4" w:rsidRDefault="00870557" w:rsidP="00870557">
      <w:pPr>
        <w:autoSpaceDE w:val="0"/>
        <w:autoSpaceDN w:val="0"/>
        <w:adjustRightInd w:val="0"/>
        <w:ind w:firstLine="851"/>
        <w:rPr>
          <w:rFonts w:ascii="Garamond" w:hAnsi="Garamond" w:cs="Arial"/>
          <w:bCs/>
          <w:szCs w:val="24"/>
        </w:rPr>
      </w:pPr>
    </w:p>
    <w:p w14:paraId="1E723CD9" w14:textId="3402FBEC" w:rsidR="00870557" w:rsidRPr="005058B4" w:rsidRDefault="00870557" w:rsidP="00870557">
      <w:pPr>
        <w:autoSpaceDE w:val="0"/>
        <w:autoSpaceDN w:val="0"/>
        <w:adjustRightInd w:val="0"/>
        <w:ind w:firstLine="851"/>
        <w:rPr>
          <w:rFonts w:ascii="Garamond" w:hAnsi="Garamond" w:cs="Arial"/>
          <w:bCs/>
          <w:szCs w:val="24"/>
        </w:rPr>
      </w:pPr>
      <w:r w:rsidRPr="005058B4">
        <w:rPr>
          <w:rFonts w:ascii="Garamond" w:hAnsi="Garamond" w:cs="Arial"/>
          <w:bCs/>
          <w:szCs w:val="24"/>
        </w:rPr>
        <w:t xml:space="preserve">Essa é mais uma prova contundente de que os missionários utilizavam-se do aspecto punitivo a todo o momento para criar um regime do medo, tal e qual a </w:t>
      </w:r>
      <w:r w:rsidRPr="005058B4">
        <w:rPr>
          <w:rFonts w:ascii="Garamond" w:hAnsi="Garamond" w:cs="Arial"/>
          <w:bCs/>
          <w:i/>
          <w:szCs w:val="24"/>
        </w:rPr>
        <w:t>Santa Inquisição</w:t>
      </w:r>
      <w:r w:rsidRPr="005058B4">
        <w:rPr>
          <w:rFonts w:ascii="Garamond" w:hAnsi="Garamond" w:cs="Arial"/>
          <w:bCs/>
          <w:szCs w:val="24"/>
        </w:rPr>
        <w:t xml:space="preserve"> fazia na Europa com seus súditos. Entendemos, por essa atitude, que Roque </w:t>
      </w:r>
      <w:proofErr w:type="spellStart"/>
      <w:r w:rsidRPr="005058B4">
        <w:rPr>
          <w:rFonts w:ascii="Garamond" w:hAnsi="Garamond" w:cs="Arial"/>
          <w:bCs/>
          <w:szCs w:val="24"/>
        </w:rPr>
        <w:t>Gonzales</w:t>
      </w:r>
      <w:proofErr w:type="spellEnd"/>
      <w:r w:rsidRPr="005058B4">
        <w:rPr>
          <w:rFonts w:ascii="Garamond" w:hAnsi="Garamond" w:cs="Arial"/>
          <w:bCs/>
          <w:szCs w:val="24"/>
        </w:rPr>
        <w:t xml:space="preserve"> persuadia os aborígenes.</w:t>
      </w:r>
    </w:p>
    <w:p w14:paraId="1F95123F" w14:textId="5814CF32" w:rsidR="00870557" w:rsidRPr="005058B4" w:rsidRDefault="006418FD" w:rsidP="00870557">
      <w:pPr>
        <w:autoSpaceDE w:val="0"/>
        <w:autoSpaceDN w:val="0"/>
        <w:adjustRightInd w:val="0"/>
        <w:ind w:firstLine="851"/>
        <w:rPr>
          <w:rFonts w:ascii="Garamond" w:hAnsi="Garamond" w:cs="Arial"/>
          <w:bCs/>
          <w:szCs w:val="24"/>
        </w:rPr>
      </w:pPr>
      <w:r>
        <w:rPr>
          <w:rFonts w:ascii="Garamond" w:hAnsi="Garamond" w:cs="Arial"/>
          <w:bCs/>
          <w:szCs w:val="24"/>
        </w:rPr>
        <w:t xml:space="preserve">Cito o que escreveu o </w:t>
      </w:r>
      <w:proofErr w:type="gramStart"/>
      <w:r w:rsidR="00870557" w:rsidRPr="005058B4">
        <w:rPr>
          <w:rFonts w:ascii="Garamond" w:hAnsi="Garamond" w:cs="Arial"/>
          <w:bCs/>
          <w:szCs w:val="24"/>
        </w:rPr>
        <w:t>Pe</w:t>
      </w:r>
      <w:proofErr w:type="gramEnd"/>
      <w:r w:rsidR="00870557" w:rsidRPr="005058B4">
        <w:rPr>
          <w:rFonts w:ascii="Garamond" w:hAnsi="Garamond" w:cs="Arial"/>
          <w:bCs/>
          <w:szCs w:val="24"/>
        </w:rPr>
        <w:t>. Montoya logo da execução dos padres em processo instaurado pela Companhia de Jesus e que compara as habitações dos nativos a pocilgas. A</w:t>
      </w:r>
      <w:r w:rsidR="00BB6316">
        <w:rPr>
          <w:rFonts w:ascii="Garamond" w:hAnsi="Garamond" w:cs="Arial"/>
          <w:bCs/>
          <w:szCs w:val="24"/>
        </w:rPr>
        <w:t xml:space="preserve"> esse respeito, declara</w:t>
      </w:r>
      <w:r>
        <w:rPr>
          <w:rFonts w:ascii="Garamond" w:hAnsi="Garamond" w:cs="Arial"/>
          <w:bCs/>
          <w:szCs w:val="24"/>
        </w:rPr>
        <w:t>:</w:t>
      </w:r>
    </w:p>
    <w:p w14:paraId="34E9C451" w14:textId="77777777" w:rsidR="00870557" w:rsidRPr="005058B4" w:rsidRDefault="00870557" w:rsidP="00870557">
      <w:pPr>
        <w:autoSpaceDE w:val="0"/>
        <w:autoSpaceDN w:val="0"/>
        <w:adjustRightInd w:val="0"/>
        <w:ind w:firstLine="851"/>
        <w:rPr>
          <w:rFonts w:ascii="Garamond" w:hAnsi="Garamond" w:cs="Arial"/>
          <w:bCs/>
          <w:szCs w:val="24"/>
        </w:rPr>
      </w:pPr>
    </w:p>
    <w:p w14:paraId="071D3191" w14:textId="37EE1C0A" w:rsidR="00870557" w:rsidRPr="008E6F8F" w:rsidRDefault="00870557" w:rsidP="008E6F8F">
      <w:pPr>
        <w:spacing w:line="240" w:lineRule="auto"/>
        <w:ind w:left="2268" w:firstLine="0"/>
        <w:rPr>
          <w:rFonts w:ascii="Garamond" w:hAnsi="Garamond" w:cs="Arial"/>
          <w:bCs/>
          <w:sz w:val="22"/>
        </w:rPr>
      </w:pPr>
      <w:r w:rsidRPr="008E6F8F">
        <w:rPr>
          <w:rFonts w:ascii="Garamond" w:hAnsi="Garamond" w:cs="Arial"/>
          <w:bCs/>
          <w:sz w:val="22"/>
        </w:rPr>
        <w:t xml:space="preserve">Cresceu a chama de </w:t>
      </w:r>
      <w:proofErr w:type="spellStart"/>
      <w:r w:rsidRPr="008E6F8F">
        <w:rPr>
          <w:rFonts w:ascii="Garamond" w:hAnsi="Garamond" w:cs="Arial"/>
          <w:bCs/>
          <w:sz w:val="22"/>
        </w:rPr>
        <w:t>Nheçu</w:t>
      </w:r>
      <w:proofErr w:type="spellEnd"/>
      <w:r w:rsidRPr="008E6F8F">
        <w:rPr>
          <w:rFonts w:ascii="Garamond" w:hAnsi="Garamond" w:cs="Arial"/>
          <w:bCs/>
          <w:sz w:val="22"/>
        </w:rPr>
        <w:t xml:space="preserve"> – acrescenta Montoya – com estes infernais sopros, vendo-se, como se via, com duas tulhas cheias de mulheres, que, sendo duas </w:t>
      </w:r>
      <w:proofErr w:type="spellStart"/>
      <w:r w:rsidRPr="008E6F8F">
        <w:rPr>
          <w:rFonts w:ascii="Garamond" w:hAnsi="Garamond" w:cs="Arial"/>
          <w:bCs/>
          <w:sz w:val="22"/>
        </w:rPr>
        <w:t>possilgas</w:t>
      </w:r>
      <w:proofErr w:type="spellEnd"/>
      <w:r w:rsidRPr="008E6F8F">
        <w:rPr>
          <w:rFonts w:ascii="Garamond" w:hAnsi="Garamond" w:cs="Arial"/>
          <w:bCs/>
          <w:sz w:val="22"/>
        </w:rPr>
        <w:t xml:space="preserve"> </w:t>
      </w:r>
      <w:r w:rsidRPr="008E6F8F">
        <w:rPr>
          <w:rFonts w:ascii="Garamond" w:hAnsi="Garamond" w:cs="Arial"/>
          <w:bCs/>
          <w:i/>
          <w:sz w:val="22"/>
        </w:rPr>
        <w:t>(sic)</w:t>
      </w:r>
      <w:r w:rsidRPr="008E6F8F">
        <w:rPr>
          <w:rFonts w:ascii="Garamond" w:hAnsi="Garamond" w:cs="Arial"/>
          <w:bCs/>
          <w:sz w:val="22"/>
        </w:rPr>
        <w:t xml:space="preserve"> de animais imundos, lhe serviam de delícias a seu gosto. </w:t>
      </w:r>
      <w:r w:rsidR="006418FD" w:rsidRPr="005058B4">
        <w:rPr>
          <w:rFonts w:ascii="Garamond" w:hAnsi="Garamond" w:cs="Arial"/>
          <w:bCs/>
          <w:szCs w:val="24"/>
        </w:rPr>
        <w:t>(JAEGER, 1951, p. 227):</w:t>
      </w:r>
    </w:p>
    <w:p w14:paraId="06034EDD" w14:textId="77777777" w:rsidR="00870557" w:rsidRPr="005058B4" w:rsidRDefault="00870557" w:rsidP="00870557">
      <w:pPr>
        <w:ind w:left="3402"/>
        <w:rPr>
          <w:rFonts w:ascii="Garamond" w:hAnsi="Garamond" w:cs="Arial"/>
          <w:szCs w:val="24"/>
        </w:rPr>
      </w:pPr>
    </w:p>
    <w:p w14:paraId="02D5441F" w14:textId="0C2A9D65" w:rsidR="008E6F8F" w:rsidRDefault="00870557" w:rsidP="00870557">
      <w:pPr>
        <w:autoSpaceDE w:val="0"/>
        <w:autoSpaceDN w:val="0"/>
        <w:adjustRightInd w:val="0"/>
        <w:ind w:firstLine="851"/>
        <w:rPr>
          <w:rFonts w:ascii="Garamond" w:hAnsi="Garamond" w:cs="Arial"/>
          <w:szCs w:val="24"/>
        </w:rPr>
      </w:pPr>
      <w:r w:rsidRPr="005058B4">
        <w:rPr>
          <w:rFonts w:ascii="Garamond" w:hAnsi="Garamond" w:cs="Arial"/>
          <w:szCs w:val="24"/>
        </w:rPr>
        <w:lastRenderedPageBreak/>
        <w:t xml:space="preserve">Contudo, dentre as leituras realizadas a partir da história e da literatura, não consegui identificar, a não ser por parte de religiosos e alguns esparsos escritores, material escrito sobre </w:t>
      </w:r>
      <w:r w:rsidR="00BB6316">
        <w:rPr>
          <w:rFonts w:ascii="Garamond" w:hAnsi="Garamond" w:cs="Arial"/>
          <w:szCs w:val="24"/>
        </w:rPr>
        <w:t>essa pesquisa</w:t>
      </w:r>
      <w:r w:rsidRPr="005058B4">
        <w:rPr>
          <w:rFonts w:ascii="Garamond" w:hAnsi="Garamond" w:cs="Arial"/>
          <w:szCs w:val="24"/>
        </w:rPr>
        <w:t xml:space="preserve"> em terras sul-americanas e, como dito, o que se tem escrito incrimina exemplarmente o referido cacique, que, na minha visão agiu somente em defesa de sua territorialidade contra a colonização eurocentrista que lhe foi imposta naquele momento histórico.</w:t>
      </w:r>
    </w:p>
    <w:p w14:paraId="59E4D892" w14:textId="77777777" w:rsidR="00BB6316" w:rsidRPr="005058B4" w:rsidRDefault="00BB6316" w:rsidP="00870557">
      <w:pPr>
        <w:autoSpaceDE w:val="0"/>
        <w:autoSpaceDN w:val="0"/>
        <w:adjustRightInd w:val="0"/>
        <w:ind w:firstLine="851"/>
        <w:rPr>
          <w:rFonts w:ascii="Garamond" w:hAnsi="Garamond" w:cs="Arial"/>
          <w:szCs w:val="24"/>
        </w:rPr>
      </w:pPr>
    </w:p>
    <w:p w14:paraId="23C7E7AE" w14:textId="6293E46B" w:rsidR="00870557" w:rsidRPr="005058B4" w:rsidRDefault="00870557" w:rsidP="00870557">
      <w:pPr>
        <w:rPr>
          <w:rFonts w:ascii="Garamond" w:hAnsi="Garamond" w:cs="Arial"/>
          <w:b/>
          <w:bCs/>
          <w:szCs w:val="24"/>
        </w:rPr>
      </w:pPr>
      <w:r w:rsidRPr="005058B4">
        <w:rPr>
          <w:rFonts w:ascii="Garamond" w:hAnsi="Garamond" w:cs="Arial"/>
          <w:b/>
          <w:bCs/>
          <w:szCs w:val="24"/>
        </w:rPr>
        <w:t>2.</w:t>
      </w:r>
      <w:r w:rsidR="00856AEA">
        <w:rPr>
          <w:rFonts w:ascii="Garamond" w:hAnsi="Garamond" w:cs="Arial"/>
          <w:b/>
          <w:bCs/>
          <w:szCs w:val="24"/>
        </w:rPr>
        <w:t>4</w:t>
      </w:r>
      <w:r w:rsidRPr="005058B4">
        <w:rPr>
          <w:rFonts w:ascii="Garamond" w:hAnsi="Garamond" w:cs="Arial"/>
          <w:b/>
          <w:bCs/>
          <w:szCs w:val="24"/>
        </w:rPr>
        <w:t xml:space="preserve"> DA EXECUÇÃO DOS PADRES </w:t>
      </w:r>
      <w:proofErr w:type="gramStart"/>
      <w:r w:rsidRPr="005058B4">
        <w:rPr>
          <w:rFonts w:ascii="Garamond" w:hAnsi="Garamond" w:cs="Arial"/>
          <w:b/>
          <w:bCs/>
          <w:szCs w:val="24"/>
        </w:rPr>
        <w:t>JESUÍTAS SUPOSTAMENTE ORQUESTRADA</w:t>
      </w:r>
      <w:proofErr w:type="gramEnd"/>
      <w:r w:rsidRPr="005058B4">
        <w:rPr>
          <w:rFonts w:ascii="Garamond" w:hAnsi="Garamond" w:cs="Arial"/>
          <w:b/>
          <w:bCs/>
          <w:szCs w:val="24"/>
        </w:rPr>
        <w:t xml:space="preserve"> POR ÑHEÇU</w:t>
      </w:r>
    </w:p>
    <w:p w14:paraId="470FB762" w14:textId="77777777" w:rsidR="00870557" w:rsidRPr="005058B4" w:rsidRDefault="00870557" w:rsidP="00870557">
      <w:pPr>
        <w:ind w:firstLine="851"/>
        <w:rPr>
          <w:rFonts w:ascii="Garamond" w:hAnsi="Garamond" w:cs="Arial"/>
          <w:szCs w:val="24"/>
        </w:rPr>
      </w:pPr>
    </w:p>
    <w:p w14:paraId="40FAF4C8" w14:textId="77777777" w:rsidR="00870557" w:rsidRPr="005058B4" w:rsidRDefault="00870557" w:rsidP="00870557">
      <w:pPr>
        <w:ind w:firstLine="851"/>
        <w:rPr>
          <w:rFonts w:ascii="Garamond" w:hAnsi="Garamond" w:cs="Arial"/>
          <w:szCs w:val="24"/>
        </w:rPr>
      </w:pPr>
      <w:r w:rsidRPr="005058B4">
        <w:rPr>
          <w:rFonts w:ascii="Garamond" w:hAnsi="Garamond" w:cs="Arial"/>
          <w:szCs w:val="24"/>
        </w:rPr>
        <w:t xml:space="preserve">Ancorado nas bases históricas expostas, trato agora da análise da execução dos três padres missioneiros, em que supostamente o mandante seria o cacique </w:t>
      </w:r>
      <w:proofErr w:type="spellStart"/>
      <w:r w:rsidRPr="005058B4">
        <w:rPr>
          <w:rFonts w:ascii="Garamond" w:hAnsi="Garamond" w:cs="Arial"/>
          <w:szCs w:val="24"/>
        </w:rPr>
        <w:t>Ñheçu</w:t>
      </w:r>
      <w:proofErr w:type="spellEnd"/>
      <w:r w:rsidRPr="005058B4">
        <w:rPr>
          <w:rFonts w:ascii="Garamond" w:hAnsi="Garamond" w:cs="Arial"/>
          <w:szCs w:val="24"/>
        </w:rPr>
        <w:t xml:space="preserve">. Porém, diante das controvérsias escritas da história e da literatura religiosa coloco em pauta esta posição por não haver comprovação científica suficiente para embasar tão grave acusação, uma vez que localizamos várias outras probabilidades para o referido crime haver sido praticado. </w:t>
      </w:r>
    </w:p>
    <w:p w14:paraId="768D6FC0" w14:textId="77777777" w:rsidR="00870557" w:rsidRPr="005058B4" w:rsidRDefault="00870557" w:rsidP="00870557">
      <w:pPr>
        <w:ind w:firstLine="851"/>
        <w:rPr>
          <w:rFonts w:ascii="Garamond" w:hAnsi="Garamond" w:cs="Arial"/>
          <w:szCs w:val="24"/>
        </w:rPr>
      </w:pPr>
      <w:r w:rsidRPr="005058B4">
        <w:rPr>
          <w:rFonts w:ascii="Garamond" w:hAnsi="Garamond" w:cs="Arial"/>
          <w:szCs w:val="24"/>
        </w:rPr>
        <w:t xml:space="preserve">Uma delas, e talvez a mais contundente, seria justamente a forma de condução da situação a que os missionários utilizavam, segundo Jaeger (1951), de práticas punitivas, como torturas e perseguições com vários outros caciques. </w:t>
      </w:r>
    </w:p>
    <w:p w14:paraId="2B050373" w14:textId="4E7DD639" w:rsidR="00870557" w:rsidRPr="005058B4" w:rsidRDefault="00870557" w:rsidP="00870557">
      <w:pPr>
        <w:ind w:firstLine="851"/>
        <w:rPr>
          <w:rFonts w:ascii="Garamond" w:hAnsi="Garamond" w:cs="Arial"/>
          <w:szCs w:val="24"/>
        </w:rPr>
      </w:pPr>
      <w:r w:rsidRPr="005058B4">
        <w:rPr>
          <w:rFonts w:ascii="Garamond" w:hAnsi="Garamond" w:cs="Arial"/>
          <w:szCs w:val="24"/>
        </w:rPr>
        <w:t xml:space="preserve">Tanto foram os disparates colonizadores embasados na fé e na religião cristã, que culminaram, na tarde de 15 de novembro de 1628, na execução do </w:t>
      </w:r>
      <w:proofErr w:type="gramStart"/>
      <w:r w:rsidRPr="005058B4">
        <w:rPr>
          <w:rFonts w:ascii="Garamond" w:hAnsi="Garamond" w:cs="Arial"/>
          <w:szCs w:val="24"/>
        </w:rPr>
        <w:t>Pe</w:t>
      </w:r>
      <w:proofErr w:type="gramEnd"/>
      <w:r w:rsidRPr="005058B4">
        <w:rPr>
          <w:rFonts w:ascii="Garamond" w:hAnsi="Garamond" w:cs="Arial"/>
          <w:szCs w:val="24"/>
        </w:rPr>
        <w:t xml:space="preserve">. Roque </w:t>
      </w:r>
      <w:proofErr w:type="spellStart"/>
      <w:r w:rsidRPr="005058B4">
        <w:rPr>
          <w:rFonts w:ascii="Garamond" w:hAnsi="Garamond" w:cs="Arial"/>
          <w:szCs w:val="24"/>
        </w:rPr>
        <w:t>Gonzales</w:t>
      </w:r>
      <w:proofErr w:type="spellEnd"/>
      <w:r w:rsidRPr="005058B4">
        <w:rPr>
          <w:rFonts w:ascii="Garamond" w:hAnsi="Garamond" w:cs="Arial"/>
          <w:szCs w:val="24"/>
        </w:rPr>
        <w:t xml:space="preserve"> e mais tarde nos outros dois padres da Companhia de Jesus. Jaeger </w:t>
      </w:r>
      <w:r w:rsidR="00BB6316">
        <w:rPr>
          <w:rFonts w:ascii="Garamond" w:hAnsi="Garamond" w:cs="Arial"/>
          <w:szCs w:val="24"/>
        </w:rPr>
        <w:t xml:space="preserve">(1951) </w:t>
      </w:r>
      <w:r w:rsidRPr="005058B4">
        <w:rPr>
          <w:rFonts w:ascii="Garamond" w:hAnsi="Garamond" w:cs="Arial"/>
          <w:szCs w:val="24"/>
        </w:rPr>
        <w:t>ao narrar o exato momento da execução do religioso, revela que:</w:t>
      </w:r>
    </w:p>
    <w:p w14:paraId="7A621F6D" w14:textId="77777777" w:rsidR="00870557" w:rsidRPr="005058B4" w:rsidRDefault="00870557" w:rsidP="00870557">
      <w:pPr>
        <w:ind w:firstLine="851"/>
        <w:rPr>
          <w:rFonts w:ascii="Garamond" w:hAnsi="Garamond" w:cs="Arial"/>
          <w:szCs w:val="24"/>
        </w:rPr>
      </w:pPr>
    </w:p>
    <w:p w14:paraId="215C91D5" w14:textId="482AC1D0" w:rsidR="00870557" w:rsidRPr="008E6F8F" w:rsidRDefault="004969BB" w:rsidP="008E6F8F">
      <w:pPr>
        <w:spacing w:line="240" w:lineRule="auto"/>
        <w:ind w:left="2268" w:firstLine="0"/>
        <w:rPr>
          <w:rFonts w:ascii="Garamond" w:hAnsi="Garamond" w:cs="Arial"/>
          <w:bCs/>
          <w:sz w:val="22"/>
        </w:rPr>
      </w:pPr>
      <w:r>
        <w:rPr>
          <w:rFonts w:ascii="Garamond" w:hAnsi="Garamond" w:cs="Arial"/>
          <w:bCs/>
          <w:sz w:val="22"/>
        </w:rPr>
        <w:t xml:space="preserve">[...] </w:t>
      </w:r>
      <w:r w:rsidR="00870557" w:rsidRPr="008E6F8F">
        <w:rPr>
          <w:rFonts w:ascii="Garamond" w:hAnsi="Garamond" w:cs="Arial"/>
          <w:bCs/>
          <w:sz w:val="22"/>
        </w:rPr>
        <w:t xml:space="preserve">nisso se inclina o servo de Deus para atar o badalo ao sino com uma corda. Foi o momento ansiosamente espreitado pelos assassinos. Ainda antes que Roque tivesse tempo de levantar aqueles seus grandes olhos, que tanta vez haviam subjugado a audácia indígena, a um sinal de </w:t>
      </w:r>
      <w:proofErr w:type="spellStart"/>
      <w:r w:rsidR="00870557" w:rsidRPr="008E6F8F">
        <w:rPr>
          <w:rFonts w:ascii="Garamond" w:hAnsi="Garamond" w:cs="Arial"/>
          <w:bCs/>
          <w:sz w:val="22"/>
        </w:rPr>
        <w:t>Carupé</w:t>
      </w:r>
      <w:proofErr w:type="spellEnd"/>
      <w:r w:rsidR="00870557" w:rsidRPr="008E6F8F">
        <w:rPr>
          <w:rFonts w:ascii="Garamond" w:hAnsi="Garamond" w:cs="Arial"/>
          <w:bCs/>
          <w:sz w:val="22"/>
        </w:rPr>
        <w:t xml:space="preserve">, dois robustos sicários, um dos quais foi </w:t>
      </w:r>
      <w:proofErr w:type="spellStart"/>
      <w:r w:rsidR="00870557" w:rsidRPr="008E6F8F">
        <w:rPr>
          <w:rFonts w:ascii="Garamond" w:hAnsi="Garamond" w:cs="Arial"/>
          <w:bCs/>
          <w:sz w:val="22"/>
        </w:rPr>
        <w:t>Maraguá</w:t>
      </w:r>
      <w:proofErr w:type="spellEnd"/>
      <w:r w:rsidR="00870557" w:rsidRPr="008E6F8F">
        <w:rPr>
          <w:rFonts w:ascii="Garamond" w:hAnsi="Garamond" w:cs="Arial"/>
          <w:bCs/>
          <w:sz w:val="22"/>
        </w:rPr>
        <w:t xml:space="preserve">, num abrir e fechar d’olhos, com suas claves de pedra, chamadas </w:t>
      </w:r>
      <w:proofErr w:type="spellStart"/>
      <w:r w:rsidR="00870557" w:rsidRPr="008E6F8F">
        <w:rPr>
          <w:rFonts w:ascii="Garamond" w:hAnsi="Garamond" w:cs="Arial"/>
          <w:bCs/>
          <w:sz w:val="22"/>
        </w:rPr>
        <w:t>itaiçá</w:t>
      </w:r>
      <w:proofErr w:type="spellEnd"/>
      <w:r w:rsidR="00870557" w:rsidRPr="008E6F8F">
        <w:rPr>
          <w:rFonts w:ascii="Garamond" w:hAnsi="Garamond" w:cs="Arial"/>
          <w:bCs/>
          <w:sz w:val="22"/>
        </w:rPr>
        <w:t xml:space="preserve">, descarregaram simultaneamente dois tão medonhos golpes sobre a sagrada cabeça do padre, que </w:t>
      </w:r>
      <w:proofErr w:type="spellStart"/>
      <w:r w:rsidR="00870557" w:rsidRPr="008E6F8F">
        <w:rPr>
          <w:rFonts w:ascii="Garamond" w:hAnsi="Garamond" w:cs="Arial"/>
          <w:bCs/>
          <w:sz w:val="22"/>
        </w:rPr>
        <w:t>lha</w:t>
      </w:r>
      <w:proofErr w:type="spellEnd"/>
      <w:r w:rsidR="00870557" w:rsidRPr="008E6F8F">
        <w:rPr>
          <w:rFonts w:ascii="Garamond" w:hAnsi="Garamond" w:cs="Arial"/>
          <w:bCs/>
          <w:sz w:val="22"/>
        </w:rPr>
        <w:t xml:space="preserve"> partiram completamente. </w:t>
      </w:r>
      <w:r w:rsidR="00BB6316" w:rsidRPr="005058B4">
        <w:rPr>
          <w:rFonts w:ascii="Garamond" w:hAnsi="Garamond" w:cs="Arial"/>
          <w:szCs w:val="24"/>
        </w:rPr>
        <w:t>(</w:t>
      </w:r>
      <w:r w:rsidR="00BB6316">
        <w:rPr>
          <w:rFonts w:ascii="Garamond" w:hAnsi="Garamond" w:cs="Arial"/>
          <w:szCs w:val="24"/>
        </w:rPr>
        <w:t xml:space="preserve">JAEGER. </w:t>
      </w:r>
      <w:r w:rsidR="00BB6316" w:rsidRPr="005058B4">
        <w:rPr>
          <w:rFonts w:ascii="Garamond" w:hAnsi="Garamond" w:cs="Arial"/>
          <w:szCs w:val="24"/>
        </w:rPr>
        <w:t>1951, p. 242),</w:t>
      </w:r>
    </w:p>
    <w:p w14:paraId="77536E2B" w14:textId="77777777" w:rsidR="00870557" w:rsidRPr="005058B4" w:rsidRDefault="00870557" w:rsidP="00870557">
      <w:pPr>
        <w:ind w:firstLine="851"/>
        <w:rPr>
          <w:rFonts w:ascii="Garamond" w:hAnsi="Garamond" w:cs="Arial"/>
          <w:szCs w:val="24"/>
        </w:rPr>
      </w:pPr>
    </w:p>
    <w:p w14:paraId="56B66700" w14:textId="61812C1E" w:rsidR="00870557" w:rsidRPr="005058B4" w:rsidRDefault="00FF4A1B" w:rsidP="00870557">
      <w:pPr>
        <w:ind w:firstLine="851"/>
        <w:rPr>
          <w:rFonts w:ascii="Garamond" w:hAnsi="Garamond" w:cs="Arial"/>
          <w:szCs w:val="24"/>
        </w:rPr>
      </w:pPr>
      <w:r>
        <w:rPr>
          <w:rFonts w:ascii="Garamond" w:hAnsi="Garamond" w:cs="Arial"/>
          <w:szCs w:val="24"/>
        </w:rPr>
        <w:t>Conferindo</w:t>
      </w:r>
      <w:r w:rsidR="00870557" w:rsidRPr="005058B4">
        <w:rPr>
          <w:rFonts w:ascii="Garamond" w:hAnsi="Garamond" w:cs="Arial"/>
          <w:szCs w:val="24"/>
        </w:rPr>
        <w:t xml:space="preserve"> a simbologia destes povos, acabo por notar que a citada execução se deu justamente no momento em que o religioso se preparava, segundo Jaeger (1951. p. 242), para “atar o badalo ao sino com uma corda”, o que nos remete à simbologia material do abstrato, conforme apontado pelo antropólogo Darcy Ribeiro, e, caso o sino badalasse espalhando seu </w:t>
      </w:r>
      <w:r w:rsidR="00870557" w:rsidRPr="005058B4">
        <w:rPr>
          <w:rFonts w:ascii="Garamond" w:hAnsi="Garamond" w:cs="Arial"/>
          <w:szCs w:val="24"/>
        </w:rPr>
        <w:lastRenderedPageBreak/>
        <w:t>som estridente por aquelas planícies</w:t>
      </w:r>
      <w:r w:rsidR="00333C7C">
        <w:rPr>
          <w:rFonts w:ascii="Garamond" w:hAnsi="Garamond" w:cs="Arial"/>
          <w:szCs w:val="24"/>
        </w:rPr>
        <w:t xml:space="preserve"> </w:t>
      </w:r>
      <w:r w:rsidR="00333C7C" w:rsidRPr="005058B4">
        <w:rPr>
          <w:rFonts w:ascii="Garamond" w:hAnsi="Garamond" w:cs="Arial"/>
          <w:szCs w:val="24"/>
        </w:rPr>
        <w:t>seria</w:t>
      </w:r>
      <w:r w:rsidR="00870557" w:rsidRPr="005058B4">
        <w:rPr>
          <w:rFonts w:ascii="Garamond" w:hAnsi="Garamond" w:cs="Arial"/>
          <w:szCs w:val="24"/>
        </w:rPr>
        <w:t xml:space="preserve"> a própria representação do domínio cultural </w:t>
      </w:r>
      <w:proofErr w:type="spellStart"/>
      <w:r w:rsidR="00870557" w:rsidRPr="005058B4">
        <w:rPr>
          <w:rFonts w:ascii="Garamond" w:hAnsi="Garamond" w:cs="Arial"/>
          <w:szCs w:val="24"/>
        </w:rPr>
        <w:t>eurocentrado</w:t>
      </w:r>
      <w:proofErr w:type="spellEnd"/>
      <w:r w:rsidR="00870557" w:rsidRPr="005058B4">
        <w:rPr>
          <w:rFonts w:ascii="Garamond" w:hAnsi="Garamond" w:cs="Arial"/>
          <w:szCs w:val="24"/>
        </w:rPr>
        <w:t xml:space="preserve"> naquela região, logo, teria que ser silenciado.</w:t>
      </w:r>
    </w:p>
    <w:p w14:paraId="2E9A3CC0" w14:textId="79D44793" w:rsidR="00870557" w:rsidRPr="005058B4" w:rsidRDefault="00870557" w:rsidP="00870557">
      <w:pPr>
        <w:ind w:firstLine="851"/>
        <w:rPr>
          <w:rFonts w:ascii="Garamond" w:hAnsi="Garamond" w:cs="Arial"/>
          <w:szCs w:val="24"/>
        </w:rPr>
      </w:pPr>
      <w:r w:rsidRPr="005058B4">
        <w:rPr>
          <w:rFonts w:ascii="Garamond" w:hAnsi="Garamond" w:cs="Arial"/>
          <w:szCs w:val="24"/>
        </w:rPr>
        <w:t xml:space="preserve">A partir de reflexões de Ribeiro (1995), noto uma situação que, porventura, </w:t>
      </w:r>
      <w:r w:rsidR="00BB6316">
        <w:rPr>
          <w:rFonts w:ascii="Garamond" w:hAnsi="Garamond" w:cs="Arial"/>
          <w:szCs w:val="24"/>
        </w:rPr>
        <w:t>acontecia</w:t>
      </w:r>
      <w:r w:rsidRPr="005058B4">
        <w:rPr>
          <w:rFonts w:ascii="Garamond" w:hAnsi="Garamond" w:cs="Arial"/>
          <w:szCs w:val="24"/>
        </w:rPr>
        <w:t xml:space="preserve"> nos sítios governados pelo cacique </w:t>
      </w:r>
      <w:proofErr w:type="spellStart"/>
      <w:r w:rsidRPr="005058B4">
        <w:rPr>
          <w:rFonts w:ascii="Garamond" w:hAnsi="Garamond" w:cs="Arial"/>
          <w:szCs w:val="24"/>
        </w:rPr>
        <w:t>Ñheçu</w:t>
      </w:r>
      <w:proofErr w:type="spellEnd"/>
      <w:r w:rsidRPr="005058B4">
        <w:rPr>
          <w:rFonts w:ascii="Garamond" w:hAnsi="Garamond" w:cs="Arial"/>
          <w:szCs w:val="24"/>
        </w:rPr>
        <w:t>, conforme destacado no trecho a seguir:</w:t>
      </w:r>
    </w:p>
    <w:p w14:paraId="6E194BBE" w14:textId="77777777" w:rsidR="00870557" w:rsidRPr="005058B4" w:rsidRDefault="00870557" w:rsidP="00870557">
      <w:pPr>
        <w:ind w:firstLine="851"/>
        <w:rPr>
          <w:rFonts w:ascii="Garamond" w:hAnsi="Garamond" w:cs="Arial"/>
          <w:szCs w:val="24"/>
        </w:rPr>
      </w:pPr>
    </w:p>
    <w:p w14:paraId="5B7BA87D" w14:textId="77777777" w:rsidR="00870557" w:rsidRPr="008E6F8F" w:rsidRDefault="00870557" w:rsidP="008E6F8F">
      <w:pPr>
        <w:spacing w:line="240" w:lineRule="auto"/>
        <w:ind w:left="2268" w:firstLine="0"/>
        <w:rPr>
          <w:rFonts w:ascii="Garamond" w:hAnsi="Garamond" w:cs="Arial"/>
          <w:bCs/>
          <w:sz w:val="22"/>
        </w:rPr>
      </w:pPr>
      <w:r w:rsidRPr="008E6F8F">
        <w:rPr>
          <w:rFonts w:ascii="Garamond" w:hAnsi="Garamond" w:cs="Arial"/>
          <w:bCs/>
          <w:sz w:val="22"/>
        </w:rPr>
        <w:t xml:space="preserve">Os índios começam a ver a hecatombe que caíra sobre eles. Maíra, seus Deus estaria morto? [...] Mais tarde com a destruição das bases da vida social indígena, a negação de todos os seus valores, o despojo, o cativeiro, muitíssimos índios deitavam em suas redes e se deixavam morrer, como só eles têm o poder de fazer. Morriam de tristeza, certos de que todo o futuro possível seria a negação mais horrível do passado, uma vida indigna de ser vivida por gente verdadeira. Sobre esses índios assombrados com o que lhes sucedia é que caiu a pregação missionária, como um flagelo. Com ela, os índios souberam que era por culpa sua, de sua iniquidade, de seus pecados, que o bom deus do céu caíra sobre eles, como um cão selvagem, ameaçando lança-los para sempre nos infernos (RIBEIRO, 1995, p. 38-39). </w:t>
      </w:r>
    </w:p>
    <w:p w14:paraId="31FBB5FA" w14:textId="77777777" w:rsidR="00870557" w:rsidRPr="005058B4" w:rsidRDefault="00870557" w:rsidP="00870557">
      <w:pPr>
        <w:ind w:left="3686"/>
        <w:rPr>
          <w:rFonts w:ascii="Garamond" w:hAnsi="Garamond" w:cs="Arial"/>
          <w:bCs/>
          <w:szCs w:val="24"/>
        </w:rPr>
      </w:pPr>
    </w:p>
    <w:p w14:paraId="2081073F" w14:textId="77777777" w:rsidR="00870557" w:rsidRPr="005058B4" w:rsidRDefault="00870557" w:rsidP="00870557">
      <w:pPr>
        <w:ind w:firstLine="851"/>
        <w:rPr>
          <w:rFonts w:ascii="Garamond" w:hAnsi="Garamond" w:cs="Arial"/>
          <w:szCs w:val="24"/>
        </w:rPr>
      </w:pPr>
      <w:r w:rsidRPr="005058B4">
        <w:rPr>
          <w:rFonts w:ascii="Garamond" w:hAnsi="Garamond" w:cs="Arial"/>
          <w:szCs w:val="24"/>
        </w:rPr>
        <w:t xml:space="preserve">Pouco mais adiante na leitura de Jaeger (1951), o mesmo narra com detalhes o momento da morte do </w:t>
      </w:r>
      <w:proofErr w:type="gramStart"/>
      <w:r w:rsidRPr="005058B4">
        <w:rPr>
          <w:rFonts w:ascii="Garamond" w:hAnsi="Garamond" w:cs="Arial"/>
          <w:szCs w:val="24"/>
        </w:rPr>
        <w:t>Pe</w:t>
      </w:r>
      <w:proofErr w:type="gramEnd"/>
      <w:r w:rsidRPr="005058B4">
        <w:rPr>
          <w:rFonts w:ascii="Garamond" w:hAnsi="Garamond" w:cs="Arial"/>
          <w:szCs w:val="24"/>
        </w:rPr>
        <w:t xml:space="preserve">. </w:t>
      </w:r>
      <w:proofErr w:type="spellStart"/>
      <w:r w:rsidRPr="005058B4">
        <w:rPr>
          <w:rFonts w:ascii="Garamond" w:hAnsi="Garamond" w:cs="Arial"/>
          <w:szCs w:val="24"/>
        </w:rPr>
        <w:t>Castillo</w:t>
      </w:r>
      <w:proofErr w:type="spellEnd"/>
      <w:r w:rsidRPr="005058B4">
        <w:rPr>
          <w:rFonts w:ascii="Garamond" w:hAnsi="Garamond" w:cs="Arial"/>
          <w:szCs w:val="24"/>
        </w:rPr>
        <w:t xml:space="preserve">, afirmando que: </w:t>
      </w:r>
    </w:p>
    <w:p w14:paraId="10FFC40C" w14:textId="77777777" w:rsidR="00870557" w:rsidRPr="005058B4" w:rsidRDefault="00870557" w:rsidP="00870557">
      <w:pPr>
        <w:ind w:firstLine="851"/>
        <w:rPr>
          <w:rFonts w:ascii="Garamond" w:hAnsi="Garamond" w:cs="Arial"/>
          <w:szCs w:val="24"/>
        </w:rPr>
      </w:pPr>
    </w:p>
    <w:p w14:paraId="3F10B0C3" w14:textId="5DA93033" w:rsidR="00870557" w:rsidRPr="008E6F8F" w:rsidRDefault="008E6F8F" w:rsidP="008E6F8F">
      <w:pPr>
        <w:spacing w:line="240" w:lineRule="auto"/>
        <w:ind w:left="2268" w:firstLine="0"/>
        <w:rPr>
          <w:rFonts w:ascii="Garamond" w:hAnsi="Garamond" w:cs="Arial"/>
          <w:sz w:val="22"/>
        </w:rPr>
      </w:pPr>
      <w:r>
        <w:rPr>
          <w:rFonts w:ascii="Garamond" w:hAnsi="Garamond" w:cs="Arial"/>
          <w:sz w:val="22"/>
        </w:rPr>
        <w:t xml:space="preserve">[...] </w:t>
      </w:r>
      <w:r w:rsidR="00870557" w:rsidRPr="008E6F8F">
        <w:rPr>
          <w:rFonts w:ascii="Garamond" w:hAnsi="Garamond" w:cs="Arial"/>
          <w:sz w:val="22"/>
        </w:rPr>
        <w:t xml:space="preserve">ao princípio, </w:t>
      </w:r>
      <w:proofErr w:type="spellStart"/>
      <w:r w:rsidR="00870557" w:rsidRPr="008E6F8F">
        <w:rPr>
          <w:rFonts w:ascii="Garamond" w:hAnsi="Garamond" w:cs="Arial"/>
          <w:sz w:val="22"/>
        </w:rPr>
        <w:t>Castillo</w:t>
      </w:r>
      <w:proofErr w:type="spellEnd"/>
      <w:r w:rsidR="00870557" w:rsidRPr="008E6F8F">
        <w:rPr>
          <w:rFonts w:ascii="Garamond" w:hAnsi="Garamond" w:cs="Arial"/>
          <w:sz w:val="22"/>
        </w:rPr>
        <w:t>, deixando cair os anzóis ou alfinetes que tinha na mão, não se dando conta ainda de que se tratava, virando o rosto de uma parte a outra, fez um esforço para se desenvencilhar dos agressores, e até gritou por auxílio, perguntando aflito: “Filhos, que é isso? Por que me matais, tendo eu vindo aqui por vosso amor?” (JAEGER, 1951, p. 250).</w:t>
      </w:r>
    </w:p>
    <w:p w14:paraId="7E5A0FB7" w14:textId="77777777" w:rsidR="00870557" w:rsidRPr="005058B4" w:rsidRDefault="00870557" w:rsidP="00870557">
      <w:pPr>
        <w:ind w:left="3402"/>
        <w:rPr>
          <w:rFonts w:ascii="Garamond" w:hAnsi="Garamond" w:cs="Arial"/>
          <w:szCs w:val="24"/>
        </w:rPr>
      </w:pPr>
    </w:p>
    <w:p w14:paraId="6019C861" w14:textId="6145A10B" w:rsidR="00870557" w:rsidRPr="005058B4" w:rsidRDefault="00870557" w:rsidP="00870557">
      <w:pPr>
        <w:ind w:firstLine="851"/>
        <w:rPr>
          <w:rFonts w:ascii="Garamond" w:hAnsi="Garamond" w:cs="Arial"/>
          <w:szCs w:val="24"/>
        </w:rPr>
      </w:pPr>
      <w:r w:rsidRPr="005058B4">
        <w:rPr>
          <w:rFonts w:ascii="Garamond" w:hAnsi="Garamond" w:cs="Arial"/>
          <w:szCs w:val="24"/>
        </w:rPr>
        <w:t>O questionamento que fazemos a esta literatura escrita pelo narrador e pesquisador pertencente à Companhia de Jesus é: de que forma teria tido o mesmo, acesso a fatos tão peculiares, informações tão contundentes, como o momento exato da execução do religioso, as frases ditas por ele na agonia da morte e demais colocações? De onde foram extraídas? De depoimentos de jesuítas, os quais redigiram as Cartas Ânuas</w:t>
      </w:r>
      <w:r w:rsidRPr="005058B4">
        <w:rPr>
          <w:rStyle w:val="Refdenotaderodap"/>
          <w:rFonts w:ascii="Garamond" w:hAnsi="Garamond" w:cs="Arial"/>
          <w:szCs w:val="24"/>
        </w:rPr>
        <w:footnoteReference w:id="20"/>
      </w:r>
      <w:r w:rsidRPr="005058B4">
        <w:rPr>
          <w:rFonts w:ascii="Garamond" w:hAnsi="Garamond" w:cs="Arial"/>
          <w:szCs w:val="24"/>
        </w:rPr>
        <w:t xml:space="preserve">? Essas afirmações, sem as devidas comprovações factuais e/ou documentais, são dignas de maior ou de mais profunda investigação dos </w:t>
      </w:r>
      <w:r w:rsidRPr="005058B4">
        <w:rPr>
          <w:rFonts w:ascii="Garamond" w:hAnsi="Garamond" w:cs="Arial"/>
          <w:i/>
          <w:szCs w:val="24"/>
        </w:rPr>
        <w:t>meandros</w:t>
      </w:r>
      <w:r w:rsidRPr="005058B4">
        <w:rPr>
          <w:rFonts w:ascii="Garamond" w:hAnsi="Garamond" w:cs="Arial"/>
          <w:szCs w:val="24"/>
        </w:rPr>
        <w:t xml:space="preserve"> de sua veracidade, pois mostram </w:t>
      </w:r>
      <w:r w:rsidR="00754143">
        <w:rPr>
          <w:rFonts w:ascii="Garamond" w:hAnsi="Garamond" w:cs="Arial"/>
          <w:szCs w:val="24"/>
        </w:rPr>
        <w:t xml:space="preserve">– se </w:t>
      </w:r>
      <w:r w:rsidR="009F0170">
        <w:rPr>
          <w:rFonts w:ascii="Garamond" w:hAnsi="Garamond" w:cs="Arial"/>
          <w:szCs w:val="24"/>
        </w:rPr>
        <w:t xml:space="preserve">evidentemente </w:t>
      </w:r>
      <w:r w:rsidR="00754143">
        <w:rPr>
          <w:rFonts w:ascii="Garamond" w:hAnsi="Garamond" w:cs="Arial"/>
          <w:szCs w:val="24"/>
        </w:rPr>
        <w:t>parciais</w:t>
      </w:r>
      <w:r w:rsidRPr="005058B4">
        <w:rPr>
          <w:rFonts w:ascii="Garamond" w:hAnsi="Garamond" w:cs="Arial"/>
          <w:szCs w:val="24"/>
        </w:rPr>
        <w:t>.</w:t>
      </w:r>
    </w:p>
    <w:p w14:paraId="58291677" w14:textId="7FFD8B7F" w:rsidR="00870557" w:rsidRPr="005058B4" w:rsidRDefault="00870557" w:rsidP="00870557">
      <w:pPr>
        <w:ind w:firstLine="851"/>
        <w:rPr>
          <w:rFonts w:ascii="Garamond" w:hAnsi="Garamond" w:cs="Arial"/>
          <w:szCs w:val="24"/>
        </w:rPr>
      </w:pPr>
      <w:r w:rsidRPr="005058B4">
        <w:rPr>
          <w:rFonts w:ascii="Garamond" w:hAnsi="Garamond" w:cs="Arial"/>
          <w:szCs w:val="24"/>
        </w:rPr>
        <w:t xml:space="preserve">Em outra passagem como a anterior, notamos, no relato de Jaeger (1951), quando demarca a alegria de </w:t>
      </w:r>
      <w:proofErr w:type="spellStart"/>
      <w:r w:rsidRPr="005058B4">
        <w:rPr>
          <w:rFonts w:ascii="Garamond" w:hAnsi="Garamond" w:cs="Arial"/>
          <w:szCs w:val="24"/>
        </w:rPr>
        <w:t>Ñheçu</w:t>
      </w:r>
      <w:proofErr w:type="spellEnd"/>
      <w:r w:rsidRPr="005058B4">
        <w:rPr>
          <w:rFonts w:ascii="Garamond" w:hAnsi="Garamond" w:cs="Arial"/>
          <w:szCs w:val="24"/>
        </w:rPr>
        <w:t xml:space="preserve"> ao saber da sumária (rápida) execução dos três padres</w:t>
      </w:r>
      <w:r w:rsidR="00CD1619">
        <w:rPr>
          <w:rFonts w:ascii="Garamond" w:hAnsi="Garamond" w:cs="Arial"/>
          <w:szCs w:val="24"/>
        </w:rPr>
        <w:t>:</w:t>
      </w:r>
    </w:p>
    <w:p w14:paraId="3B4FBC48" w14:textId="77777777" w:rsidR="00870557" w:rsidRPr="005058B4" w:rsidRDefault="00870557" w:rsidP="00870557">
      <w:pPr>
        <w:ind w:firstLine="851"/>
        <w:rPr>
          <w:rFonts w:ascii="Garamond" w:hAnsi="Garamond" w:cs="Arial"/>
          <w:szCs w:val="24"/>
        </w:rPr>
      </w:pPr>
    </w:p>
    <w:p w14:paraId="7CF6E2F4" w14:textId="77777777" w:rsidR="00870557" w:rsidRPr="005273C0" w:rsidRDefault="00870557" w:rsidP="005273C0">
      <w:pPr>
        <w:spacing w:line="240" w:lineRule="auto"/>
        <w:ind w:left="2268" w:firstLine="0"/>
        <w:rPr>
          <w:rFonts w:ascii="Garamond" w:hAnsi="Garamond" w:cs="Arial"/>
          <w:bCs/>
          <w:sz w:val="22"/>
        </w:rPr>
      </w:pPr>
      <w:proofErr w:type="spellStart"/>
      <w:r w:rsidRPr="005273C0">
        <w:rPr>
          <w:rFonts w:ascii="Garamond" w:hAnsi="Garamond" w:cs="Arial"/>
          <w:bCs/>
          <w:sz w:val="22"/>
        </w:rPr>
        <w:t>Ñheçu</w:t>
      </w:r>
      <w:proofErr w:type="spellEnd"/>
      <w:r w:rsidRPr="005273C0">
        <w:rPr>
          <w:rFonts w:ascii="Garamond" w:hAnsi="Garamond" w:cs="Arial"/>
          <w:bCs/>
          <w:sz w:val="22"/>
        </w:rPr>
        <w:t xml:space="preserve"> saiu do mato, onde se mantivera oculto [...], demonstrando uma alegria demoníaca. Coberto de uma espécie de touca de penas multicores e revestido de uma capa de plumas</w:t>
      </w:r>
      <w:proofErr w:type="gramStart"/>
      <w:r w:rsidRPr="005273C0">
        <w:rPr>
          <w:rFonts w:ascii="Garamond" w:hAnsi="Garamond" w:cs="Arial"/>
          <w:bCs/>
          <w:sz w:val="22"/>
        </w:rPr>
        <w:t>, encaminhou-se</w:t>
      </w:r>
      <w:proofErr w:type="gramEnd"/>
      <w:r w:rsidRPr="005273C0">
        <w:rPr>
          <w:rFonts w:ascii="Garamond" w:hAnsi="Garamond" w:cs="Arial"/>
          <w:bCs/>
          <w:sz w:val="22"/>
        </w:rPr>
        <w:t xml:space="preserve"> rompante para junto de sua moradia, </w:t>
      </w:r>
      <w:r w:rsidRPr="005273C0">
        <w:rPr>
          <w:rFonts w:ascii="Garamond" w:hAnsi="Garamond" w:cs="Arial"/>
          <w:bCs/>
          <w:sz w:val="22"/>
        </w:rPr>
        <w:lastRenderedPageBreak/>
        <w:t xml:space="preserve">onde já estavam aguardando seus vassalos. Tomando nas mãos alguns </w:t>
      </w:r>
      <w:proofErr w:type="spellStart"/>
      <w:r w:rsidRPr="005273C0">
        <w:rPr>
          <w:rFonts w:ascii="Garamond" w:hAnsi="Garamond" w:cs="Arial"/>
          <w:bCs/>
          <w:sz w:val="22"/>
        </w:rPr>
        <w:t>poronguinhos</w:t>
      </w:r>
      <w:proofErr w:type="spellEnd"/>
      <w:r w:rsidRPr="005273C0">
        <w:rPr>
          <w:rFonts w:ascii="Garamond" w:hAnsi="Garamond" w:cs="Arial"/>
          <w:bCs/>
          <w:sz w:val="22"/>
        </w:rPr>
        <w:t xml:space="preserve"> cheios de pedrinhas, fazia </w:t>
      </w:r>
      <w:proofErr w:type="spellStart"/>
      <w:r w:rsidRPr="005273C0">
        <w:rPr>
          <w:rFonts w:ascii="Garamond" w:hAnsi="Garamond" w:cs="Arial"/>
          <w:bCs/>
          <w:sz w:val="22"/>
        </w:rPr>
        <w:t>estrépido</w:t>
      </w:r>
      <w:proofErr w:type="spellEnd"/>
      <w:r w:rsidRPr="005273C0">
        <w:rPr>
          <w:rFonts w:ascii="Garamond" w:hAnsi="Garamond" w:cs="Arial"/>
          <w:bCs/>
          <w:sz w:val="22"/>
        </w:rPr>
        <w:t xml:space="preserve"> e dava pinotes ora com regozijo pueril, ora com fúria satânica (JAEGER, 1951, p. 248). </w:t>
      </w:r>
    </w:p>
    <w:p w14:paraId="266DB1D0" w14:textId="77777777" w:rsidR="00870557" w:rsidRPr="005058B4" w:rsidRDefault="00870557" w:rsidP="00870557">
      <w:pPr>
        <w:ind w:firstLine="851"/>
        <w:rPr>
          <w:rFonts w:ascii="Garamond" w:hAnsi="Garamond" w:cs="Arial"/>
          <w:szCs w:val="24"/>
        </w:rPr>
      </w:pPr>
    </w:p>
    <w:p w14:paraId="594B461D" w14:textId="77777777" w:rsidR="00870557" w:rsidRPr="005058B4" w:rsidRDefault="00870557" w:rsidP="00870557">
      <w:pPr>
        <w:ind w:firstLine="851"/>
        <w:rPr>
          <w:rFonts w:ascii="Garamond" w:hAnsi="Garamond" w:cs="Arial"/>
          <w:szCs w:val="24"/>
        </w:rPr>
      </w:pPr>
      <w:r w:rsidRPr="005058B4">
        <w:rPr>
          <w:rFonts w:ascii="Garamond" w:hAnsi="Garamond" w:cs="Arial"/>
          <w:szCs w:val="24"/>
        </w:rPr>
        <w:t xml:space="preserve">Novamente, me parece que o referido pesquisador/narrador não teria como acessar um momento tão particular desses da existência de </w:t>
      </w:r>
      <w:proofErr w:type="spellStart"/>
      <w:r w:rsidRPr="005058B4">
        <w:rPr>
          <w:rFonts w:ascii="Garamond" w:hAnsi="Garamond" w:cs="Arial"/>
          <w:szCs w:val="24"/>
        </w:rPr>
        <w:t>Ñheçu</w:t>
      </w:r>
      <w:proofErr w:type="spellEnd"/>
      <w:r w:rsidRPr="005058B4">
        <w:rPr>
          <w:rFonts w:ascii="Garamond" w:hAnsi="Garamond" w:cs="Arial"/>
          <w:szCs w:val="24"/>
        </w:rPr>
        <w:t xml:space="preserve">, seus escritos pendem mais para a literatura ficcional mesmo tentando comprovar algo cabalmente estruturado as vistas das ciências da história e da literatura. </w:t>
      </w:r>
    </w:p>
    <w:p w14:paraId="37CDA04D" w14:textId="77777777" w:rsidR="00870557" w:rsidRPr="005058B4" w:rsidRDefault="00870557" w:rsidP="00870557">
      <w:pPr>
        <w:ind w:firstLine="851"/>
        <w:rPr>
          <w:rFonts w:ascii="Garamond" w:hAnsi="Garamond" w:cs="Arial"/>
          <w:szCs w:val="24"/>
        </w:rPr>
      </w:pPr>
      <w:r w:rsidRPr="005058B4">
        <w:rPr>
          <w:rFonts w:ascii="Garamond" w:hAnsi="Garamond" w:cs="Arial"/>
          <w:szCs w:val="24"/>
        </w:rPr>
        <w:t xml:space="preserve">E, como última indagação da série de </w:t>
      </w:r>
      <w:r w:rsidRPr="005058B4">
        <w:rPr>
          <w:rFonts w:ascii="Garamond" w:hAnsi="Garamond" w:cs="Arial"/>
          <w:i/>
          <w:szCs w:val="24"/>
        </w:rPr>
        <w:t>provas</w:t>
      </w:r>
      <w:r w:rsidRPr="005058B4">
        <w:rPr>
          <w:rFonts w:ascii="Garamond" w:hAnsi="Garamond" w:cs="Arial"/>
          <w:szCs w:val="24"/>
        </w:rPr>
        <w:t xml:space="preserve"> produzidas contra </w:t>
      </w:r>
      <w:proofErr w:type="spellStart"/>
      <w:r w:rsidRPr="005058B4">
        <w:rPr>
          <w:rFonts w:ascii="Garamond" w:hAnsi="Garamond" w:cs="Arial"/>
          <w:szCs w:val="24"/>
        </w:rPr>
        <w:t>Ñheçu</w:t>
      </w:r>
      <w:proofErr w:type="spellEnd"/>
      <w:r w:rsidRPr="005058B4">
        <w:rPr>
          <w:rFonts w:ascii="Garamond" w:hAnsi="Garamond" w:cs="Arial"/>
          <w:szCs w:val="24"/>
        </w:rPr>
        <w:t xml:space="preserve"> e relatadas por Jaeger (1951), </w:t>
      </w:r>
      <w:proofErr w:type="gramStart"/>
      <w:r w:rsidRPr="005058B4">
        <w:rPr>
          <w:rFonts w:ascii="Garamond" w:hAnsi="Garamond" w:cs="Arial"/>
          <w:szCs w:val="24"/>
        </w:rPr>
        <w:t>deixei</w:t>
      </w:r>
      <w:proofErr w:type="gramEnd"/>
      <w:r w:rsidRPr="005058B4">
        <w:rPr>
          <w:rFonts w:ascii="Garamond" w:hAnsi="Garamond" w:cs="Arial"/>
          <w:szCs w:val="24"/>
        </w:rPr>
        <w:t xml:space="preserve"> para o final deste título uma citação que, a meu modo de pensar, corrói parte da obra que até então tinha cometido alguns descuidos, mas sem cometer exageros, por tratar-se de uma obra com rigor acadêmico. Vejamos o que diz ainda sobre a execução do </w:t>
      </w:r>
      <w:proofErr w:type="gramStart"/>
      <w:r w:rsidRPr="005058B4">
        <w:rPr>
          <w:rFonts w:ascii="Garamond" w:hAnsi="Garamond" w:cs="Arial"/>
          <w:szCs w:val="24"/>
        </w:rPr>
        <w:t>Pe</w:t>
      </w:r>
      <w:proofErr w:type="gramEnd"/>
      <w:r w:rsidRPr="005058B4">
        <w:rPr>
          <w:rFonts w:ascii="Garamond" w:hAnsi="Garamond" w:cs="Arial"/>
          <w:szCs w:val="24"/>
        </w:rPr>
        <w:t xml:space="preserve">. Roque </w:t>
      </w:r>
      <w:proofErr w:type="spellStart"/>
      <w:r w:rsidRPr="005058B4">
        <w:rPr>
          <w:rFonts w:ascii="Garamond" w:hAnsi="Garamond" w:cs="Arial"/>
          <w:szCs w:val="24"/>
        </w:rPr>
        <w:t>Gonzales</w:t>
      </w:r>
      <w:proofErr w:type="spellEnd"/>
      <w:r w:rsidRPr="005058B4">
        <w:rPr>
          <w:rFonts w:ascii="Garamond" w:hAnsi="Garamond" w:cs="Arial"/>
          <w:szCs w:val="24"/>
        </w:rPr>
        <w:t xml:space="preserve">, utilizando-se claramente de uma alegoria ao retratar que o coração do referido padre pronunciou uma frase </w:t>
      </w:r>
      <w:proofErr w:type="gramStart"/>
      <w:r w:rsidRPr="005058B4">
        <w:rPr>
          <w:rFonts w:ascii="Garamond" w:hAnsi="Garamond" w:cs="Arial"/>
          <w:szCs w:val="24"/>
        </w:rPr>
        <w:t>após</w:t>
      </w:r>
      <w:proofErr w:type="gramEnd"/>
      <w:r w:rsidRPr="005058B4">
        <w:rPr>
          <w:rFonts w:ascii="Garamond" w:hAnsi="Garamond" w:cs="Arial"/>
          <w:szCs w:val="24"/>
        </w:rPr>
        <w:t xml:space="preserve"> arrancado do peito pelos indígenas:</w:t>
      </w:r>
    </w:p>
    <w:p w14:paraId="668B74AD" w14:textId="77777777" w:rsidR="00870557" w:rsidRPr="005058B4" w:rsidRDefault="00870557" w:rsidP="00870557">
      <w:pPr>
        <w:ind w:firstLine="851"/>
        <w:rPr>
          <w:rFonts w:ascii="Garamond" w:hAnsi="Garamond" w:cs="Arial"/>
          <w:szCs w:val="24"/>
        </w:rPr>
      </w:pPr>
    </w:p>
    <w:p w14:paraId="0F07EE5D" w14:textId="77777777" w:rsidR="00870557" w:rsidRPr="005273C0" w:rsidRDefault="00870557" w:rsidP="005273C0">
      <w:pPr>
        <w:spacing w:line="240" w:lineRule="auto"/>
        <w:ind w:left="2268" w:firstLine="0"/>
        <w:rPr>
          <w:rFonts w:ascii="Garamond" w:hAnsi="Garamond" w:cs="Arial"/>
          <w:bCs/>
          <w:sz w:val="22"/>
        </w:rPr>
      </w:pPr>
      <w:r w:rsidRPr="005273C0">
        <w:rPr>
          <w:rFonts w:ascii="Garamond" w:hAnsi="Garamond" w:cs="Arial"/>
          <w:bCs/>
          <w:sz w:val="22"/>
        </w:rPr>
        <w:t>Nisto, com grande estupefação sua, perceberam clara e distintamente uma voz queixosa saída do coração do padre Roque, que lhes dizia que ele havia vindo àquelas terras para o bem de suas almas, acrescentando: “Matastes a quem vos amava e queria bem; matastes, porém somente o meu corpo, pois minha alma está no céu. E não tardará o castigo, porque virão meus filhos para castigar-vos” (JAEGER, 1951, p. 245).</w:t>
      </w:r>
    </w:p>
    <w:p w14:paraId="3E500D46" w14:textId="77777777" w:rsidR="00870557" w:rsidRPr="005058B4" w:rsidRDefault="00870557" w:rsidP="00870557">
      <w:pPr>
        <w:ind w:firstLine="851"/>
        <w:rPr>
          <w:rFonts w:ascii="Garamond" w:hAnsi="Garamond" w:cs="Arial"/>
          <w:bCs/>
          <w:szCs w:val="24"/>
        </w:rPr>
      </w:pPr>
    </w:p>
    <w:p w14:paraId="201A05B5" w14:textId="71F5A306" w:rsidR="00870557" w:rsidRPr="005058B4" w:rsidRDefault="00870557" w:rsidP="00870557">
      <w:pPr>
        <w:ind w:firstLine="851"/>
        <w:rPr>
          <w:rFonts w:ascii="Garamond" w:hAnsi="Garamond" w:cs="Arial"/>
          <w:bCs/>
          <w:szCs w:val="24"/>
        </w:rPr>
      </w:pPr>
      <w:r w:rsidRPr="005058B4">
        <w:rPr>
          <w:rFonts w:ascii="Garamond" w:hAnsi="Garamond" w:cs="Arial"/>
          <w:bCs/>
          <w:szCs w:val="24"/>
        </w:rPr>
        <w:t xml:space="preserve">Aqui, demonstra realmente um discurso preparado para articular, inflamar ou fomentar uma reação regada com vingança sangrenta, que se faria posteriormente, não do padre moribundo, mas de quem tinha interesses nessa prática de caçadas ferozes aos </w:t>
      </w:r>
      <w:r w:rsidR="00B44AB0">
        <w:rPr>
          <w:rFonts w:ascii="Garamond" w:hAnsi="Garamond" w:cs="Arial"/>
          <w:bCs/>
          <w:szCs w:val="24"/>
        </w:rPr>
        <w:t>índios</w:t>
      </w:r>
      <w:r w:rsidRPr="005058B4">
        <w:rPr>
          <w:rFonts w:ascii="Garamond" w:hAnsi="Garamond" w:cs="Arial"/>
          <w:bCs/>
          <w:szCs w:val="24"/>
        </w:rPr>
        <w:t>.</w:t>
      </w:r>
    </w:p>
    <w:p w14:paraId="2159AAFA" w14:textId="77777777" w:rsidR="00870557" w:rsidRPr="005058B4" w:rsidRDefault="00870557" w:rsidP="00870557">
      <w:pPr>
        <w:ind w:firstLine="851"/>
        <w:rPr>
          <w:rFonts w:ascii="Garamond" w:hAnsi="Garamond" w:cs="Arial"/>
          <w:szCs w:val="24"/>
        </w:rPr>
      </w:pPr>
    </w:p>
    <w:p w14:paraId="0800F178" w14:textId="72BAB239" w:rsidR="00870557" w:rsidRPr="005058B4" w:rsidRDefault="00870557" w:rsidP="00870557">
      <w:pPr>
        <w:rPr>
          <w:rFonts w:ascii="Garamond" w:hAnsi="Garamond" w:cs="Arial"/>
          <w:b/>
          <w:szCs w:val="24"/>
        </w:rPr>
      </w:pPr>
      <w:r w:rsidRPr="005058B4">
        <w:rPr>
          <w:rFonts w:ascii="Garamond" w:hAnsi="Garamond" w:cs="Arial"/>
          <w:b/>
          <w:szCs w:val="24"/>
        </w:rPr>
        <w:t>2.</w:t>
      </w:r>
      <w:r w:rsidR="00856AEA">
        <w:rPr>
          <w:rFonts w:ascii="Garamond" w:hAnsi="Garamond" w:cs="Arial"/>
          <w:b/>
          <w:szCs w:val="24"/>
        </w:rPr>
        <w:t>5</w:t>
      </w:r>
      <w:r w:rsidRPr="005058B4">
        <w:rPr>
          <w:rFonts w:ascii="Garamond" w:hAnsi="Garamond" w:cs="Arial"/>
          <w:b/>
          <w:szCs w:val="24"/>
        </w:rPr>
        <w:t xml:space="preserve"> DA REAÇÃO ENÉRGICA POR PARTE DA COMPANHIA DE JESUS E SEUS SUBORDINADOS</w:t>
      </w:r>
    </w:p>
    <w:p w14:paraId="273C485C" w14:textId="77777777" w:rsidR="00870557" w:rsidRPr="005058B4" w:rsidRDefault="00870557" w:rsidP="00870557">
      <w:pPr>
        <w:ind w:left="851"/>
        <w:rPr>
          <w:rFonts w:ascii="Garamond" w:hAnsi="Garamond" w:cs="Arial"/>
          <w:b/>
          <w:szCs w:val="24"/>
        </w:rPr>
      </w:pPr>
    </w:p>
    <w:p w14:paraId="4EB0BB00" w14:textId="777C1B35" w:rsidR="00870557" w:rsidRPr="005058B4" w:rsidRDefault="00870557" w:rsidP="00870557">
      <w:pPr>
        <w:ind w:firstLine="851"/>
        <w:rPr>
          <w:rFonts w:ascii="Garamond" w:hAnsi="Garamond" w:cs="Arial"/>
          <w:szCs w:val="24"/>
        </w:rPr>
      </w:pPr>
      <w:r w:rsidRPr="005058B4">
        <w:rPr>
          <w:rFonts w:ascii="Garamond" w:hAnsi="Garamond" w:cs="Arial"/>
          <w:szCs w:val="24"/>
        </w:rPr>
        <w:t xml:space="preserve">Aqueles fatos e suas circunstâncias, assim escritos, permitem e interferem a acreditar numa situação de vingança e punição por parte dos religiosos, que, sem ter se deparado com um evento de morte ou execução, já </w:t>
      </w:r>
      <w:proofErr w:type="gramStart"/>
      <w:r w:rsidRPr="005058B4">
        <w:rPr>
          <w:rFonts w:ascii="Garamond" w:hAnsi="Garamond" w:cs="Arial"/>
          <w:szCs w:val="24"/>
        </w:rPr>
        <w:t>utilizavam-se</w:t>
      </w:r>
      <w:proofErr w:type="gramEnd"/>
      <w:r w:rsidRPr="005058B4">
        <w:rPr>
          <w:rFonts w:ascii="Garamond" w:hAnsi="Garamond" w:cs="Arial"/>
          <w:szCs w:val="24"/>
        </w:rPr>
        <w:t xml:space="preserve"> de castigos físicos para persuasão dos neófitos, quanto mais agora, que seus religiosos haviam passado por tal desgraça que lhes ceifou a vida.</w:t>
      </w:r>
    </w:p>
    <w:p w14:paraId="6D02D713" w14:textId="06EAD461" w:rsidR="00870557" w:rsidRPr="005058B4" w:rsidRDefault="00870557" w:rsidP="00870557">
      <w:pPr>
        <w:ind w:firstLine="851"/>
        <w:rPr>
          <w:rFonts w:ascii="Garamond" w:hAnsi="Garamond" w:cs="Arial"/>
          <w:szCs w:val="24"/>
        </w:rPr>
      </w:pPr>
      <w:r w:rsidRPr="005058B4">
        <w:rPr>
          <w:rFonts w:ascii="Garamond" w:hAnsi="Garamond" w:cs="Arial"/>
          <w:szCs w:val="24"/>
        </w:rPr>
        <w:t>Segundo Jaeger</w:t>
      </w:r>
      <w:r w:rsidR="00B44AB0">
        <w:rPr>
          <w:rFonts w:ascii="Garamond" w:hAnsi="Garamond" w:cs="Arial"/>
          <w:szCs w:val="24"/>
        </w:rPr>
        <w:t>,</w:t>
      </w:r>
      <w:r w:rsidRPr="005058B4">
        <w:rPr>
          <w:rFonts w:ascii="Garamond" w:hAnsi="Garamond" w:cs="Arial"/>
          <w:szCs w:val="24"/>
        </w:rPr>
        <w:t xml:space="preserve"> depois do fato do padre falar por seu coração, a Companhia de Jesus e o jesuíta Diego Boroa preparara</w:t>
      </w:r>
      <w:r w:rsidR="00EC1D46">
        <w:rPr>
          <w:rFonts w:ascii="Garamond" w:hAnsi="Garamond" w:cs="Arial"/>
          <w:szCs w:val="24"/>
        </w:rPr>
        <w:t xml:space="preserve">m a caçada a </w:t>
      </w:r>
      <w:proofErr w:type="spellStart"/>
      <w:r w:rsidRPr="005058B4">
        <w:rPr>
          <w:rFonts w:ascii="Garamond" w:hAnsi="Garamond" w:cs="Arial"/>
          <w:szCs w:val="24"/>
        </w:rPr>
        <w:t>Ñheçu</w:t>
      </w:r>
      <w:proofErr w:type="spellEnd"/>
      <w:r w:rsidR="00EC1D46">
        <w:rPr>
          <w:rFonts w:ascii="Garamond" w:hAnsi="Garamond" w:cs="Arial"/>
          <w:szCs w:val="24"/>
        </w:rPr>
        <w:t>,</w:t>
      </w:r>
      <w:r w:rsidRPr="005058B4">
        <w:rPr>
          <w:rFonts w:ascii="Garamond" w:hAnsi="Garamond" w:cs="Arial"/>
          <w:szCs w:val="24"/>
        </w:rPr>
        <w:t xml:space="preserve"> e o mesmo entrega</w:t>
      </w:r>
      <w:r w:rsidR="00EC1D46">
        <w:rPr>
          <w:rFonts w:ascii="Garamond" w:hAnsi="Garamond" w:cs="Arial"/>
          <w:szCs w:val="24"/>
        </w:rPr>
        <w:t>:</w:t>
      </w:r>
    </w:p>
    <w:p w14:paraId="2101D935" w14:textId="77777777" w:rsidR="00870557" w:rsidRPr="005058B4" w:rsidRDefault="00870557" w:rsidP="00870557">
      <w:pPr>
        <w:ind w:firstLine="851"/>
        <w:rPr>
          <w:rFonts w:ascii="Garamond" w:hAnsi="Garamond" w:cs="Arial"/>
          <w:szCs w:val="24"/>
        </w:rPr>
      </w:pPr>
    </w:p>
    <w:p w14:paraId="5EF68FE8" w14:textId="79F92B83" w:rsidR="00870557" w:rsidRPr="005273C0" w:rsidRDefault="005273C0" w:rsidP="005273C0">
      <w:pPr>
        <w:spacing w:line="240" w:lineRule="auto"/>
        <w:ind w:left="2268" w:firstLine="0"/>
        <w:rPr>
          <w:rFonts w:ascii="Garamond" w:hAnsi="Garamond" w:cs="Arial"/>
          <w:sz w:val="22"/>
        </w:rPr>
      </w:pPr>
      <w:r>
        <w:rPr>
          <w:rFonts w:ascii="Garamond" w:hAnsi="Garamond" w:cs="Arial"/>
          <w:sz w:val="22"/>
        </w:rPr>
        <w:lastRenderedPageBreak/>
        <w:t xml:space="preserve">[...] </w:t>
      </w:r>
      <w:r w:rsidR="00870557" w:rsidRPr="005273C0">
        <w:rPr>
          <w:rFonts w:ascii="Garamond" w:hAnsi="Garamond" w:cs="Arial"/>
          <w:sz w:val="22"/>
        </w:rPr>
        <w:t>a direção geral da campanha a Cabral</w:t>
      </w:r>
      <w:r w:rsidR="00870557" w:rsidRPr="005273C0">
        <w:rPr>
          <w:rStyle w:val="Refdenotaderodap"/>
          <w:rFonts w:ascii="Garamond" w:hAnsi="Garamond" w:cs="Arial"/>
          <w:sz w:val="22"/>
        </w:rPr>
        <w:footnoteReference w:id="21"/>
      </w:r>
      <w:r w:rsidR="00870557" w:rsidRPr="005273C0">
        <w:rPr>
          <w:rFonts w:ascii="Garamond" w:hAnsi="Garamond" w:cs="Arial"/>
          <w:sz w:val="22"/>
        </w:rPr>
        <w:t xml:space="preserve">, homem exercitado na luta com o autóctone. Passou o chefe em revista os diversos componentes dos seus comandados e constatou haver mais de mil e duzentos guerreiros, possuídos de óptima moral. Resolveram, pois, agredir </w:t>
      </w:r>
      <w:proofErr w:type="spellStart"/>
      <w:r w:rsidR="00870557" w:rsidRPr="005273C0">
        <w:rPr>
          <w:rFonts w:ascii="Garamond" w:hAnsi="Garamond" w:cs="Arial"/>
          <w:sz w:val="22"/>
        </w:rPr>
        <w:t>Caaró</w:t>
      </w:r>
      <w:proofErr w:type="spellEnd"/>
      <w:r w:rsidR="00870557" w:rsidRPr="005273C0">
        <w:rPr>
          <w:rFonts w:ascii="Garamond" w:hAnsi="Garamond" w:cs="Arial"/>
          <w:sz w:val="22"/>
        </w:rPr>
        <w:t xml:space="preserve"> já no outro dia.</w:t>
      </w:r>
      <w:r w:rsidR="00B44AB0" w:rsidRPr="00B44AB0">
        <w:rPr>
          <w:rFonts w:ascii="Garamond" w:hAnsi="Garamond" w:cs="Arial"/>
          <w:szCs w:val="24"/>
        </w:rPr>
        <w:t xml:space="preserve"> </w:t>
      </w:r>
      <w:r w:rsidR="00B44AB0" w:rsidRPr="005058B4">
        <w:rPr>
          <w:rFonts w:ascii="Garamond" w:hAnsi="Garamond" w:cs="Arial"/>
          <w:szCs w:val="24"/>
        </w:rPr>
        <w:t>(</w:t>
      </w:r>
      <w:r w:rsidR="00B44AB0">
        <w:rPr>
          <w:rFonts w:ascii="Garamond" w:hAnsi="Garamond" w:cs="Arial"/>
          <w:szCs w:val="24"/>
        </w:rPr>
        <w:t xml:space="preserve">JAEGER. </w:t>
      </w:r>
      <w:r w:rsidR="00B44AB0" w:rsidRPr="005058B4">
        <w:rPr>
          <w:rFonts w:ascii="Garamond" w:hAnsi="Garamond" w:cs="Arial"/>
          <w:szCs w:val="24"/>
        </w:rPr>
        <w:t>1951. p. 271),</w:t>
      </w:r>
    </w:p>
    <w:p w14:paraId="33FBA653" w14:textId="77777777" w:rsidR="00870557" w:rsidRPr="005058B4" w:rsidRDefault="00870557" w:rsidP="00870557">
      <w:pPr>
        <w:ind w:left="3402"/>
        <w:rPr>
          <w:rFonts w:ascii="Garamond" w:hAnsi="Garamond" w:cs="Arial"/>
          <w:szCs w:val="24"/>
        </w:rPr>
      </w:pPr>
    </w:p>
    <w:p w14:paraId="58289F55" w14:textId="79E24CD9" w:rsidR="00870557" w:rsidRPr="005058B4" w:rsidRDefault="00870557" w:rsidP="00870557">
      <w:pPr>
        <w:ind w:firstLine="851"/>
        <w:rPr>
          <w:rFonts w:ascii="Garamond" w:hAnsi="Garamond" w:cs="Arial"/>
          <w:szCs w:val="24"/>
        </w:rPr>
      </w:pPr>
      <w:r w:rsidRPr="005058B4">
        <w:rPr>
          <w:rFonts w:ascii="Garamond" w:hAnsi="Garamond" w:cs="Arial"/>
          <w:szCs w:val="24"/>
        </w:rPr>
        <w:t>Não satisfeitos ainda com os mil e duzentos guerreiros</w:t>
      </w:r>
      <w:r w:rsidRPr="005058B4">
        <w:rPr>
          <w:rStyle w:val="Refdenotaderodap"/>
          <w:rFonts w:ascii="Garamond" w:hAnsi="Garamond" w:cs="Arial"/>
          <w:szCs w:val="24"/>
        </w:rPr>
        <w:footnoteReference w:id="22"/>
      </w:r>
      <w:r w:rsidRPr="005058B4">
        <w:rPr>
          <w:rFonts w:ascii="Garamond" w:hAnsi="Garamond" w:cs="Arial"/>
          <w:szCs w:val="24"/>
        </w:rPr>
        <w:t xml:space="preserve"> comandados pelo matador de índios e amigo sincero dos missionários jesuítas, conforme definição na própria obra</w:t>
      </w:r>
      <w:proofErr w:type="gramStart"/>
      <w:r w:rsidRPr="005058B4">
        <w:rPr>
          <w:rFonts w:ascii="Garamond" w:hAnsi="Garamond" w:cs="Arial"/>
          <w:szCs w:val="24"/>
        </w:rPr>
        <w:t>, convocaram</w:t>
      </w:r>
      <w:proofErr w:type="gramEnd"/>
      <w:r w:rsidRPr="005058B4">
        <w:rPr>
          <w:rFonts w:ascii="Garamond" w:hAnsi="Garamond" w:cs="Arial"/>
          <w:szCs w:val="24"/>
        </w:rPr>
        <w:t xml:space="preserve">, segundo Jaeger (1951. p. 269), o “irmão António Bernal a fim de </w:t>
      </w:r>
      <w:proofErr w:type="spellStart"/>
      <w:r w:rsidRPr="005058B4">
        <w:rPr>
          <w:rFonts w:ascii="Garamond" w:hAnsi="Garamond" w:cs="Arial"/>
          <w:szCs w:val="24"/>
        </w:rPr>
        <w:t>dirigí-los</w:t>
      </w:r>
      <w:proofErr w:type="spellEnd"/>
      <w:r w:rsidRPr="005058B4">
        <w:rPr>
          <w:rFonts w:ascii="Garamond" w:hAnsi="Garamond" w:cs="Arial"/>
          <w:szCs w:val="24"/>
        </w:rPr>
        <w:t xml:space="preserve"> na arte bélica, o qual acompanhou-os a cavalo, na qualidade de técnico em estratégia”. </w:t>
      </w:r>
    </w:p>
    <w:p w14:paraId="29757046" w14:textId="77777777" w:rsidR="00870557" w:rsidRPr="005058B4" w:rsidRDefault="00870557" w:rsidP="00870557">
      <w:pPr>
        <w:ind w:firstLine="851"/>
        <w:rPr>
          <w:rFonts w:ascii="Garamond" w:hAnsi="Garamond" w:cs="Arial"/>
          <w:szCs w:val="24"/>
        </w:rPr>
      </w:pPr>
      <w:r w:rsidRPr="005058B4">
        <w:rPr>
          <w:rFonts w:ascii="Garamond" w:hAnsi="Garamond" w:cs="Arial"/>
          <w:szCs w:val="24"/>
        </w:rPr>
        <w:t xml:space="preserve">É preciso atentar aqui para o fato, segundo o qual esses preparativos bélicos trariam um desfecho muito trágico para a vida de mulheres e crianças, homens adultos e idosos liderados pelo cacique </w:t>
      </w:r>
      <w:proofErr w:type="spellStart"/>
      <w:r w:rsidRPr="005058B4">
        <w:rPr>
          <w:rFonts w:ascii="Garamond" w:hAnsi="Garamond" w:cs="Arial"/>
          <w:szCs w:val="24"/>
        </w:rPr>
        <w:t>Ñheçu</w:t>
      </w:r>
      <w:proofErr w:type="spellEnd"/>
      <w:r w:rsidRPr="005058B4">
        <w:rPr>
          <w:rFonts w:ascii="Garamond" w:hAnsi="Garamond" w:cs="Arial"/>
          <w:szCs w:val="24"/>
        </w:rPr>
        <w:t xml:space="preserve">, pois, para punir o ato supostamente comandado pelo cacique e que deu fim à vida de três pessoas, os missionários jesuítas mandaram executar mais de cem pessoas, contando com o apoio de um cacique reduzido, chamado </w:t>
      </w:r>
      <w:proofErr w:type="spellStart"/>
      <w:r w:rsidRPr="005058B4">
        <w:rPr>
          <w:rFonts w:ascii="Garamond" w:hAnsi="Garamond" w:cs="Arial"/>
          <w:szCs w:val="24"/>
        </w:rPr>
        <w:t>Nenguirú</w:t>
      </w:r>
      <w:proofErr w:type="spellEnd"/>
      <w:r w:rsidRPr="005058B4">
        <w:rPr>
          <w:rFonts w:ascii="Garamond" w:hAnsi="Garamond" w:cs="Arial"/>
          <w:szCs w:val="24"/>
        </w:rPr>
        <w:t>, que sai gritando:</w:t>
      </w:r>
    </w:p>
    <w:p w14:paraId="1960F297" w14:textId="77777777" w:rsidR="00870557" w:rsidRPr="005058B4" w:rsidRDefault="00870557" w:rsidP="00870557">
      <w:pPr>
        <w:ind w:firstLine="851"/>
        <w:rPr>
          <w:rFonts w:ascii="Garamond" w:hAnsi="Garamond" w:cs="Arial"/>
          <w:szCs w:val="24"/>
        </w:rPr>
      </w:pPr>
    </w:p>
    <w:p w14:paraId="3747576F" w14:textId="77777777" w:rsidR="00870557" w:rsidRPr="005273C0" w:rsidRDefault="00870557" w:rsidP="005273C0">
      <w:pPr>
        <w:spacing w:line="240" w:lineRule="auto"/>
        <w:ind w:left="2268" w:firstLine="0"/>
        <w:rPr>
          <w:rFonts w:ascii="Garamond" w:hAnsi="Garamond" w:cs="Arial"/>
          <w:sz w:val="22"/>
        </w:rPr>
      </w:pPr>
      <w:r w:rsidRPr="005273C0">
        <w:rPr>
          <w:rFonts w:ascii="Garamond" w:hAnsi="Garamond" w:cs="Arial"/>
          <w:bCs/>
          <w:sz w:val="22"/>
        </w:rPr>
        <w:t xml:space="preserve">“Matai-os, matai-os”! Rápida e violenta foi </w:t>
      </w:r>
      <w:proofErr w:type="gramStart"/>
      <w:r w:rsidRPr="005273C0">
        <w:rPr>
          <w:rFonts w:ascii="Garamond" w:hAnsi="Garamond" w:cs="Arial"/>
          <w:bCs/>
          <w:sz w:val="22"/>
        </w:rPr>
        <w:t>a</w:t>
      </w:r>
      <w:proofErr w:type="gramEnd"/>
      <w:r w:rsidRPr="005273C0">
        <w:rPr>
          <w:rFonts w:ascii="Garamond" w:hAnsi="Garamond" w:cs="Arial"/>
          <w:bCs/>
          <w:sz w:val="22"/>
        </w:rPr>
        <w:t xml:space="preserve"> refrega, em que pereceram mortos mais de cem homens, caíram prisioneiras uma multidão de mulheres e crianças. Graças </w:t>
      </w:r>
      <w:proofErr w:type="gramStart"/>
      <w:r w:rsidRPr="005273C0">
        <w:rPr>
          <w:rFonts w:ascii="Garamond" w:hAnsi="Garamond" w:cs="Arial"/>
          <w:bCs/>
          <w:sz w:val="22"/>
        </w:rPr>
        <w:t>a</w:t>
      </w:r>
      <w:proofErr w:type="gramEnd"/>
      <w:r w:rsidRPr="005273C0">
        <w:rPr>
          <w:rFonts w:ascii="Garamond" w:hAnsi="Garamond" w:cs="Arial"/>
          <w:bCs/>
          <w:sz w:val="22"/>
        </w:rPr>
        <w:t xml:space="preserve"> tática de Bernal e a uma palpável </w:t>
      </w:r>
      <w:proofErr w:type="spellStart"/>
      <w:r w:rsidRPr="005273C0">
        <w:rPr>
          <w:rFonts w:ascii="Garamond" w:hAnsi="Garamond" w:cs="Arial"/>
          <w:bCs/>
          <w:sz w:val="22"/>
        </w:rPr>
        <w:t>protecção</w:t>
      </w:r>
      <w:proofErr w:type="spellEnd"/>
      <w:r w:rsidRPr="005273C0">
        <w:rPr>
          <w:rFonts w:ascii="Garamond" w:hAnsi="Garamond" w:cs="Arial"/>
          <w:bCs/>
          <w:sz w:val="22"/>
        </w:rPr>
        <w:t xml:space="preserve"> divina, os neófitos só tiveram a lamentar a morte de três e o ferimento de uns trinta (JAEGER, 1951, p. 270). </w:t>
      </w:r>
    </w:p>
    <w:p w14:paraId="46F2093A" w14:textId="77777777" w:rsidR="00870557" w:rsidRPr="005058B4" w:rsidRDefault="00870557" w:rsidP="00870557">
      <w:pPr>
        <w:ind w:firstLine="851"/>
        <w:rPr>
          <w:rFonts w:ascii="Garamond" w:hAnsi="Garamond" w:cs="Arial"/>
          <w:szCs w:val="24"/>
        </w:rPr>
      </w:pPr>
    </w:p>
    <w:p w14:paraId="4E58CFFC" w14:textId="0DB70329" w:rsidR="00870557" w:rsidRPr="005058B4" w:rsidRDefault="00870557" w:rsidP="00870557">
      <w:pPr>
        <w:ind w:firstLine="851"/>
        <w:rPr>
          <w:rFonts w:ascii="Garamond" w:hAnsi="Garamond" w:cs="Arial"/>
          <w:szCs w:val="24"/>
        </w:rPr>
      </w:pPr>
      <w:r w:rsidRPr="005058B4">
        <w:rPr>
          <w:rFonts w:ascii="Garamond" w:hAnsi="Garamond" w:cs="Arial"/>
          <w:szCs w:val="24"/>
        </w:rPr>
        <w:t xml:space="preserve">Feito isso, incendiaram todas as casas do reduto </w:t>
      </w:r>
      <w:proofErr w:type="spellStart"/>
      <w:r w:rsidRPr="005058B4">
        <w:rPr>
          <w:rFonts w:ascii="Garamond" w:hAnsi="Garamond" w:cs="Arial"/>
          <w:szCs w:val="24"/>
        </w:rPr>
        <w:t>nheçuano</w:t>
      </w:r>
      <w:proofErr w:type="spellEnd"/>
      <w:r w:rsidRPr="005058B4">
        <w:rPr>
          <w:rFonts w:ascii="Garamond" w:hAnsi="Garamond" w:cs="Arial"/>
          <w:szCs w:val="24"/>
        </w:rPr>
        <w:t xml:space="preserve">. E quanto ao cacique </w:t>
      </w:r>
      <w:proofErr w:type="spellStart"/>
      <w:r w:rsidRPr="005058B4">
        <w:rPr>
          <w:rFonts w:ascii="Garamond" w:hAnsi="Garamond" w:cs="Arial"/>
          <w:szCs w:val="24"/>
        </w:rPr>
        <w:t>Ñheçu</w:t>
      </w:r>
      <w:proofErr w:type="spellEnd"/>
      <w:r w:rsidRPr="005058B4">
        <w:rPr>
          <w:rFonts w:ascii="Garamond" w:hAnsi="Garamond" w:cs="Arial"/>
          <w:szCs w:val="24"/>
        </w:rPr>
        <w:t>, após essa ofensiva promovida pelos missionários jesuítas? Segundo Jaeger (1951. p. 271), “não encontrando canoa, saltou para uma jangada, fugindo nela rio-acima, a esconder-se naqueles densos bosques”. O missionário jesuíta responsável por esta obra nuclear, na qual pautei</w:t>
      </w:r>
      <w:r w:rsidR="00EC1D46">
        <w:rPr>
          <w:rFonts w:ascii="Garamond" w:hAnsi="Garamond" w:cs="Arial"/>
          <w:szCs w:val="24"/>
        </w:rPr>
        <w:t xml:space="preserve"> </w:t>
      </w:r>
      <w:r w:rsidRPr="005058B4">
        <w:rPr>
          <w:rFonts w:ascii="Garamond" w:hAnsi="Garamond" w:cs="Arial"/>
          <w:szCs w:val="24"/>
        </w:rPr>
        <w:t>meus estudos, relata que:</w:t>
      </w:r>
    </w:p>
    <w:p w14:paraId="402FCF30" w14:textId="77777777" w:rsidR="00870557" w:rsidRPr="005058B4" w:rsidRDefault="00870557" w:rsidP="00870557">
      <w:pPr>
        <w:ind w:firstLine="851"/>
        <w:rPr>
          <w:rFonts w:ascii="Garamond" w:hAnsi="Garamond" w:cs="Arial"/>
          <w:szCs w:val="24"/>
        </w:rPr>
      </w:pPr>
    </w:p>
    <w:p w14:paraId="052C39B6" w14:textId="77777777" w:rsidR="00870557" w:rsidRPr="005273C0" w:rsidRDefault="00870557" w:rsidP="005273C0">
      <w:pPr>
        <w:spacing w:line="240" w:lineRule="auto"/>
        <w:ind w:left="2268" w:firstLine="0"/>
        <w:rPr>
          <w:rFonts w:ascii="Garamond" w:hAnsi="Garamond" w:cs="Arial"/>
          <w:sz w:val="22"/>
        </w:rPr>
      </w:pPr>
      <w:r w:rsidRPr="005273C0">
        <w:rPr>
          <w:rFonts w:ascii="Garamond" w:hAnsi="Garamond" w:cs="Arial"/>
          <w:bCs/>
          <w:sz w:val="22"/>
        </w:rPr>
        <w:t xml:space="preserve">Na carta Ânua de 13 de agosto de 1637, cap. XXXII, in fine (Doc. para </w:t>
      </w:r>
      <w:proofErr w:type="spellStart"/>
      <w:proofErr w:type="gramStart"/>
      <w:r w:rsidRPr="005273C0">
        <w:rPr>
          <w:rFonts w:ascii="Garamond" w:hAnsi="Garamond" w:cs="Arial"/>
          <w:bCs/>
          <w:sz w:val="22"/>
        </w:rPr>
        <w:t>la</w:t>
      </w:r>
      <w:proofErr w:type="spellEnd"/>
      <w:proofErr w:type="gramEnd"/>
      <w:r w:rsidRPr="005273C0">
        <w:rPr>
          <w:rFonts w:ascii="Garamond" w:hAnsi="Garamond" w:cs="Arial"/>
          <w:bCs/>
          <w:sz w:val="22"/>
        </w:rPr>
        <w:t xml:space="preserve"> História Argentina, XX, 713) o padre BOROA escrevia que o irrequieto </w:t>
      </w:r>
      <w:proofErr w:type="spellStart"/>
      <w:r w:rsidRPr="005273C0">
        <w:rPr>
          <w:rFonts w:ascii="Garamond" w:hAnsi="Garamond" w:cs="Arial"/>
          <w:bCs/>
          <w:sz w:val="22"/>
        </w:rPr>
        <w:t>Nheçu</w:t>
      </w:r>
      <w:proofErr w:type="spellEnd"/>
      <w:r w:rsidRPr="005273C0">
        <w:rPr>
          <w:rFonts w:ascii="Garamond" w:hAnsi="Garamond" w:cs="Arial"/>
          <w:bCs/>
          <w:sz w:val="22"/>
        </w:rPr>
        <w:t xml:space="preserve"> continuava molestando as reduções do Alto Uruguai; e MONTOYA (Conquista, 235) dizia em 1639 que os padres, levados de verdadeiro zelo de salvar a pobre alma do infeliz feiticeiro, haviam mandado convidá-lo pacificamente a converter-se. A última vez que se menciona esse malfeitor é em TECHO, III, 340, e IV, 17, onde se lê que depois de haverem feito uma expedição inútil contra ele, </w:t>
      </w:r>
      <w:proofErr w:type="spellStart"/>
      <w:r w:rsidRPr="005273C0">
        <w:rPr>
          <w:rFonts w:ascii="Garamond" w:hAnsi="Garamond" w:cs="Arial"/>
          <w:bCs/>
          <w:sz w:val="22"/>
        </w:rPr>
        <w:t>Nheçú</w:t>
      </w:r>
      <w:proofErr w:type="spellEnd"/>
      <w:r w:rsidRPr="005273C0">
        <w:rPr>
          <w:rFonts w:ascii="Garamond" w:hAnsi="Garamond" w:cs="Arial"/>
          <w:bCs/>
          <w:sz w:val="22"/>
        </w:rPr>
        <w:t xml:space="preserve"> caiu nas mãos de ladrões que o haviam matado. Isso vem confirmado pelo P. Pedro de Medina em 1699 que nos informa que </w:t>
      </w:r>
      <w:proofErr w:type="spellStart"/>
      <w:r w:rsidRPr="005273C0">
        <w:rPr>
          <w:rFonts w:ascii="Garamond" w:hAnsi="Garamond" w:cs="Arial"/>
          <w:bCs/>
          <w:sz w:val="22"/>
        </w:rPr>
        <w:t>Nheçú</w:t>
      </w:r>
      <w:proofErr w:type="spellEnd"/>
      <w:r w:rsidRPr="005273C0">
        <w:rPr>
          <w:rFonts w:ascii="Garamond" w:hAnsi="Garamond" w:cs="Arial"/>
          <w:bCs/>
          <w:sz w:val="22"/>
        </w:rPr>
        <w:t xml:space="preserve"> foi aprisionado em 1644 pelos portugueses (bandeirantes) que o descobriram escondido atrás do primeiro grande salto do Rio Uruguai (</w:t>
      </w:r>
      <w:proofErr w:type="spellStart"/>
      <w:r w:rsidRPr="005273C0">
        <w:rPr>
          <w:rFonts w:ascii="Garamond" w:hAnsi="Garamond" w:cs="Arial"/>
          <w:bCs/>
          <w:sz w:val="22"/>
        </w:rPr>
        <w:t>Bibliotc</w:t>
      </w:r>
      <w:proofErr w:type="spellEnd"/>
      <w:r w:rsidRPr="005273C0">
        <w:rPr>
          <w:rFonts w:ascii="Garamond" w:hAnsi="Garamond" w:cs="Arial"/>
          <w:bCs/>
          <w:sz w:val="22"/>
        </w:rPr>
        <w:t xml:space="preserve"> </w:t>
      </w:r>
      <w:proofErr w:type="spellStart"/>
      <w:proofErr w:type="gramStart"/>
      <w:r w:rsidRPr="005273C0">
        <w:rPr>
          <w:rFonts w:ascii="Garamond" w:hAnsi="Garamond" w:cs="Arial"/>
          <w:bCs/>
          <w:sz w:val="22"/>
        </w:rPr>
        <w:t>Nac.,</w:t>
      </w:r>
      <w:proofErr w:type="gramEnd"/>
      <w:r w:rsidRPr="005273C0">
        <w:rPr>
          <w:rFonts w:ascii="Garamond" w:hAnsi="Garamond" w:cs="Arial"/>
          <w:bCs/>
          <w:sz w:val="22"/>
        </w:rPr>
        <w:t>Rio</w:t>
      </w:r>
      <w:proofErr w:type="spellEnd"/>
      <w:r w:rsidRPr="005273C0">
        <w:rPr>
          <w:rFonts w:ascii="Garamond" w:hAnsi="Garamond" w:cs="Arial"/>
          <w:bCs/>
          <w:sz w:val="22"/>
        </w:rPr>
        <w:t xml:space="preserve"> de Janeiro, I, 29, 3, 43, n.3), e G.FURLONG CÁRDIFF, S. </w:t>
      </w:r>
      <w:r w:rsidRPr="005273C0">
        <w:rPr>
          <w:rFonts w:ascii="Garamond" w:hAnsi="Garamond" w:cs="Arial"/>
          <w:bCs/>
          <w:sz w:val="22"/>
        </w:rPr>
        <w:lastRenderedPageBreak/>
        <w:t xml:space="preserve">J. </w:t>
      </w:r>
      <w:proofErr w:type="gramStart"/>
      <w:r w:rsidRPr="005273C0">
        <w:rPr>
          <w:rFonts w:ascii="Garamond" w:hAnsi="Garamond" w:cs="Arial"/>
          <w:bCs/>
          <w:sz w:val="22"/>
        </w:rPr>
        <w:t>em</w:t>
      </w:r>
      <w:proofErr w:type="gramEnd"/>
      <w:r w:rsidRPr="005273C0">
        <w:rPr>
          <w:rFonts w:ascii="Garamond" w:hAnsi="Garamond" w:cs="Arial"/>
          <w:bCs/>
          <w:sz w:val="22"/>
        </w:rPr>
        <w:t xml:space="preserve"> “Glorias </w:t>
      </w:r>
      <w:proofErr w:type="spellStart"/>
      <w:r w:rsidRPr="005273C0">
        <w:rPr>
          <w:rFonts w:ascii="Garamond" w:hAnsi="Garamond" w:cs="Arial"/>
          <w:bCs/>
          <w:sz w:val="22"/>
        </w:rPr>
        <w:t>Santafesinas</w:t>
      </w:r>
      <w:proofErr w:type="spellEnd"/>
      <w:r w:rsidRPr="005273C0">
        <w:rPr>
          <w:rFonts w:ascii="Garamond" w:hAnsi="Garamond" w:cs="Arial"/>
          <w:bCs/>
          <w:sz w:val="22"/>
        </w:rPr>
        <w:t xml:space="preserve">” Buenos Aires, 1929, pág. 237 (JAEGER, 1951, p. 271). </w:t>
      </w:r>
    </w:p>
    <w:p w14:paraId="0CAEA35B" w14:textId="77777777" w:rsidR="00870557" w:rsidRPr="005058B4" w:rsidRDefault="00870557" w:rsidP="00870557">
      <w:pPr>
        <w:ind w:firstLine="851"/>
        <w:rPr>
          <w:rFonts w:ascii="Garamond" w:hAnsi="Garamond" w:cs="Arial"/>
          <w:szCs w:val="24"/>
        </w:rPr>
      </w:pPr>
    </w:p>
    <w:p w14:paraId="22BDA24B" w14:textId="4100F36B" w:rsidR="00870557" w:rsidRPr="005058B4" w:rsidRDefault="00870557" w:rsidP="00870557">
      <w:pPr>
        <w:ind w:firstLine="851"/>
        <w:rPr>
          <w:rFonts w:ascii="Garamond" w:hAnsi="Garamond" w:cs="Arial"/>
          <w:szCs w:val="24"/>
        </w:rPr>
      </w:pPr>
      <w:r w:rsidRPr="005058B4">
        <w:rPr>
          <w:rFonts w:ascii="Garamond" w:hAnsi="Garamond" w:cs="Arial"/>
          <w:szCs w:val="24"/>
        </w:rPr>
        <w:t xml:space="preserve">Finalizando, me deparo diante de uma dúvida e questiono: por que somente </w:t>
      </w:r>
      <w:proofErr w:type="spellStart"/>
      <w:r w:rsidRPr="005058B4">
        <w:rPr>
          <w:rFonts w:ascii="Garamond" w:hAnsi="Garamond" w:cs="Arial"/>
          <w:szCs w:val="24"/>
        </w:rPr>
        <w:t>Ñheçu</w:t>
      </w:r>
      <w:proofErr w:type="spellEnd"/>
      <w:r w:rsidRPr="005058B4">
        <w:rPr>
          <w:rFonts w:ascii="Garamond" w:hAnsi="Garamond" w:cs="Arial"/>
          <w:szCs w:val="24"/>
        </w:rPr>
        <w:t xml:space="preserve"> seria sumariamente acusado de tal crime, sendo que vários outros chefes indígenas sofreram com tais retaliações dos missionários, seguidas de tortura e aos moldes da Santa Inquisição, para que posteriormente seguissem seus princípios religiosos? </w:t>
      </w:r>
    </w:p>
    <w:p w14:paraId="6007CE9E" w14:textId="77777777" w:rsidR="00870557" w:rsidRPr="005058B4" w:rsidRDefault="00870557" w:rsidP="00870557">
      <w:pPr>
        <w:ind w:firstLine="851"/>
        <w:rPr>
          <w:rFonts w:ascii="Garamond" w:hAnsi="Garamond" w:cs="Arial"/>
          <w:szCs w:val="24"/>
        </w:rPr>
      </w:pPr>
      <w:r w:rsidRPr="005058B4">
        <w:rPr>
          <w:rFonts w:ascii="Garamond" w:hAnsi="Garamond" w:cs="Arial"/>
          <w:szCs w:val="24"/>
        </w:rPr>
        <w:t>Há contradição nos escritos elaborados pelos autores elencados. Não questionam que jesuítas e invasores podiam matar, castigar, perseguir e torturar os indígenas, enquanto que os nativos não podiam se defender usando armas próprias?</w:t>
      </w:r>
    </w:p>
    <w:p w14:paraId="268E6628" w14:textId="522770E7" w:rsidR="00870557" w:rsidRPr="005058B4" w:rsidRDefault="00870557" w:rsidP="00870557">
      <w:pPr>
        <w:ind w:firstLine="851"/>
        <w:rPr>
          <w:rFonts w:ascii="Garamond" w:hAnsi="Garamond" w:cs="Arial"/>
          <w:szCs w:val="24"/>
        </w:rPr>
      </w:pPr>
      <w:r w:rsidRPr="005058B4">
        <w:rPr>
          <w:rFonts w:ascii="Garamond" w:hAnsi="Garamond" w:cs="Arial"/>
          <w:szCs w:val="24"/>
        </w:rPr>
        <w:t xml:space="preserve">Talvez, teriam as mesmas motivações para praticar tal ato, mas ainda ficaram muitas dúvidas nas entrelinhas da história e da literatura proposta deste momento histórico, que somente incriminou </w:t>
      </w:r>
      <w:proofErr w:type="spellStart"/>
      <w:r w:rsidRPr="005058B4">
        <w:rPr>
          <w:rFonts w:ascii="Garamond" w:hAnsi="Garamond" w:cs="Arial"/>
          <w:szCs w:val="24"/>
        </w:rPr>
        <w:t>Ñheçu</w:t>
      </w:r>
      <w:proofErr w:type="spellEnd"/>
      <w:r w:rsidRPr="005058B4">
        <w:rPr>
          <w:rFonts w:ascii="Garamond" w:hAnsi="Garamond" w:cs="Arial"/>
          <w:szCs w:val="24"/>
        </w:rPr>
        <w:t xml:space="preserve"> com provas frágeis, tendenciosas, que limitam o leitor a uma única ótica, com fatos imprecisos, que fogem ao</w:t>
      </w:r>
      <w:r w:rsidR="00EC1D46">
        <w:rPr>
          <w:rFonts w:ascii="Garamond" w:hAnsi="Garamond" w:cs="Arial"/>
          <w:szCs w:val="24"/>
        </w:rPr>
        <w:t>s</w:t>
      </w:r>
      <w:r w:rsidRPr="005058B4">
        <w:rPr>
          <w:rFonts w:ascii="Garamond" w:hAnsi="Garamond" w:cs="Arial"/>
          <w:szCs w:val="24"/>
        </w:rPr>
        <w:t xml:space="preserve"> rigor</w:t>
      </w:r>
      <w:r w:rsidR="00EC1D46">
        <w:rPr>
          <w:rFonts w:ascii="Garamond" w:hAnsi="Garamond" w:cs="Arial"/>
          <w:szCs w:val="24"/>
        </w:rPr>
        <w:t>es</w:t>
      </w:r>
      <w:r w:rsidRPr="005058B4">
        <w:rPr>
          <w:rFonts w:ascii="Garamond" w:hAnsi="Garamond" w:cs="Arial"/>
          <w:szCs w:val="24"/>
        </w:rPr>
        <w:t xml:space="preserve"> acadêmico</w:t>
      </w:r>
      <w:r w:rsidR="00EC1D46">
        <w:rPr>
          <w:rFonts w:ascii="Garamond" w:hAnsi="Garamond" w:cs="Arial"/>
          <w:szCs w:val="24"/>
        </w:rPr>
        <w:t>s</w:t>
      </w:r>
      <w:r w:rsidRPr="005058B4">
        <w:rPr>
          <w:rFonts w:ascii="Garamond" w:hAnsi="Garamond" w:cs="Arial"/>
          <w:szCs w:val="24"/>
        </w:rPr>
        <w:t xml:space="preserve"> e insuficientes</w:t>
      </w:r>
      <w:r w:rsidR="00EC1D46">
        <w:rPr>
          <w:rFonts w:ascii="Garamond" w:hAnsi="Garamond" w:cs="Arial"/>
          <w:szCs w:val="24"/>
        </w:rPr>
        <w:t>,</w:t>
      </w:r>
      <w:r w:rsidRPr="005058B4">
        <w:rPr>
          <w:rFonts w:ascii="Garamond" w:hAnsi="Garamond" w:cs="Arial"/>
          <w:szCs w:val="24"/>
        </w:rPr>
        <w:t xml:space="preserve"> pelo fato de muitas vezes utilizarem de ideologias colonialistas, misticismo e alegorias para incriminá-lo. </w:t>
      </w:r>
    </w:p>
    <w:p w14:paraId="3FF1CF71" w14:textId="4E2320DD" w:rsidR="00870557" w:rsidRDefault="00870557" w:rsidP="00870557">
      <w:pPr>
        <w:ind w:firstLine="851"/>
        <w:rPr>
          <w:rFonts w:ascii="Garamond" w:hAnsi="Garamond" w:cs="Arial"/>
          <w:szCs w:val="24"/>
        </w:rPr>
      </w:pPr>
    </w:p>
    <w:p w14:paraId="32D7294E" w14:textId="12B9AD8A" w:rsidR="00EC1D46" w:rsidRPr="005058B4" w:rsidRDefault="00A70699" w:rsidP="00EC1D46">
      <w:pPr>
        <w:rPr>
          <w:rFonts w:ascii="Garamond" w:hAnsi="Garamond" w:cs="Arial"/>
          <w:b/>
          <w:szCs w:val="24"/>
        </w:rPr>
      </w:pPr>
      <w:proofErr w:type="gramStart"/>
      <w:r w:rsidRPr="005058B4">
        <w:rPr>
          <w:rFonts w:ascii="Garamond" w:hAnsi="Garamond" w:cs="Arial"/>
          <w:b/>
          <w:szCs w:val="24"/>
        </w:rPr>
        <w:t>3</w:t>
      </w:r>
      <w:proofErr w:type="gramEnd"/>
      <w:r w:rsidRPr="005058B4">
        <w:rPr>
          <w:rFonts w:ascii="Garamond" w:hAnsi="Garamond" w:cs="Arial"/>
          <w:b/>
          <w:szCs w:val="24"/>
        </w:rPr>
        <w:t xml:space="preserve"> CONSIDERAÇÕES FINAIS</w:t>
      </w:r>
    </w:p>
    <w:p w14:paraId="035861B1" w14:textId="6BD54C65" w:rsidR="00EC1D46" w:rsidRPr="005058B4" w:rsidRDefault="00EC1D46" w:rsidP="00EC1D46">
      <w:pPr>
        <w:rPr>
          <w:rFonts w:ascii="Garamond" w:hAnsi="Garamond" w:cs="Arial"/>
          <w:szCs w:val="24"/>
        </w:rPr>
      </w:pPr>
      <w:r w:rsidRPr="005058B4">
        <w:rPr>
          <w:rFonts w:ascii="Garamond" w:hAnsi="Garamond" w:cs="Arial"/>
          <w:b/>
          <w:szCs w:val="24"/>
        </w:rPr>
        <w:tab/>
      </w:r>
      <w:r w:rsidRPr="005058B4">
        <w:rPr>
          <w:rFonts w:ascii="Garamond" w:hAnsi="Garamond" w:cs="Arial"/>
          <w:szCs w:val="24"/>
        </w:rPr>
        <w:t xml:space="preserve">Ancorado nas leituras e exames conceituais das obras escritas </w:t>
      </w:r>
      <w:proofErr w:type="gramStart"/>
      <w:r w:rsidRPr="005058B4">
        <w:rPr>
          <w:rFonts w:ascii="Garamond" w:hAnsi="Garamond" w:cs="Arial"/>
          <w:szCs w:val="24"/>
        </w:rPr>
        <w:t>estou</w:t>
      </w:r>
      <w:proofErr w:type="gramEnd"/>
      <w:r w:rsidRPr="005058B4">
        <w:rPr>
          <w:rFonts w:ascii="Garamond" w:hAnsi="Garamond" w:cs="Arial"/>
          <w:szCs w:val="24"/>
        </w:rPr>
        <w:t xml:space="preserve"> ciente e consciente de que estes estudos se constituem num dos passos fundamentais dos muitos outros passos dados por outros pesquisadores nos processos de compreensão do que realmente fora o momento da colonização, em se tratando do cacique </w:t>
      </w:r>
      <w:proofErr w:type="spellStart"/>
      <w:r w:rsidRPr="005058B4">
        <w:rPr>
          <w:rFonts w:ascii="Garamond" w:hAnsi="Garamond" w:cs="Arial"/>
          <w:szCs w:val="24"/>
        </w:rPr>
        <w:t>Ñheçu</w:t>
      </w:r>
      <w:proofErr w:type="spellEnd"/>
      <w:r w:rsidRPr="005058B4">
        <w:rPr>
          <w:rFonts w:ascii="Garamond" w:hAnsi="Garamond" w:cs="Arial"/>
          <w:szCs w:val="24"/>
        </w:rPr>
        <w:t xml:space="preserve">. Muitos estudos já foram realizados e muitos outros ainda virão, mas pretendo dar seguimento a estas análises, uma vez que tenho ainda mais pretensões quanto às mesmas e reconheço que esta é ainda uma obra inacabada e com muito a ser analisado. </w:t>
      </w:r>
    </w:p>
    <w:p w14:paraId="70A87A4C" w14:textId="759E5040" w:rsidR="00EC1D46" w:rsidRPr="005058B4" w:rsidRDefault="00EC1D46" w:rsidP="00EC1D46">
      <w:pPr>
        <w:rPr>
          <w:rFonts w:ascii="Garamond" w:hAnsi="Garamond" w:cs="Arial"/>
          <w:szCs w:val="24"/>
        </w:rPr>
      </w:pPr>
      <w:r w:rsidRPr="005058B4">
        <w:rPr>
          <w:rFonts w:ascii="Garamond" w:hAnsi="Garamond" w:cs="Arial"/>
          <w:szCs w:val="24"/>
        </w:rPr>
        <w:tab/>
        <w:t xml:space="preserve">Localizei certa parcialidade nos escritos que me alimentam desejos, ao final deste, em desfazer este ranço histórico acerca de </w:t>
      </w:r>
      <w:proofErr w:type="spellStart"/>
      <w:r w:rsidRPr="005058B4">
        <w:rPr>
          <w:rFonts w:ascii="Garamond" w:hAnsi="Garamond" w:cs="Arial"/>
          <w:szCs w:val="24"/>
        </w:rPr>
        <w:t>Ñheçu</w:t>
      </w:r>
      <w:proofErr w:type="spellEnd"/>
      <w:r w:rsidRPr="005058B4">
        <w:rPr>
          <w:rFonts w:ascii="Garamond" w:hAnsi="Garamond" w:cs="Arial"/>
          <w:szCs w:val="24"/>
        </w:rPr>
        <w:t>. Claro que nunca chegarei à totalidade destes estudos, porém, cada artigo, cada publicação, cada estudante, cada cidadão que tenha acesso às presentes análises, poderá ter a certeza de estar presenciando uma pesquisa responsável e compromissada com o academicismo e equalização social.</w:t>
      </w:r>
    </w:p>
    <w:p w14:paraId="0A689BE4" w14:textId="77777777" w:rsidR="00EC1D46" w:rsidRDefault="00EC1D46" w:rsidP="00EC1D46">
      <w:pPr>
        <w:rPr>
          <w:rFonts w:ascii="Garamond" w:hAnsi="Garamond" w:cs="Arial"/>
          <w:szCs w:val="24"/>
        </w:rPr>
      </w:pPr>
      <w:r w:rsidRPr="005058B4">
        <w:rPr>
          <w:rFonts w:ascii="Garamond" w:hAnsi="Garamond" w:cs="Arial"/>
          <w:szCs w:val="24"/>
        </w:rPr>
        <w:tab/>
        <w:t>Nossos indígenas andam hoje às margens da sociedade, que cada vez mais os vê menos como civilização, fato que me leva cada vez mais acreditar piamente que esta pesquisa poderá ajudar futuros pesquisadores na questão teórica deste entendimento para que se chegue cada vez mais perto da justiça social, a qual muitos parlamentares em suas falácias eleitoreiras nunca conseguem realizar, disfarçando a falta de vontade política pela falta de recursos.</w:t>
      </w:r>
    </w:p>
    <w:p w14:paraId="19BAD235" w14:textId="77777777" w:rsidR="001A24F2" w:rsidRDefault="001A24F2" w:rsidP="00EC1D46">
      <w:pPr>
        <w:rPr>
          <w:rFonts w:ascii="Garamond" w:hAnsi="Garamond" w:cs="Arial"/>
          <w:szCs w:val="24"/>
        </w:rPr>
      </w:pPr>
    </w:p>
    <w:p w14:paraId="5C374447" w14:textId="16561F9F" w:rsidR="00EA5A46" w:rsidRPr="005058B4" w:rsidRDefault="00A70699" w:rsidP="00EA5A46">
      <w:pPr>
        <w:pStyle w:val="Ttulo1"/>
        <w:autoSpaceDE w:val="0"/>
        <w:jc w:val="both"/>
        <w:rPr>
          <w:rFonts w:ascii="Garamond" w:hAnsi="Garamond"/>
        </w:rPr>
      </w:pPr>
      <w:proofErr w:type="gramStart"/>
      <w:r>
        <w:rPr>
          <w:rFonts w:ascii="Garamond" w:hAnsi="Garamond"/>
        </w:rPr>
        <w:t>4</w:t>
      </w:r>
      <w:proofErr w:type="gramEnd"/>
      <w:r>
        <w:rPr>
          <w:rFonts w:ascii="Garamond" w:hAnsi="Garamond"/>
        </w:rPr>
        <w:t xml:space="preserve"> </w:t>
      </w:r>
      <w:r w:rsidRPr="005058B4">
        <w:rPr>
          <w:rFonts w:ascii="Garamond" w:hAnsi="Garamond"/>
        </w:rPr>
        <w:t xml:space="preserve">REFERÊNCIAS </w:t>
      </w:r>
    </w:p>
    <w:p w14:paraId="4F4335D4" w14:textId="77777777" w:rsidR="00EA5A46" w:rsidRPr="005058B4" w:rsidRDefault="00EA5A46" w:rsidP="00EA5A46">
      <w:pPr>
        <w:spacing w:line="240" w:lineRule="auto"/>
        <w:rPr>
          <w:rFonts w:ascii="Garamond" w:hAnsi="Garamond" w:cs="Arial"/>
          <w:szCs w:val="24"/>
          <w:lang w:eastAsia="pt-BR"/>
        </w:rPr>
      </w:pPr>
    </w:p>
    <w:p w14:paraId="6074F548" w14:textId="77777777" w:rsidR="00EA5A46"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BARROS, Diana Luz Pessoa de (</w:t>
      </w:r>
      <w:proofErr w:type="spellStart"/>
      <w:r w:rsidRPr="005058B4">
        <w:rPr>
          <w:rFonts w:ascii="Garamond" w:hAnsi="Garamond" w:cs="Arial"/>
          <w:szCs w:val="24"/>
          <w:lang w:eastAsia="pt-BR"/>
        </w:rPr>
        <w:t>org</w:t>
      </w:r>
      <w:proofErr w:type="spellEnd"/>
      <w:r w:rsidRPr="005058B4">
        <w:rPr>
          <w:rFonts w:ascii="Garamond" w:hAnsi="Garamond" w:cs="Arial"/>
          <w:szCs w:val="24"/>
          <w:lang w:eastAsia="pt-BR"/>
        </w:rPr>
        <w:t xml:space="preserve">). </w:t>
      </w:r>
      <w:r w:rsidRPr="005058B4">
        <w:rPr>
          <w:rFonts w:ascii="Garamond" w:hAnsi="Garamond" w:cs="Arial"/>
          <w:b/>
          <w:szCs w:val="24"/>
          <w:lang w:eastAsia="pt-BR"/>
        </w:rPr>
        <w:t xml:space="preserve">Os discursos do </w:t>
      </w:r>
      <w:proofErr w:type="gramStart"/>
      <w:r w:rsidRPr="005058B4">
        <w:rPr>
          <w:rFonts w:ascii="Garamond" w:hAnsi="Garamond" w:cs="Arial"/>
          <w:b/>
          <w:szCs w:val="24"/>
          <w:lang w:eastAsia="pt-BR"/>
        </w:rPr>
        <w:t>descobrimento :</w:t>
      </w:r>
      <w:proofErr w:type="gramEnd"/>
      <w:r w:rsidRPr="005058B4">
        <w:rPr>
          <w:rFonts w:ascii="Garamond" w:hAnsi="Garamond" w:cs="Arial"/>
          <w:b/>
          <w:szCs w:val="24"/>
          <w:lang w:eastAsia="pt-BR"/>
        </w:rPr>
        <w:t xml:space="preserve"> 500 e mais anos de discursos/Poemas menores –</w:t>
      </w:r>
      <w:r w:rsidRPr="005058B4">
        <w:rPr>
          <w:rFonts w:ascii="Garamond" w:hAnsi="Garamond" w:cs="Arial"/>
          <w:szCs w:val="24"/>
          <w:lang w:eastAsia="pt-BR"/>
        </w:rPr>
        <w:t xml:space="preserve"> Oswald de Andrade. – São </w:t>
      </w:r>
      <w:proofErr w:type="gramStart"/>
      <w:r w:rsidRPr="005058B4">
        <w:rPr>
          <w:rFonts w:ascii="Garamond" w:hAnsi="Garamond" w:cs="Arial"/>
          <w:szCs w:val="24"/>
          <w:lang w:eastAsia="pt-BR"/>
        </w:rPr>
        <w:t>Paulo :</w:t>
      </w:r>
      <w:proofErr w:type="gramEnd"/>
      <w:r w:rsidRPr="005058B4">
        <w:rPr>
          <w:rFonts w:ascii="Garamond" w:hAnsi="Garamond" w:cs="Arial"/>
          <w:szCs w:val="24"/>
          <w:lang w:eastAsia="pt-BR"/>
        </w:rPr>
        <w:t xml:space="preserve"> Editora da Universidade de São Paulo; FAPESP, 2000.</w:t>
      </w:r>
    </w:p>
    <w:p w14:paraId="7F934FFA" w14:textId="77777777" w:rsidR="00EA5A46" w:rsidRPr="005058B4" w:rsidRDefault="00EA5A46" w:rsidP="00EA5A46">
      <w:pPr>
        <w:spacing w:line="240" w:lineRule="auto"/>
        <w:ind w:firstLine="0"/>
        <w:rPr>
          <w:rFonts w:ascii="Garamond" w:hAnsi="Garamond" w:cs="Arial"/>
          <w:szCs w:val="24"/>
          <w:lang w:eastAsia="pt-BR"/>
        </w:rPr>
      </w:pPr>
    </w:p>
    <w:p w14:paraId="01F2C13F" w14:textId="77777777" w:rsidR="00EA5A46" w:rsidRPr="00EA5A46" w:rsidRDefault="00EA5A46" w:rsidP="00EA5A46">
      <w:pPr>
        <w:spacing w:line="240" w:lineRule="auto"/>
        <w:ind w:firstLine="0"/>
        <w:rPr>
          <w:rFonts w:ascii="Garamond" w:hAnsi="Garamond" w:cs="Arial"/>
          <w:szCs w:val="24"/>
          <w:lang w:val="en-US" w:eastAsia="pt-BR"/>
        </w:rPr>
      </w:pPr>
      <w:r w:rsidRPr="005058B4">
        <w:rPr>
          <w:rFonts w:ascii="Garamond" w:hAnsi="Garamond" w:cs="Arial"/>
          <w:szCs w:val="24"/>
          <w:lang w:eastAsia="pt-BR"/>
        </w:rPr>
        <w:t xml:space="preserve">ATHANÁSIO, Enéas. </w:t>
      </w:r>
      <w:r w:rsidRPr="005058B4">
        <w:rPr>
          <w:rFonts w:ascii="Garamond" w:hAnsi="Garamond" w:cs="Arial"/>
          <w:b/>
          <w:szCs w:val="24"/>
          <w:lang w:eastAsia="pt-BR"/>
        </w:rPr>
        <w:t>Mundo Índio</w:t>
      </w:r>
      <w:r w:rsidRPr="005058B4">
        <w:rPr>
          <w:rFonts w:ascii="Garamond" w:hAnsi="Garamond" w:cs="Arial"/>
          <w:szCs w:val="24"/>
          <w:lang w:eastAsia="pt-BR"/>
        </w:rPr>
        <w:t xml:space="preserve">. Balneário Camboriú: Ed. </w:t>
      </w:r>
      <w:proofErr w:type="spellStart"/>
      <w:r w:rsidRPr="00EA5A46">
        <w:rPr>
          <w:rFonts w:ascii="Garamond" w:hAnsi="Garamond" w:cs="Arial"/>
          <w:szCs w:val="24"/>
          <w:lang w:val="en-US" w:eastAsia="pt-BR"/>
        </w:rPr>
        <w:t>Minarete</w:t>
      </w:r>
      <w:proofErr w:type="spellEnd"/>
      <w:r w:rsidRPr="00EA5A46">
        <w:rPr>
          <w:rFonts w:ascii="Garamond" w:hAnsi="Garamond" w:cs="Arial"/>
          <w:szCs w:val="24"/>
          <w:lang w:val="en-US" w:eastAsia="pt-BR"/>
        </w:rPr>
        <w:t>, 2003.</w:t>
      </w:r>
    </w:p>
    <w:p w14:paraId="58EC4B8D" w14:textId="77777777" w:rsidR="00EA5A46" w:rsidRPr="00EA5A46" w:rsidRDefault="00EA5A46" w:rsidP="00EA5A46">
      <w:pPr>
        <w:spacing w:line="240" w:lineRule="auto"/>
        <w:ind w:firstLine="0"/>
        <w:rPr>
          <w:rFonts w:ascii="Garamond" w:hAnsi="Garamond" w:cs="Arial"/>
          <w:szCs w:val="24"/>
          <w:lang w:val="en-US" w:eastAsia="pt-BR"/>
        </w:rPr>
      </w:pPr>
    </w:p>
    <w:p w14:paraId="7C1B4CDE" w14:textId="77777777" w:rsidR="00EA5A46" w:rsidRPr="005058B4" w:rsidRDefault="00EA5A46" w:rsidP="00EA5A46">
      <w:pPr>
        <w:autoSpaceDE w:val="0"/>
        <w:autoSpaceDN w:val="0"/>
        <w:adjustRightInd w:val="0"/>
        <w:spacing w:line="240" w:lineRule="auto"/>
        <w:ind w:firstLine="0"/>
        <w:rPr>
          <w:rFonts w:ascii="Garamond" w:hAnsi="Garamond" w:cs="Arial"/>
          <w:szCs w:val="24"/>
        </w:rPr>
      </w:pPr>
      <w:r w:rsidRPr="00EA5A46">
        <w:rPr>
          <w:rFonts w:ascii="Garamond" w:hAnsi="Garamond" w:cs="Arial"/>
          <w:szCs w:val="24"/>
          <w:lang w:val="en-US"/>
        </w:rPr>
        <w:t xml:space="preserve">BAKHTIN, M. M. (Mikhail </w:t>
      </w:r>
      <w:proofErr w:type="spellStart"/>
      <w:r w:rsidRPr="00EA5A46">
        <w:rPr>
          <w:rFonts w:ascii="Garamond" w:hAnsi="Garamond" w:cs="Arial"/>
          <w:szCs w:val="24"/>
          <w:lang w:val="en-US"/>
        </w:rPr>
        <w:t>Mikhailovitch</w:t>
      </w:r>
      <w:proofErr w:type="spellEnd"/>
      <w:r w:rsidRPr="00EA5A46">
        <w:rPr>
          <w:rFonts w:ascii="Garamond" w:hAnsi="Garamond" w:cs="Arial"/>
          <w:szCs w:val="24"/>
          <w:lang w:val="en-US"/>
        </w:rPr>
        <w:t xml:space="preserve">), </w:t>
      </w:r>
      <w:r w:rsidRPr="005058B4">
        <w:rPr>
          <w:rFonts w:ascii="Garamond" w:hAnsi="Garamond" w:cs="Arial"/>
          <w:szCs w:val="24"/>
          <w:lang w:val="en-US"/>
        </w:rPr>
        <w:t xml:space="preserve">1895-1975. </w:t>
      </w:r>
      <w:r w:rsidRPr="005058B4">
        <w:rPr>
          <w:rFonts w:ascii="Garamond" w:hAnsi="Garamond" w:cs="Arial"/>
          <w:b/>
          <w:szCs w:val="24"/>
        </w:rPr>
        <w:t xml:space="preserve">Marxismo e filosofia da linguagem: problemas fundamentais do método sociológico da linguagem / </w:t>
      </w:r>
      <w:r w:rsidRPr="005058B4">
        <w:rPr>
          <w:rFonts w:ascii="Garamond" w:hAnsi="Garamond" w:cs="Arial"/>
          <w:szCs w:val="24"/>
        </w:rPr>
        <w:t xml:space="preserve">Mikhail Bakhtin (V.N. </w:t>
      </w:r>
      <w:proofErr w:type="spellStart"/>
      <w:r w:rsidRPr="005058B4">
        <w:rPr>
          <w:rFonts w:ascii="Garamond" w:hAnsi="Garamond" w:cs="Arial"/>
          <w:szCs w:val="24"/>
        </w:rPr>
        <w:t>Volochínov</w:t>
      </w:r>
      <w:proofErr w:type="spellEnd"/>
      <w:r w:rsidRPr="005058B4">
        <w:rPr>
          <w:rFonts w:ascii="Garamond" w:hAnsi="Garamond" w:cs="Arial"/>
          <w:szCs w:val="24"/>
        </w:rPr>
        <w:t xml:space="preserve">); prefácio de Roman Jacobson; apresentação de Marina </w:t>
      </w:r>
      <w:proofErr w:type="spellStart"/>
      <w:r w:rsidRPr="005058B4">
        <w:rPr>
          <w:rFonts w:ascii="Garamond" w:hAnsi="Garamond" w:cs="Arial"/>
          <w:szCs w:val="24"/>
        </w:rPr>
        <w:t>Yaguello</w:t>
      </w:r>
      <w:proofErr w:type="spellEnd"/>
      <w:r w:rsidRPr="005058B4">
        <w:rPr>
          <w:rFonts w:ascii="Garamond" w:hAnsi="Garamond" w:cs="Arial"/>
          <w:szCs w:val="24"/>
        </w:rPr>
        <w:t xml:space="preserve">; tradução de Michel </w:t>
      </w:r>
      <w:proofErr w:type="spellStart"/>
      <w:r w:rsidRPr="005058B4">
        <w:rPr>
          <w:rFonts w:ascii="Garamond" w:hAnsi="Garamond" w:cs="Arial"/>
          <w:szCs w:val="24"/>
        </w:rPr>
        <w:t>Lahud</w:t>
      </w:r>
      <w:proofErr w:type="spellEnd"/>
      <w:r w:rsidRPr="005058B4">
        <w:rPr>
          <w:rFonts w:ascii="Garamond" w:hAnsi="Garamond" w:cs="Arial"/>
          <w:szCs w:val="24"/>
        </w:rPr>
        <w:t xml:space="preserve"> e Yara Frateschi Vieira, com a colaboração de Lúcia Teixeira </w:t>
      </w:r>
      <w:proofErr w:type="spellStart"/>
      <w:r w:rsidRPr="005058B4">
        <w:rPr>
          <w:rFonts w:ascii="Garamond" w:hAnsi="Garamond" w:cs="Arial"/>
          <w:szCs w:val="24"/>
        </w:rPr>
        <w:t>Wisnik</w:t>
      </w:r>
      <w:proofErr w:type="spellEnd"/>
      <w:r w:rsidRPr="005058B4">
        <w:rPr>
          <w:rFonts w:ascii="Garamond" w:hAnsi="Garamond" w:cs="Arial"/>
          <w:szCs w:val="24"/>
        </w:rPr>
        <w:t xml:space="preserve"> e Carlos Henrique D. Chagas Cruz. – 14. Ed. – São Paulo: </w:t>
      </w:r>
      <w:proofErr w:type="spellStart"/>
      <w:r w:rsidRPr="005058B4">
        <w:rPr>
          <w:rFonts w:ascii="Garamond" w:hAnsi="Garamond" w:cs="Arial"/>
          <w:szCs w:val="24"/>
        </w:rPr>
        <w:t>Hucitec</w:t>
      </w:r>
      <w:proofErr w:type="spellEnd"/>
      <w:r w:rsidRPr="005058B4">
        <w:rPr>
          <w:rFonts w:ascii="Garamond" w:hAnsi="Garamond" w:cs="Arial"/>
          <w:szCs w:val="24"/>
        </w:rPr>
        <w:t>, 2010.</w:t>
      </w:r>
    </w:p>
    <w:p w14:paraId="3E60E007" w14:textId="77777777" w:rsidR="00EA5A46" w:rsidRPr="005058B4" w:rsidRDefault="00EA5A46" w:rsidP="00EA5A46">
      <w:pPr>
        <w:autoSpaceDE w:val="0"/>
        <w:autoSpaceDN w:val="0"/>
        <w:adjustRightInd w:val="0"/>
        <w:spacing w:line="240" w:lineRule="auto"/>
        <w:ind w:firstLine="0"/>
        <w:rPr>
          <w:rFonts w:ascii="Garamond" w:hAnsi="Garamond" w:cs="Arial"/>
          <w:szCs w:val="24"/>
        </w:rPr>
      </w:pPr>
    </w:p>
    <w:p w14:paraId="257F3E4B" w14:textId="77777777" w:rsidR="00EA5A46" w:rsidRPr="005058B4" w:rsidRDefault="00EA5A46" w:rsidP="00EA5A46">
      <w:pPr>
        <w:autoSpaceDE w:val="0"/>
        <w:autoSpaceDN w:val="0"/>
        <w:adjustRightInd w:val="0"/>
        <w:spacing w:line="240" w:lineRule="auto"/>
        <w:ind w:firstLine="0"/>
        <w:rPr>
          <w:rFonts w:ascii="Garamond" w:hAnsi="Garamond" w:cs="Arial"/>
          <w:szCs w:val="24"/>
        </w:rPr>
      </w:pPr>
      <w:r w:rsidRPr="005058B4">
        <w:rPr>
          <w:rFonts w:ascii="Garamond" w:hAnsi="Garamond" w:cs="Arial"/>
          <w:szCs w:val="24"/>
        </w:rPr>
        <w:t xml:space="preserve">BALESTRIN, Luciana. </w:t>
      </w:r>
      <w:r w:rsidRPr="005058B4">
        <w:rPr>
          <w:rFonts w:ascii="Garamond" w:hAnsi="Garamond" w:cs="Arial"/>
          <w:b/>
          <w:szCs w:val="24"/>
        </w:rPr>
        <w:t xml:space="preserve">América Latina e o giro </w:t>
      </w:r>
      <w:proofErr w:type="spellStart"/>
      <w:r w:rsidRPr="005058B4">
        <w:rPr>
          <w:rFonts w:ascii="Garamond" w:hAnsi="Garamond" w:cs="Arial"/>
          <w:b/>
          <w:szCs w:val="24"/>
        </w:rPr>
        <w:t>decolonial</w:t>
      </w:r>
      <w:proofErr w:type="spellEnd"/>
      <w:r w:rsidRPr="005058B4">
        <w:rPr>
          <w:rFonts w:ascii="Garamond" w:hAnsi="Garamond" w:cs="Arial"/>
          <w:b/>
          <w:szCs w:val="24"/>
        </w:rPr>
        <w:t xml:space="preserve"> - </w:t>
      </w:r>
      <w:r w:rsidRPr="005058B4">
        <w:rPr>
          <w:rFonts w:ascii="Garamond" w:hAnsi="Garamond" w:cs="Arial"/>
          <w:szCs w:val="24"/>
        </w:rPr>
        <w:t xml:space="preserve">Revista brasileira de Ciência Política </w:t>
      </w:r>
      <w:proofErr w:type="gramStart"/>
      <w:r w:rsidRPr="005058B4">
        <w:rPr>
          <w:rFonts w:ascii="Garamond" w:hAnsi="Garamond" w:cs="Arial"/>
          <w:szCs w:val="24"/>
        </w:rPr>
        <w:t>n</w:t>
      </w:r>
      <w:r w:rsidRPr="005058B4">
        <w:rPr>
          <w:rFonts w:ascii="Garamond" w:hAnsi="Garamond" w:cs="Arial"/>
          <w:szCs w:val="24"/>
          <w:vertAlign w:val="superscript"/>
        </w:rPr>
        <w:t>o</w:t>
      </w:r>
      <w:r w:rsidRPr="005058B4">
        <w:rPr>
          <w:rFonts w:ascii="Garamond" w:hAnsi="Garamond" w:cs="Arial"/>
          <w:szCs w:val="24"/>
        </w:rPr>
        <w:t xml:space="preserve"> 11</w:t>
      </w:r>
      <w:proofErr w:type="gramEnd"/>
      <w:r w:rsidRPr="005058B4">
        <w:rPr>
          <w:rFonts w:ascii="Garamond" w:hAnsi="Garamond" w:cs="Arial"/>
          <w:b/>
          <w:szCs w:val="24"/>
        </w:rPr>
        <w:t xml:space="preserve">. </w:t>
      </w:r>
      <w:r w:rsidRPr="005058B4">
        <w:rPr>
          <w:rFonts w:ascii="Garamond" w:hAnsi="Garamond" w:cs="Arial"/>
          <w:szCs w:val="24"/>
        </w:rPr>
        <w:t>Brasília, maio – agosto de 2013, pp. 89–117.</w:t>
      </w:r>
    </w:p>
    <w:p w14:paraId="373A559E" w14:textId="77777777" w:rsidR="00EA5A46" w:rsidRPr="005058B4" w:rsidRDefault="00EA5A46" w:rsidP="00EA5A46">
      <w:pPr>
        <w:spacing w:line="240" w:lineRule="auto"/>
        <w:ind w:firstLine="0"/>
        <w:rPr>
          <w:rFonts w:ascii="Garamond" w:hAnsi="Garamond" w:cs="Arial"/>
          <w:szCs w:val="24"/>
        </w:rPr>
      </w:pPr>
    </w:p>
    <w:p w14:paraId="53F356DA" w14:textId="77777777" w:rsidR="00EA5A46" w:rsidRPr="005058B4" w:rsidRDefault="00EA5A46" w:rsidP="00EA5A46">
      <w:pPr>
        <w:spacing w:line="240" w:lineRule="auto"/>
        <w:ind w:firstLine="0"/>
        <w:rPr>
          <w:rFonts w:ascii="Garamond" w:hAnsi="Garamond" w:cs="Arial"/>
          <w:szCs w:val="24"/>
        </w:rPr>
      </w:pPr>
      <w:r w:rsidRPr="005058B4">
        <w:rPr>
          <w:rFonts w:ascii="Garamond" w:hAnsi="Garamond" w:cs="Arial"/>
          <w:szCs w:val="24"/>
        </w:rPr>
        <w:t xml:space="preserve">CANDIDO, Antônio. </w:t>
      </w:r>
      <w:r w:rsidRPr="005058B4">
        <w:rPr>
          <w:rFonts w:ascii="Garamond" w:hAnsi="Garamond" w:cs="Arial"/>
          <w:b/>
          <w:szCs w:val="24"/>
        </w:rPr>
        <w:t>Literatura e Sociedade</w:t>
      </w:r>
      <w:r w:rsidRPr="005058B4">
        <w:rPr>
          <w:rFonts w:ascii="Garamond" w:hAnsi="Garamond" w:cs="Arial"/>
          <w:szCs w:val="24"/>
        </w:rPr>
        <w:t xml:space="preserve">. 9ª Ed. Rio de </w:t>
      </w:r>
      <w:proofErr w:type="gramStart"/>
      <w:r w:rsidRPr="005058B4">
        <w:rPr>
          <w:rFonts w:ascii="Garamond" w:hAnsi="Garamond" w:cs="Arial"/>
          <w:szCs w:val="24"/>
        </w:rPr>
        <w:t>Janeiro :</w:t>
      </w:r>
      <w:proofErr w:type="gramEnd"/>
      <w:r w:rsidRPr="005058B4">
        <w:rPr>
          <w:rFonts w:ascii="Garamond" w:hAnsi="Garamond" w:cs="Arial"/>
          <w:szCs w:val="24"/>
        </w:rPr>
        <w:t xml:space="preserve"> Ouro Sobre o Azul, 2006.</w:t>
      </w:r>
    </w:p>
    <w:p w14:paraId="3957DBD6" w14:textId="77777777" w:rsidR="00EA5A46" w:rsidRPr="005058B4" w:rsidRDefault="00EA5A46" w:rsidP="00EA5A46">
      <w:pPr>
        <w:spacing w:line="240" w:lineRule="auto"/>
        <w:ind w:firstLine="0"/>
        <w:rPr>
          <w:rFonts w:ascii="Garamond" w:hAnsi="Garamond" w:cs="Arial"/>
          <w:szCs w:val="24"/>
        </w:rPr>
      </w:pPr>
    </w:p>
    <w:p w14:paraId="7559C5E4" w14:textId="5170199D"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rPr>
        <w:t xml:space="preserve">COMPAGNON. Antoine. </w:t>
      </w:r>
      <w:r w:rsidRPr="005058B4">
        <w:rPr>
          <w:rFonts w:ascii="Garamond" w:hAnsi="Garamond" w:cs="Arial"/>
          <w:b/>
          <w:szCs w:val="24"/>
        </w:rPr>
        <w:t xml:space="preserve">O demônio da teoria – Literatura e senso comum. </w:t>
      </w:r>
      <w:r w:rsidRPr="005058B4">
        <w:rPr>
          <w:rFonts w:ascii="Garamond" w:hAnsi="Garamond" w:cs="Arial"/>
          <w:szCs w:val="24"/>
        </w:rPr>
        <w:t xml:space="preserve">Trad. Cleonice Paes Barreto Mourão e Consuelo Fortes Santiago. 2ª Ed. 1ª reimpressão. Belo </w:t>
      </w:r>
      <w:proofErr w:type="gramStart"/>
      <w:r w:rsidRPr="005058B4">
        <w:rPr>
          <w:rFonts w:ascii="Garamond" w:hAnsi="Garamond" w:cs="Arial"/>
          <w:szCs w:val="24"/>
        </w:rPr>
        <w:t>Horizonte :</w:t>
      </w:r>
      <w:proofErr w:type="gramEnd"/>
      <w:r w:rsidRPr="005058B4">
        <w:rPr>
          <w:rFonts w:ascii="Garamond" w:hAnsi="Garamond" w:cs="Arial"/>
          <w:szCs w:val="24"/>
        </w:rPr>
        <w:t xml:space="preserve"> Editora UFMG, 2012.</w:t>
      </w:r>
    </w:p>
    <w:p w14:paraId="10099F43" w14:textId="77777777" w:rsidR="00EA5A46" w:rsidRPr="005058B4" w:rsidRDefault="00EA5A46" w:rsidP="00EA5A46">
      <w:pPr>
        <w:spacing w:line="240" w:lineRule="auto"/>
        <w:ind w:firstLine="0"/>
        <w:rPr>
          <w:rFonts w:ascii="Garamond" w:hAnsi="Garamond" w:cs="Arial"/>
          <w:szCs w:val="24"/>
          <w:lang w:eastAsia="pt-BR"/>
        </w:rPr>
      </w:pPr>
    </w:p>
    <w:p w14:paraId="5C2F8250"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COUTINHO, Eduardo F. CARVALHAL. Tania Franco. </w:t>
      </w:r>
      <w:r w:rsidRPr="005058B4">
        <w:rPr>
          <w:rFonts w:ascii="Garamond" w:hAnsi="Garamond" w:cs="Arial"/>
          <w:b/>
          <w:szCs w:val="24"/>
          <w:lang w:eastAsia="pt-BR"/>
        </w:rPr>
        <w:t xml:space="preserve">Literatura comparada: textos fundadores / </w:t>
      </w:r>
      <w:r w:rsidRPr="005058B4">
        <w:rPr>
          <w:rFonts w:ascii="Garamond" w:hAnsi="Garamond" w:cs="Arial"/>
          <w:szCs w:val="24"/>
          <w:lang w:eastAsia="pt-BR"/>
        </w:rPr>
        <w:t xml:space="preserve">organização de Eduardo F. Coutinho e Tania Franco Carvalhal. 2. </w:t>
      </w:r>
      <w:proofErr w:type="gramStart"/>
      <w:r w:rsidRPr="005058B4">
        <w:rPr>
          <w:rFonts w:ascii="Garamond" w:hAnsi="Garamond" w:cs="Arial"/>
          <w:szCs w:val="24"/>
          <w:lang w:eastAsia="pt-BR"/>
        </w:rPr>
        <w:t>ed.</w:t>
      </w:r>
      <w:proofErr w:type="gramEnd"/>
      <w:r w:rsidRPr="005058B4">
        <w:rPr>
          <w:rFonts w:ascii="Garamond" w:hAnsi="Garamond" w:cs="Arial"/>
          <w:szCs w:val="24"/>
          <w:lang w:eastAsia="pt-BR"/>
        </w:rPr>
        <w:t xml:space="preserve"> Rio de Janeiro: Rocco, 2011.</w:t>
      </w:r>
    </w:p>
    <w:p w14:paraId="25A72103" w14:textId="77777777" w:rsidR="00EA5A46" w:rsidRPr="005058B4" w:rsidRDefault="00EA5A46" w:rsidP="00EA5A46">
      <w:pPr>
        <w:spacing w:line="240" w:lineRule="auto"/>
        <w:ind w:firstLine="0"/>
        <w:rPr>
          <w:rFonts w:ascii="Garamond" w:hAnsi="Garamond" w:cs="Arial"/>
          <w:szCs w:val="24"/>
          <w:lang w:eastAsia="pt-BR"/>
        </w:rPr>
      </w:pPr>
    </w:p>
    <w:p w14:paraId="17AA43CA"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ECO, Umberto. </w:t>
      </w:r>
      <w:r w:rsidRPr="005058B4">
        <w:rPr>
          <w:rFonts w:ascii="Garamond" w:hAnsi="Garamond" w:cs="Arial"/>
          <w:b/>
          <w:szCs w:val="24"/>
          <w:lang w:eastAsia="pt-BR"/>
        </w:rPr>
        <w:t xml:space="preserve">Os limites da interpretação </w:t>
      </w:r>
      <w:r w:rsidRPr="005058B4">
        <w:rPr>
          <w:rFonts w:ascii="Garamond" w:hAnsi="Garamond" w:cs="Arial"/>
          <w:szCs w:val="24"/>
          <w:lang w:eastAsia="pt-BR"/>
        </w:rPr>
        <w:t xml:space="preserve">/ Umberto Eco; [tradução Pérola de Carvalho]. – São Paulo: Perspectiva, 2012. </w:t>
      </w:r>
    </w:p>
    <w:p w14:paraId="79F74BBC" w14:textId="77777777" w:rsidR="00EA5A46" w:rsidRPr="005058B4" w:rsidRDefault="00EA5A46" w:rsidP="00EA5A46">
      <w:pPr>
        <w:spacing w:line="240" w:lineRule="auto"/>
        <w:ind w:firstLine="0"/>
        <w:rPr>
          <w:rFonts w:ascii="Garamond" w:hAnsi="Garamond" w:cs="Arial"/>
          <w:szCs w:val="24"/>
          <w:lang w:eastAsia="pt-BR"/>
        </w:rPr>
      </w:pPr>
    </w:p>
    <w:p w14:paraId="1F2163B5" w14:textId="77777777" w:rsidR="00EA5A46" w:rsidRPr="005058B4" w:rsidRDefault="00EA5A46" w:rsidP="00EA5A46">
      <w:pPr>
        <w:spacing w:line="240" w:lineRule="auto"/>
        <w:ind w:firstLine="0"/>
        <w:rPr>
          <w:rFonts w:ascii="Garamond" w:hAnsi="Garamond" w:cs="Arial"/>
          <w:szCs w:val="24"/>
        </w:rPr>
      </w:pPr>
      <w:r w:rsidRPr="005058B4">
        <w:rPr>
          <w:rFonts w:ascii="Garamond" w:hAnsi="Garamond" w:cs="Arial"/>
          <w:szCs w:val="24"/>
        </w:rPr>
        <w:t xml:space="preserve">FANON, Frantz. </w:t>
      </w:r>
      <w:r w:rsidRPr="005058B4">
        <w:rPr>
          <w:rFonts w:ascii="Garamond" w:hAnsi="Garamond" w:cs="Arial"/>
          <w:b/>
          <w:szCs w:val="24"/>
        </w:rPr>
        <w:t>Os Condenados da Terra</w:t>
      </w:r>
      <w:r w:rsidRPr="005058B4">
        <w:rPr>
          <w:rFonts w:ascii="Garamond" w:hAnsi="Garamond" w:cs="Arial"/>
          <w:szCs w:val="24"/>
        </w:rPr>
        <w:t xml:space="preserve">. 2. </w:t>
      </w:r>
      <w:proofErr w:type="gramStart"/>
      <w:r w:rsidRPr="005058B4">
        <w:rPr>
          <w:rFonts w:ascii="Garamond" w:hAnsi="Garamond" w:cs="Arial"/>
          <w:szCs w:val="24"/>
        </w:rPr>
        <w:t>ed.</w:t>
      </w:r>
      <w:proofErr w:type="gramEnd"/>
      <w:r w:rsidRPr="005058B4">
        <w:rPr>
          <w:rFonts w:ascii="Garamond" w:hAnsi="Garamond" w:cs="Arial"/>
          <w:szCs w:val="24"/>
        </w:rPr>
        <w:t xml:space="preserve"> Rio de Janeiro: Civilização Brasileira, 1979.</w:t>
      </w:r>
    </w:p>
    <w:p w14:paraId="5EFAECB2" w14:textId="77777777" w:rsidR="00EA5A46" w:rsidRPr="005058B4" w:rsidRDefault="00EA5A46" w:rsidP="00EA5A46">
      <w:pPr>
        <w:spacing w:line="240" w:lineRule="auto"/>
        <w:ind w:firstLine="0"/>
        <w:rPr>
          <w:rFonts w:ascii="Garamond" w:hAnsi="Garamond" w:cs="Arial"/>
          <w:szCs w:val="24"/>
        </w:rPr>
      </w:pPr>
    </w:p>
    <w:p w14:paraId="7EE6BAA9"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HOFFMANN, Nelson. </w:t>
      </w:r>
      <w:r w:rsidRPr="005058B4">
        <w:rPr>
          <w:rFonts w:ascii="Garamond" w:hAnsi="Garamond" w:cs="Arial"/>
          <w:b/>
          <w:szCs w:val="24"/>
          <w:lang w:eastAsia="pt-BR"/>
        </w:rPr>
        <w:t xml:space="preserve">Terra de </w:t>
      </w:r>
      <w:proofErr w:type="spellStart"/>
      <w:r w:rsidRPr="005058B4">
        <w:rPr>
          <w:rFonts w:ascii="Garamond" w:hAnsi="Garamond" w:cs="Arial"/>
          <w:b/>
          <w:szCs w:val="24"/>
          <w:lang w:eastAsia="pt-BR"/>
        </w:rPr>
        <w:t>Nheçu</w:t>
      </w:r>
      <w:proofErr w:type="spellEnd"/>
      <w:r w:rsidRPr="005058B4">
        <w:rPr>
          <w:rFonts w:ascii="Garamond" w:hAnsi="Garamond" w:cs="Arial"/>
          <w:szCs w:val="24"/>
          <w:lang w:eastAsia="pt-BR"/>
        </w:rPr>
        <w:t xml:space="preserve">. 3. </w:t>
      </w:r>
      <w:proofErr w:type="gramStart"/>
      <w:r w:rsidRPr="005058B4">
        <w:rPr>
          <w:rFonts w:ascii="Garamond" w:hAnsi="Garamond" w:cs="Arial"/>
          <w:szCs w:val="24"/>
          <w:lang w:eastAsia="pt-BR"/>
        </w:rPr>
        <w:t>ed.</w:t>
      </w:r>
      <w:proofErr w:type="gramEnd"/>
      <w:r w:rsidRPr="005058B4">
        <w:rPr>
          <w:rFonts w:ascii="Garamond" w:hAnsi="Garamond" w:cs="Arial"/>
          <w:szCs w:val="24"/>
          <w:lang w:eastAsia="pt-BR"/>
        </w:rPr>
        <w:t xml:space="preserve"> Santo Ângelo: FURI; Florianópolis: LEDIX, 2009.</w:t>
      </w:r>
    </w:p>
    <w:p w14:paraId="7493DEED" w14:textId="77777777" w:rsidR="00EA5A46" w:rsidRPr="005058B4" w:rsidRDefault="00EA5A46" w:rsidP="00EA5A46">
      <w:pPr>
        <w:spacing w:line="240" w:lineRule="auto"/>
        <w:ind w:firstLine="0"/>
        <w:rPr>
          <w:rFonts w:ascii="Garamond" w:hAnsi="Garamond" w:cs="Arial"/>
          <w:szCs w:val="24"/>
          <w:lang w:eastAsia="pt-BR"/>
        </w:rPr>
      </w:pPr>
    </w:p>
    <w:p w14:paraId="67DC1BC3" w14:textId="77777777" w:rsidR="00EA5A46" w:rsidRPr="005058B4" w:rsidRDefault="00EA5A46" w:rsidP="00EA5A46">
      <w:pPr>
        <w:spacing w:line="240" w:lineRule="auto"/>
        <w:ind w:firstLine="0"/>
        <w:rPr>
          <w:rFonts w:ascii="Garamond" w:hAnsi="Garamond" w:cs="Arial"/>
          <w:szCs w:val="24"/>
        </w:rPr>
      </w:pPr>
      <w:r w:rsidRPr="005058B4">
        <w:rPr>
          <w:rFonts w:ascii="Garamond" w:hAnsi="Garamond" w:cs="Arial"/>
          <w:szCs w:val="24"/>
        </w:rPr>
        <w:t xml:space="preserve">JAEGER, Luís Gonzaga S. D. </w:t>
      </w:r>
      <w:r w:rsidRPr="005058B4">
        <w:rPr>
          <w:rFonts w:ascii="Garamond" w:hAnsi="Garamond" w:cs="Arial"/>
          <w:b/>
          <w:szCs w:val="24"/>
        </w:rPr>
        <w:t>Os três mártires rio-grandenses / Jesuítas no Sul do Brasil.</w:t>
      </w:r>
      <w:r w:rsidRPr="005058B4">
        <w:rPr>
          <w:rFonts w:ascii="Garamond" w:hAnsi="Garamond" w:cs="Arial"/>
          <w:szCs w:val="24"/>
        </w:rPr>
        <w:t xml:space="preserve"> Volume I. Porto Alegre: Imprimi </w:t>
      </w:r>
      <w:proofErr w:type="spellStart"/>
      <w:r w:rsidRPr="005058B4">
        <w:rPr>
          <w:rFonts w:ascii="Garamond" w:hAnsi="Garamond" w:cs="Arial"/>
          <w:szCs w:val="24"/>
        </w:rPr>
        <w:t>Potest</w:t>
      </w:r>
      <w:proofErr w:type="spellEnd"/>
      <w:r w:rsidRPr="005058B4">
        <w:rPr>
          <w:rFonts w:ascii="Garamond" w:hAnsi="Garamond" w:cs="Arial"/>
          <w:szCs w:val="24"/>
        </w:rPr>
        <w:t>, 1951.</w:t>
      </w:r>
    </w:p>
    <w:p w14:paraId="0221F6D0" w14:textId="77777777" w:rsidR="00EA5A46" w:rsidRPr="005058B4" w:rsidRDefault="00EA5A46" w:rsidP="00EA5A46">
      <w:pPr>
        <w:spacing w:line="240" w:lineRule="auto"/>
        <w:ind w:firstLine="0"/>
        <w:rPr>
          <w:rFonts w:ascii="Garamond" w:hAnsi="Garamond" w:cs="Arial"/>
          <w:szCs w:val="24"/>
          <w:lang w:eastAsia="pt-BR"/>
        </w:rPr>
      </w:pPr>
    </w:p>
    <w:p w14:paraId="49D05B24" w14:textId="77777777" w:rsidR="00EA5A46" w:rsidRPr="005058B4" w:rsidRDefault="00EA5A46" w:rsidP="00EA5A46">
      <w:pPr>
        <w:spacing w:line="240" w:lineRule="auto"/>
        <w:ind w:firstLine="0"/>
        <w:rPr>
          <w:rFonts w:ascii="Garamond" w:hAnsi="Garamond" w:cs="Arial"/>
          <w:szCs w:val="24"/>
        </w:rPr>
      </w:pPr>
      <w:r w:rsidRPr="005058B4">
        <w:rPr>
          <w:rFonts w:ascii="Garamond" w:hAnsi="Garamond" w:cs="Arial"/>
          <w:szCs w:val="24"/>
        </w:rPr>
        <w:t xml:space="preserve">LUGON, Clóvis. </w:t>
      </w:r>
      <w:r w:rsidRPr="005058B4">
        <w:rPr>
          <w:rFonts w:ascii="Garamond" w:hAnsi="Garamond" w:cs="Arial"/>
          <w:b/>
          <w:szCs w:val="24"/>
        </w:rPr>
        <w:t>A República Guarani.</w:t>
      </w:r>
      <w:r w:rsidRPr="005058B4">
        <w:rPr>
          <w:rFonts w:ascii="Garamond" w:hAnsi="Garamond" w:cs="Arial"/>
          <w:szCs w:val="24"/>
        </w:rPr>
        <w:t xml:space="preserve"> 1. </w:t>
      </w:r>
      <w:proofErr w:type="gramStart"/>
      <w:r w:rsidRPr="005058B4">
        <w:rPr>
          <w:rFonts w:ascii="Garamond" w:hAnsi="Garamond" w:cs="Arial"/>
          <w:szCs w:val="24"/>
        </w:rPr>
        <w:t>ed.</w:t>
      </w:r>
      <w:proofErr w:type="gramEnd"/>
      <w:r w:rsidRPr="005058B4">
        <w:rPr>
          <w:rFonts w:ascii="Garamond" w:hAnsi="Garamond" w:cs="Arial"/>
          <w:szCs w:val="24"/>
        </w:rPr>
        <w:t xml:space="preserve"> São Paulo: Expressão Popular, 2010.</w:t>
      </w:r>
    </w:p>
    <w:p w14:paraId="59454C0B" w14:textId="77777777" w:rsidR="00EA5A46" w:rsidRPr="005058B4" w:rsidRDefault="00EA5A46" w:rsidP="00EA5A46">
      <w:pPr>
        <w:spacing w:line="240" w:lineRule="auto"/>
        <w:ind w:firstLine="0"/>
        <w:rPr>
          <w:rFonts w:ascii="Garamond" w:hAnsi="Garamond" w:cs="Arial"/>
          <w:szCs w:val="24"/>
        </w:rPr>
      </w:pPr>
    </w:p>
    <w:p w14:paraId="767B22E6" w14:textId="2009ACBB" w:rsidR="00EA5A46" w:rsidRPr="005058B4" w:rsidRDefault="00EA5A46" w:rsidP="00EA5A46">
      <w:pPr>
        <w:spacing w:line="240" w:lineRule="auto"/>
        <w:ind w:firstLine="0"/>
        <w:rPr>
          <w:rFonts w:ascii="Garamond" w:hAnsi="Garamond" w:cs="Arial"/>
          <w:szCs w:val="24"/>
          <w:lang w:val="es-ES_tradnl" w:eastAsia="pt-BR"/>
        </w:rPr>
      </w:pPr>
      <w:r w:rsidRPr="005058B4">
        <w:rPr>
          <w:rFonts w:ascii="Garamond" w:hAnsi="Garamond" w:cs="Arial"/>
          <w:szCs w:val="24"/>
          <w:lang w:val="es-ES_tradnl" w:eastAsia="pt-BR"/>
        </w:rPr>
        <w:t xml:space="preserve">MIGNOLO, Walter. </w:t>
      </w:r>
      <w:r w:rsidRPr="005058B4">
        <w:rPr>
          <w:rFonts w:ascii="Garamond" w:hAnsi="Garamond" w:cs="Arial"/>
          <w:b/>
          <w:szCs w:val="24"/>
          <w:lang w:val="es-ES_tradnl" w:eastAsia="pt-BR"/>
        </w:rPr>
        <w:t xml:space="preserve">El giro </w:t>
      </w:r>
      <w:proofErr w:type="spellStart"/>
      <w:r w:rsidRPr="005058B4">
        <w:rPr>
          <w:rFonts w:ascii="Garamond" w:hAnsi="Garamond" w:cs="Arial"/>
          <w:b/>
          <w:szCs w:val="24"/>
          <w:lang w:val="es-ES_tradnl" w:eastAsia="pt-BR"/>
        </w:rPr>
        <w:t>decolonial</w:t>
      </w:r>
      <w:proofErr w:type="spellEnd"/>
      <w:r w:rsidRPr="005058B4">
        <w:rPr>
          <w:rFonts w:ascii="Garamond" w:hAnsi="Garamond" w:cs="Arial"/>
          <w:b/>
          <w:szCs w:val="24"/>
          <w:lang w:val="es-ES_tradnl" w:eastAsia="pt-BR"/>
        </w:rPr>
        <w:t xml:space="preserve">: </w:t>
      </w:r>
      <w:r w:rsidRPr="005058B4">
        <w:rPr>
          <w:rFonts w:ascii="Garamond" w:hAnsi="Garamond" w:cs="Arial"/>
          <w:szCs w:val="24"/>
          <w:lang w:val="es-ES_tradnl" w:eastAsia="pt-BR"/>
        </w:rPr>
        <w:t xml:space="preserve">reflexiones para </w:t>
      </w:r>
      <w:proofErr w:type="spellStart"/>
      <w:r w:rsidRPr="005058B4">
        <w:rPr>
          <w:rFonts w:ascii="Garamond" w:hAnsi="Garamond" w:cs="Arial"/>
          <w:szCs w:val="24"/>
          <w:lang w:val="es-ES_tradnl" w:eastAsia="pt-BR"/>
        </w:rPr>
        <w:t>uma</w:t>
      </w:r>
      <w:proofErr w:type="spellEnd"/>
      <w:r w:rsidRPr="005058B4">
        <w:rPr>
          <w:rFonts w:ascii="Garamond" w:hAnsi="Garamond" w:cs="Arial"/>
          <w:szCs w:val="24"/>
          <w:lang w:val="es-ES_tradnl" w:eastAsia="pt-BR"/>
        </w:rPr>
        <w:t xml:space="preserve"> </w:t>
      </w:r>
      <w:proofErr w:type="spellStart"/>
      <w:r w:rsidRPr="005058B4">
        <w:rPr>
          <w:rFonts w:ascii="Garamond" w:hAnsi="Garamond" w:cs="Arial"/>
          <w:szCs w:val="24"/>
          <w:lang w:val="es-ES_tradnl" w:eastAsia="pt-BR"/>
        </w:rPr>
        <w:t>diversidade</w:t>
      </w:r>
      <w:proofErr w:type="spellEnd"/>
      <w:r w:rsidRPr="005058B4">
        <w:rPr>
          <w:rFonts w:ascii="Garamond" w:hAnsi="Garamond" w:cs="Arial"/>
          <w:szCs w:val="24"/>
          <w:lang w:val="es-ES_tradnl" w:eastAsia="pt-BR"/>
        </w:rPr>
        <w:t xml:space="preserve"> epistémica más allá del capitalismo global / compiladores Santiago Castro-Gomes y </w:t>
      </w:r>
      <w:proofErr w:type="spellStart"/>
      <w:r w:rsidRPr="005058B4">
        <w:rPr>
          <w:rFonts w:ascii="Garamond" w:hAnsi="Garamond" w:cs="Arial"/>
          <w:szCs w:val="24"/>
          <w:lang w:val="es-ES_tradnl" w:eastAsia="pt-BR"/>
        </w:rPr>
        <w:t>Ramon</w:t>
      </w:r>
      <w:proofErr w:type="spellEnd"/>
      <w:r w:rsidRPr="005058B4">
        <w:rPr>
          <w:rFonts w:ascii="Garamond" w:hAnsi="Garamond" w:cs="Arial"/>
          <w:szCs w:val="24"/>
          <w:lang w:val="es-ES_tradnl" w:eastAsia="pt-BR"/>
        </w:rPr>
        <w:t xml:space="preserve"> </w:t>
      </w:r>
      <w:proofErr w:type="spellStart"/>
      <w:r w:rsidRPr="005058B4">
        <w:rPr>
          <w:rFonts w:ascii="Garamond" w:hAnsi="Garamond" w:cs="Arial"/>
          <w:szCs w:val="24"/>
          <w:lang w:val="es-ES_tradnl" w:eastAsia="pt-BR"/>
        </w:rPr>
        <w:t>Grosfoguel</w:t>
      </w:r>
      <w:proofErr w:type="spellEnd"/>
      <w:r w:rsidRPr="005058B4">
        <w:rPr>
          <w:rFonts w:ascii="Garamond" w:hAnsi="Garamond" w:cs="Arial"/>
          <w:szCs w:val="24"/>
          <w:lang w:val="es-ES_tradnl" w:eastAsia="pt-BR"/>
        </w:rPr>
        <w:t xml:space="preserve">. – Bogotá: Siglo del Hombre Editores; Universidad Central, Instituto de </w:t>
      </w:r>
      <w:proofErr w:type="spellStart"/>
      <w:r w:rsidRPr="005058B4">
        <w:rPr>
          <w:rFonts w:ascii="Garamond" w:hAnsi="Garamond" w:cs="Arial"/>
          <w:szCs w:val="24"/>
          <w:lang w:val="es-ES_tradnl" w:eastAsia="pt-BR"/>
        </w:rPr>
        <w:t>estúdios</w:t>
      </w:r>
      <w:proofErr w:type="spellEnd"/>
      <w:r w:rsidRPr="005058B4">
        <w:rPr>
          <w:rFonts w:ascii="Garamond" w:hAnsi="Garamond" w:cs="Arial"/>
          <w:szCs w:val="24"/>
          <w:lang w:val="es-ES_tradnl" w:eastAsia="pt-BR"/>
        </w:rPr>
        <w:t xml:space="preserve"> Sociales Contemporáneos y </w:t>
      </w:r>
      <w:proofErr w:type="spellStart"/>
      <w:r w:rsidRPr="005058B4">
        <w:rPr>
          <w:rFonts w:ascii="Garamond" w:hAnsi="Garamond" w:cs="Arial"/>
          <w:szCs w:val="24"/>
          <w:lang w:val="es-ES_tradnl" w:eastAsia="pt-BR"/>
        </w:rPr>
        <w:t>Pontifícia</w:t>
      </w:r>
      <w:proofErr w:type="spellEnd"/>
      <w:r w:rsidRPr="005058B4">
        <w:rPr>
          <w:rFonts w:ascii="Garamond" w:hAnsi="Garamond" w:cs="Arial"/>
          <w:szCs w:val="24"/>
          <w:lang w:val="es-ES_tradnl" w:eastAsia="pt-BR"/>
        </w:rPr>
        <w:t xml:space="preserve"> Universidad Javeriana, Instituto Pensar, 2007.</w:t>
      </w:r>
    </w:p>
    <w:p w14:paraId="6CF6D068" w14:textId="77777777" w:rsidR="00EA5A46" w:rsidRPr="005058B4" w:rsidRDefault="00EA5A46" w:rsidP="00EA5A46">
      <w:pPr>
        <w:spacing w:line="240" w:lineRule="auto"/>
        <w:ind w:firstLine="0"/>
        <w:rPr>
          <w:rFonts w:ascii="Garamond" w:hAnsi="Garamond" w:cs="Arial"/>
          <w:szCs w:val="24"/>
          <w:lang w:val="es-ES_tradnl" w:eastAsia="pt-BR"/>
        </w:rPr>
      </w:pPr>
    </w:p>
    <w:p w14:paraId="78B08A7F"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NETO, Miranda. </w:t>
      </w:r>
      <w:r w:rsidRPr="005058B4">
        <w:rPr>
          <w:rFonts w:ascii="Garamond" w:hAnsi="Garamond" w:cs="Arial"/>
          <w:b/>
          <w:szCs w:val="24"/>
          <w:lang w:eastAsia="pt-BR"/>
        </w:rPr>
        <w:t xml:space="preserve">A utopia possível: </w:t>
      </w:r>
      <w:r w:rsidRPr="005058B4">
        <w:rPr>
          <w:rFonts w:ascii="Garamond" w:hAnsi="Garamond" w:cs="Arial"/>
          <w:szCs w:val="24"/>
          <w:lang w:eastAsia="pt-BR"/>
        </w:rPr>
        <w:t xml:space="preserve">Missões Jesuíticas em Guairá, </w:t>
      </w:r>
      <w:proofErr w:type="spellStart"/>
      <w:r w:rsidRPr="005058B4">
        <w:rPr>
          <w:rFonts w:ascii="Garamond" w:hAnsi="Garamond" w:cs="Arial"/>
          <w:szCs w:val="24"/>
          <w:lang w:eastAsia="pt-BR"/>
        </w:rPr>
        <w:t>Itatim</w:t>
      </w:r>
      <w:proofErr w:type="spellEnd"/>
      <w:r w:rsidRPr="005058B4">
        <w:rPr>
          <w:rFonts w:ascii="Garamond" w:hAnsi="Garamond" w:cs="Arial"/>
          <w:szCs w:val="24"/>
          <w:lang w:eastAsia="pt-BR"/>
        </w:rPr>
        <w:t xml:space="preserve"> e </w:t>
      </w:r>
      <w:proofErr w:type="gramStart"/>
      <w:r w:rsidRPr="005058B4">
        <w:rPr>
          <w:rFonts w:ascii="Garamond" w:hAnsi="Garamond" w:cs="Arial"/>
          <w:szCs w:val="24"/>
          <w:lang w:eastAsia="pt-BR"/>
        </w:rPr>
        <w:t>Tape,</w:t>
      </w:r>
      <w:proofErr w:type="gramEnd"/>
      <w:r w:rsidRPr="005058B4">
        <w:rPr>
          <w:rFonts w:ascii="Garamond" w:hAnsi="Garamond" w:cs="Arial"/>
          <w:szCs w:val="24"/>
          <w:lang w:eastAsia="pt-BR"/>
        </w:rPr>
        <w:t xml:space="preserve"> 1609-1767, e seu suporte econômico-ecológico. Brasília: FUNAG, 2012.</w:t>
      </w:r>
    </w:p>
    <w:p w14:paraId="27BE3189" w14:textId="77777777" w:rsidR="00EA5A46" w:rsidRPr="005058B4" w:rsidRDefault="00EA5A46" w:rsidP="00EA5A46">
      <w:pPr>
        <w:spacing w:line="240" w:lineRule="auto"/>
        <w:ind w:firstLine="0"/>
        <w:rPr>
          <w:rFonts w:ascii="Garamond" w:hAnsi="Garamond" w:cs="Arial"/>
          <w:szCs w:val="24"/>
          <w:lang w:eastAsia="pt-BR"/>
        </w:rPr>
      </w:pPr>
    </w:p>
    <w:p w14:paraId="467F10F0"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lastRenderedPageBreak/>
        <w:t xml:space="preserve">PINSKI, Jaime. </w:t>
      </w:r>
      <w:r w:rsidRPr="005058B4">
        <w:rPr>
          <w:rFonts w:ascii="Garamond" w:hAnsi="Garamond" w:cs="Arial"/>
          <w:b/>
          <w:szCs w:val="24"/>
          <w:lang w:eastAsia="pt-BR"/>
        </w:rPr>
        <w:t>História da América através de textos</w:t>
      </w:r>
      <w:r w:rsidRPr="005058B4">
        <w:rPr>
          <w:rFonts w:ascii="Garamond" w:hAnsi="Garamond" w:cs="Arial"/>
          <w:szCs w:val="24"/>
          <w:lang w:eastAsia="pt-BR"/>
        </w:rPr>
        <w:t xml:space="preserve"> / seleção, organização e introdução Jaime </w:t>
      </w:r>
      <w:proofErr w:type="spellStart"/>
      <w:r w:rsidRPr="005058B4">
        <w:rPr>
          <w:rFonts w:ascii="Garamond" w:hAnsi="Garamond" w:cs="Arial"/>
          <w:szCs w:val="24"/>
          <w:lang w:eastAsia="pt-BR"/>
        </w:rPr>
        <w:t>Pinski</w:t>
      </w:r>
      <w:proofErr w:type="spellEnd"/>
      <w:r w:rsidRPr="005058B4">
        <w:rPr>
          <w:rFonts w:ascii="Garamond" w:hAnsi="Garamond" w:cs="Arial"/>
          <w:szCs w:val="24"/>
          <w:lang w:eastAsia="pt-BR"/>
        </w:rPr>
        <w:t>... [</w:t>
      </w:r>
      <w:proofErr w:type="gramStart"/>
      <w:r w:rsidRPr="005058B4">
        <w:rPr>
          <w:rFonts w:ascii="Garamond" w:hAnsi="Garamond" w:cs="Arial"/>
          <w:szCs w:val="24"/>
          <w:lang w:eastAsia="pt-BR"/>
        </w:rPr>
        <w:t>et</w:t>
      </w:r>
      <w:proofErr w:type="gramEnd"/>
      <w:r w:rsidRPr="005058B4">
        <w:rPr>
          <w:rFonts w:ascii="Garamond" w:hAnsi="Garamond" w:cs="Arial"/>
          <w:szCs w:val="24"/>
          <w:lang w:eastAsia="pt-BR"/>
        </w:rPr>
        <w:t xml:space="preserve"> al.] 3. </w:t>
      </w:r>
      <w:proofErr w:type="gramStart"/>
      <w:r w:rsidRPr="005058B4">
        <w:rPr>
          <w:rFonts w:ascii="Garamond" w:hAnsi="Garamond" w:cs="Arial"/>
          <w:szCs w:val="24"/>
          <w:lang w:eastAsia="pt-BR"/>
        </w:rPr>
        <w:t>ed.</w:t>
      </w:r>
      <w:proofErr w:type="gramEnd"/>
      <w:r w:rsidRPr="005058B4">
        <w:rPr>
          <w:rFonts w:ascii="Garamond" w:hAnsi="Garamond" w:cs="Arial"/>
          <w:szCs w:val="24"/>
          <w:lang w:eastAsia="pt-BR"/>
        </w:rPr>
        <w:t xml:space="preserve"> São Paulo: Contexto, 1991.</w:t>
      </w:r>
    </w:p>
    <w:p w14:paraId="13B99B8F" w14:textId="77777777" w:rsidR="00EA5A46" w:rsidRPr="005058B4" w:rsidRDefault="00EA5A46" w:rsidP="00EA5A46">
      <w:pPr>
        <w:autoSpaceDE w:val="0"/>
        <w:autoSpaceDN w:val="0"/>
        <w:adjustRightInd w:val="0"/>
        <w:spacing w:line="240" w:lineRule="auto"/>
        <w:ind w:firstLine="0"/>
        <w:rPr>
          <w:rFonts w:ascii="Garamond" w:hAnsi="Garamond" w:cs="Arial"/>
          <w:szCs w:val="24"/>
        </w:rPr>
      </w:pPr>
    </w:p>
    <w:p w14:paraId="529184A8"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QUIJANO, </w:t>
      </w:r>
      <w:proofErr w:type="spellStart"/>
      <w:r w:rsidRPr="005058B4">
        <w:rPr>
          <w:rFonts w:ascii="Garamond" w:hAnsi="Garamond" w:cs="Arial"/>
          <w:szCs w:val="24"/>
          <w:lang w:eastAsia="pt-BR"/>
        </w:rPr>
        <w:t>Anibal</w:t>
      </w:r>
      <w:proofErr w:type="spellEnd"/>
      <w:r w:rsidRPr="005058B4">
        <w:rPr>
          <w:rFonts w:ascii="Garamond" w:hAnsi="Garamond" w:cs="Arial"/>
          <w:szCs w:val="24"/>
          <w:lang w:eastAsia="pt-BR"/>
        </w:rPr>
        <w:t xml:space="preserve">. </w:t>
      </w:r>
      <w:r w:rsidRPr="005058B4">
        <w:rPr>
          <w:rFonts w:ascii="Garamond" w:hAnsi="Garamond" w:cs="Arial"/>
          <w:b/>
          <w:szCs w:val="24"/>
          <w:lang w:eastAsia="pt-BR"/>
        </w:rPr>
        <w:t>Colonialidade do poder, Eurocentrismo e América Latina.</w:t>
      </w:r>
      <w:r w:rsidRPr="005058B4">
        <w:rPr>
          <w:rFonts w:ascii="Garamond" w:hAnsi="Garamond" w:cs="Arial"/>
          <w:szCs w:val="24"/>
          <w:lang w:eastAsia="pt-BR"/>
        </w:rPr>
        <w:t xml:space="preserve"> Buenos Aires: CLACSO, 2005.</w:t>
      </w:r>
    </w:p>
    <w:p w14:paraId="339AF45A" w14:textId="77777777" w:rsidR="00EA5A46" w:rsidRPr="005058B4" w:rsidRDefault="00EA5A46" w:rsidP="00EA5A46">
      <w:pPr>
        <w:spacing w:line="240" w:lineRule="auto"/>
        <w:ind w:firstLine="0"/>
        <w:rPr>
          <w:rFonts w:ascii="Garamond" w:hAnsi="Garamond" w:cs="Arial"/>
          <w:szCs w:val="24"/>
        </w:rPr>
      </w:pPr>
    </w:p>
    <w:p w14:paraId="5A9CF9EF"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RIBEIRO, Darcy. </w:t>
      </w:r>
      <w:r w:rsidRPr="005058B4">
        <w:rPr>
          <w:rFonts w:ascii="Garamond" w:hAnsi="Garamond" w:cs="Arial"/>
          <w:b/>
          <w:szCs w:val="24"/>
          <w:lang w:eastAsia="pt-BR"/>
        </w:rPr>
        <w:t>O povo brasileiro:</w:t>
      </w:r>
      <w:r w:rsidRPr="005058B4">
        <w:rPr>
          <w:rFonts w:ascii="Garamond" w:hAnsi="Garamond" w:cs="Arial"/>
          <w:szCs w:val="24"/>
          <w:lang w:eastAsia="pt-BR"/>
        </w:rPr>
        <w:t xml:space="preserve"> a formação e o sentido do Brasil. São Paulo: Companhia das Letras, 2006.</w:t>
      </w:r>
    </w:p>
    <w:p w14:paraId="532D2C7A" w14:textId="77777777" w:rsidR="00EA5A46" w:rsidRPr="005058B4" w:rsidRDefault="00EA5A46" w:rsidP="00EA5A46">
      <w:pPr>
        <w:spacing w:line="240" w:lineRule="auto"/>
        <w:ind w:firstLine="0"/>
        <w:rPr>
          <w:rFonts w:ascii="Garamond" w:hAnsi="Garamond" w:cs="Arial"/>
          <w:szCs w:val="24"/>
          <w:lang w:eastAsia="pt-BR"/>
        </w:rPr>
      </w:pPr>
    </w:p>
    <w:p w14:paraId="07101852" w14:textId="77777777" w:rsidR="00EA5A46" w:rsidRPr="005058B4" w:rsidRDefault="00EA5A46" w:rsidP="00EA5A46">
      <w:pPr>
        <w:spacing w:line="240" w:lineRule="auto"/>
        <w:ind w:firstLine="0"/>
        <w:rPr>
          <w:rFonts w:ascii="Garamond" w:hAnsi="Garamond" w:cs="Arial"/>
          <w:szCs w:val="24"/>
          <w:lang w:eastAsia="pt-BR"/>
        </w:rPr>
      </w:pPr>
      <w:r w:rsidRPr="005058B4">
        <w:rPr>
          <w:rFonts w:ascii="Garamond" w:hAnsi="Garamond" w:cs="Arial"/>
          <w:szCs w:val="24"/>
          <w:lang w:eastAsia="pt-BR"/>
        </w:rPr>
        <w:t xml:space="preserve">SANTIAGO, Silviano. </w:t>
      </w:r>
      <w:r w:rsidRPr="005058B4">
        <w:rPr>
          <w:rFonts w:ascii="Garamond" w:hAnsi="Garamond" w:cs="Arial"/>
          <w:b/>
          <w:szCs w:val="24"/>
          <w:lang w:eastAsia="pt-BR"/>
        </w:rPr>
        <w:t xml:space="preserve">Uma literatura nos trópicos: </w:t>
      </w:r>
      <w:r w:rsidRPr="005058B4">
        <w:rPr>
          <w:rFonts w:ascii="Garamond" w:hAnsi="Garamond" w:cs="Arial"/>
          <w:szCs w:val="24"/>
          <w:lang w:eastAsia="pt-BR"/>
        </w:rPr>
        <w:t xml:space="preserve">ensaios sobre dependência cultural. 2. </w:t>
      </w:r>
      <w:proofErr w:type="gramStart"/>
      <w:r w:rsidRPr="005058B4">
        <w:rPr>
          <w:rFonts w:ascii="Garamond" w:hAnsi="Garamond" w:cs="Arial"/>
          <w:szCs w:val="24"/>
          <w:lang w:eastAsia="pt-BR"/>
        </w:rPr>
        <w:t>ed.</w:t>
      </w:r>
      <w:proofErr w:type="gramEnd"/>
      <w:r w:rsidRPr="005058B4">
        <w:rPr>
          <w:rFonts w:ascii="Garamond" w:hAnsi="Garamond" w:cs="Arial"/>
          <w:szCs w:val="24"/>
          <w:lang w:eastAsia="pt-BR"/>
        </w:rPr>
        <w:t xml:space="preserve"> Rio de Janeiro: Rocco, 2000.</w:t>
      </w:r>
    </w:p>
    <w:p w14:paraId="0F81A6A8" w14:textId="77777777" w:rsidR="00EA5A46" w:rsidRPr="005058B4" w:rsidRDefault="00EA5A46" w:rsidP="00EA5A46">
      <w:pPr>
        <w:spacing w:line="240" w:lineRule="auto"/>
        <w:ind w:firstLine="0"/>
        <w:rPr>
          <w:rFonts w:ascii="Garamond" w:hAnsi="Garamond" w:cs="Arial"/>
          <w:szCs w:val="24"/>
          <w:lang w:eastAsia="pt-BR"/>
        </w:rPr>
      </w:pPr>
    </w:p>
    <w:p w14:paraId="7BE33C97" w14:textId="77777777" w:rsidR="00EA5A46" w:rsidRPr="005058B4" w:rsidRDefault="00EA5A46" w:rsidP="00EA5A46">
      <w:pPr>
        <w:autoSpaceDE w:val="0"/>
        <w:autoSpaceDN w:val="0"/>
        <w:adjustRightInd w:val="0"/>
        <w:spacing w:line="240" w:lineRule="auto"/>
        <w:ind w:firstLine="0"/>
        <w:rPr>
          <w:rFonts w:ascii="Garamond" w:hAnsi="Garamond" w:cs="Arial"/>
          <w:szCs w:val="24"/>
        </w:rPr>
      </w:pPr>
      <w:r w:rsidRPr="005058B4">
        <w:rPr>
          <w:rFonts w:ascii="Garamond" w:hAnsi="Garamond" w:cs="Arial"/>
          <w:szCs w:val="24"/>
        </w:rPr>
        <w:t xml:space="preserve">SEFFNER, Fernando. </w:t>
      </w:r>
      <w:r w:rsidRPr="005058B4">
        <w:rPr>
          <w:rFonts w:ascii="Garamond" w:hAnsi="Garamond" w:cs="Arial"/>
          <w:b/>
          <w:szCs w:val="24"/>
        </w:rPr>
        <w:t xml:space="preserve">Da Reforma à </w:t>
      </w:r>
      <w:proofErr w:type="spellStart"/>
      <w:r w:rsidRPr="005058B4">
        <w:rPr>
          <w:rFonts w:ascii="Garamond" w:hAnsi="Garamond" w:cs="Arial"/>
          <w:b/>
          <w:szCs w:val="24"/>
        </w:rPr>
        <w:t>Contra-Reforma</w:t>
      </w:r>
      <w:proofErr w:type="spellEnd"/>
      <w:r w:rsidRPr="005058B4">
        <w:rPr>
          <w:rFonts w:ascii="Garamond" w:hAnsi="Garamond" w:cs="Arial"/>
          <w:b/>
          <w:szCs w:val="24"/>
        </w:rPr>
        <w:t xml:space="preserve">: </w:t>
      </w:r>
      <w:r w:rsidRPr="005058B4">
        <w:rPr>
          <w:rFonts w:ascii="Garamond" w:hAnsi="Garamond" w:cs="Arial"/>
          <w:szCs w:val="24"/>
        </w:rPr>
        <w:t xml:space="preserve">o cristianismo em crise. </w:t>
      </w:r>
      <w:proofErr w:type="gramStart"/>
      <w:r w:rsidRPr="005058B4">
        <w:rPr>
          <w:rFonts w:ascii="Garamond" w:hAnsi="Garamond" w:cs="Arial"/>
          <w:szCs w:val="24"/>
        </w:rPr>
        <w:t>coordenação</w:t>
      </w:r>
      <w:proofErr w:type="gramEnd"/>
      <w:r w:rsidRPr="005058B4">
        <w:rPr>
          <w:rFonts w:ascii="Garamond" w:hAnsi="Garamond" w:cs="Arial"/>
          <w:szCs w:val="24"/>
        </w:rPr>
        <w:t xml:space="preserve"> Maria Helena Simões Paes, Marly Rodrigues. São Paulo: Atual, 1993. </w:t>
      </w:r>
    </w:p>
    <w:p w14:paraId="01F2D739" w14:textId="77777777" w:rsidR="00EA5A46" w:rsidRPr="005058B4" w:rsidRDefault="00EA5A46" w:rsidP="00EA5A46">
      <w:pPr>
        <w:ind w:firstLine="0"/>
        <w:rPr>
          <w:rFonts w:ascii="Garamond" w:hAnsi="Garamond" w:cs="Arial"/>
          <w:szCs w:val="24"/>
        </w:rPr>
      </w:pPr>
    </w:p>
    <w:sectPr w:rsidR="00EA5A46" w:rsidRPr="005058B4" w:rsidSect="008E5630">
      <w:footerReference w:type="default" r:id="rId9"/>
      <w:headerReference w:type="first" r:id="rId1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A7859" w14:textId="77777777" w:rsidR="0075184A" w:rsidRDefault="0075184A" w:rsidP="00D400CB">
      <w:pPr>
        <w:spacing w:line="240" w:lineRule="auto"/>
      </w:pPr>
      <w:r>
        <w:separator/>
      </w:r>
    </w:p>
  </w:endnote>
  <w:endnote w:type="continuationSeparator" w:id="0">
    <w:p w14:paraId="2D08FEEC" w14:textId="77777777" w:rsidR="0075184A" w:rsidRDefault="0075184A" w:rsidP="00D40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C8A9" w14:textId="7955B46A" w:rsidR="000843A1" w:rsidRPr="007B39CA" w:rsidRDefault="000843A1" w:rsidP="008E5630">
    <w:pPr>
      <w:pStyle w:val="Rodap"/>
      <w:ind w:firstLine="0"/>
      <w:rPr>
        <w:rFonts w:ascii="Garamond" w:hAnsi="Garamond"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4CFA" w14:textId="77777777" w:rsidR="0075184A" w:rsidRPr="00883398" w:rsidRDefault="0075184A" w:rsidP="00883398">
      <w:pPr>
        <w:spacing w:line="240" w:lineRule="auto"/>
        <w:ind w:firstLine="0"/>
        <w:rPr>
          <w:rFonts w:ascii="Arial" w:hAnsi="Arial" w:cs="Arial"/>
          <w:sz w:val="20"/>
          <w:szCs w:val="20"/>
        </w:rPr>
      </w:pPr>
      <w:r w:rsidRPr="00883398">
        <w:rPr>
          <w:rFonts w:ascii="Arial" w:hAnsi="Arial" w:cs="Arial"/>
          <w:sz w:val="20"/>
          <w:szCs w:val="20"/>
        </w:rPr>
        <w:separator/>
      </w:r>
    </w:p>
  </w:footnote>
  <w:footnote w:type="continuationSeparator" w:id="0">
    <w:p w14:paraId="34BA65AB" w14:textId="77777777" w:rsidR="0075184A" w:rsidRDefault="0075184A" w:rsidP="00D400CB">
      <w:pPr>
        <w:spacing w:line="240" w:lineRule="auto"/>
      </w:pPr>
      <w:r>
        <w:continuationSeparator/>
      </w:r>
    </w:p>
  </w:footnote>
  <w:footnote w:id="1">
    <w:p w14:paraId="7C2AD58D" w14:textId="77777777" w:rsidR="0016094B" w:rsidRPr="002E1506" w:rsidRDefault="0016094B" w:rsidP="0016094B">
      <w:pPr>
        <w:pStyle w:val="Textodenotaderodap"/>
        <w:jc w:val="both"/>
        <w:rPr>
          <w:rFonts w:ascii="Garamond" w:hAnsi="Garamond"/>
          <w:color w:val="000000"/>
          <w:sz w:val="18"/>
          <w:szCs w:val="18"/>
        </w:rPr>
      </w:pPr>
      <w:r w:rsidRPr="002E1506">
        <w:rPr>
          <w:rStyle w:val="Refdenotaderodap"/>
          <w:rFonts w:ascii="Garamond" w:hAnsi="Garamond"/>
          <w:color w:val="000000"/>
          <w:sz w:val="18"/>
          <w:szCs w:val="18"/>
        </w:rPr>
        <w:footnoteRef/>
      </w:r>
      <w:r w:rsidRPr="002E1506">
        <w:rPr>
          <w:rFonts w:ascii="Garamond" w:hAnsi="Garamond"/>
          <w:color w:val="000000"/>
          <w:sz w:val="18"/>
          <w:szCs w:val="18"/>
        </w:rPr>
        <w:t xml:space="preserve"> Ideia baseada em doutrina</w:t>
      </w:r>
      <w:r w:rsidRPr="002E1506">
        <w:rPr>
          <w:rStyle w:val="Forte"/>
          <w:rFonts w:ascii="Garamond" w:hAnsi="Garamond"/>
          <w:b w:val="0"/>
          <w:color w:val="000000"/>
          <w:sz w:val="18"/>
          <w:szCs w:val="18"/>
          <w:shd w:val="clear" w:color="auto" w:fill="FFFFFF"/>
        </w:rPr>
        <w:t xml:space="preserve"> religiosa que afirma existir</w:t>
      </w:r>
      <w:r w:rsidRPr="002E1506">
        <w:rPr>
          <w:rFonts w:ascii="Garamond" w:hAnsi="Garamond"/>
          <w:b/>
          <w:color w:val="000000"/>
          <w:sz w:val="18"/>
          <w:szCs w:val="18"/>
          <w:shd w:val="clear" w:color="auto" w:fill="FFFFFF"/>
        </w:rPr>
        <w:t> </w:t>
      </w:r>
      <w:r w:rsidRPr="002E1506">
        <w:rPr>
          <w:rStyle w:val="Forte"/>
          <w:rFonts w:ascii="Garamond" w:hAnsi="Garamond"/>
          <w:b w:val="0"/>
          <w:color w:val="000000"/>
          <w:sz w:val="18"/>
          <w:szCs w:val="18"/>
          <w:shd w:val="clear" w:color="auto" w:fill="FFFFFF"/>
        </w:rPr>
        <w:t>dualismo entre dois princípios opostos</w:t>
      </w:r>
      <w:r w:rsidRPr="002E1506">
        <w:rPr>
          <w:rFonts w:ascii="Garamond" w:hAnsi="Garamond"/>
          <w:b/>
          <w:color w:val="000000"/>
          <w:sz w:val="18"/>
          <w:szCs w:val="18"/>
          <w:shd w:val="clear" w:color="auto" w:fill="FFFFFF"/>
        </w:rPr>
        <w:t xml:space="preserve">, </w:t>
      </w:r>
      <w:r w:rsidRPr="002E1506">
        <w:rPr>
          <w:rFonts w:ascii="Garamond" w:hAnsi="Garamond"/>
          <w:color w:val="000000"/>
          <w:sz w:val="18"/>
          <w:szCs w:val="18"/>
          <w:shd w:val="clear" w:color="auto" w:fill="FFFFFF"/>
        </w:rPr>
        <w:t>normalmente</w:t>
      </w:r>
      <w:r w:rsidRPr="002E1506">
        <w:rPr>
          <w:rStyle w:val="Forte"/>
          <w:rFonts w:ascii="Garamond" w:hAnsi="Garamond"/>
          <w:b w:val="0"/>
          <w:color w:val="000000"/>
          <w:sz w:val="18"/>
          <w:szCs w:val="18"/>
          <w:shd w:val="clear" w:color="auto" w:fill="FFFFFF"/>
        </w:rPr>
        <w:t> o bem e o mal</w:t>
      </w:r>
      <w:r w:rsidRPr="002E1506">
        <w:rPr>
          <w:rFonts w:ascii="Garamond" w:hAnsi="Garamond"/>
          <w:b/>
          <w:color w:val="000000"/>
          <w:sz w:val="18"/>
          <w:szCs w:val="18"/>
          <w:shd w:val="clear" w:color="auto" w:fill="FFFFFF"/>
        </w:rPr>
        <w:t>.</w:t>
      </w:r>
    </w:p>
  </w:footnote>
  <w:footnote w:id="2">
    <w:p w14:paraId="3AB003C2" w14:textId="77777777" w:rsidR="00870557" w:rsidRPr="002C43EC" w:rsidRDefault="00870557" w:rsidP="002C43EC">
      <w:pPr>
        <w:pStyle w:val="Textodenotaderodap"/>
        <w:jc w:val="both"/>
        <w:rPr>
          <w:rFonts w:ascii="Garamond" w:hAnsi="Garamond"/>
          <w:sz w:val="18"/>
          <w:szCs w:val="18"/>
        </w:rPr>
      </w:pPr>
      <w:r>
        <w:rPr>
          <w:rStyle w:val="Refdenotaderodap"/>
        </w:rPr>
        <w:footnoteRef/>
      </w:r>
      <w:r>
        <w:t xml:space="preserve"> </w:t>
      </w:r>
      <w:r w:rsidRPr="002C43EC">
        <w:rPr>
          <w:rFonts w:ascii="Garamond" w:hAnsi="Garamond"/>
          <w:sz w:val="18"/>
          <w:szCs w:val="18"/>
        </w:rPr>
        <w:t xml:space="preserve">O termo é usado no sentido figurativo, uma vez que o povo </w:t>
      </w:r>
      <w:proofErr w:type="spellStart"/>
      <w:r w:rsidRPr="002C43EC">
        <w:rPr>
          <w:rFonts w:ascii="Garamond" w:hAnsi="Garamond"/>
          <w:sz w:val="18"/>
          <w:szCs w:val="18"/>
        </w:rPr>
        <w:t>sulamericano</w:t>
      </w:r>
      <w:proofErr w:type="spellEnd"/>
      <w:r w:rsidRPr="002C43EC">
        <w:rPr>
          <w:rFonts w:ascii="Garamond" w:hAnsi="Garamond"/>
          <w:sz w:val="18"/>
          <w:szCs w:val="18"/>
        </w:rPr>
        <w:t xml:space="preserve"> ainda cultiva ideologias eurocentristas de cunho colonialista, principalmente na forma de pensar e agir.</w:t>
      </w:r>
    </w:p>
  </w:footnote>
  <w:footnote w:id="3">
    <w:p w14:paraId="0D8CFDED" w14:textId="77777777" w:rsidR="00870557" w:rsidRPr="002C43EC" w:rsidRDefault="00870557" w:rsidP="002C43EC">
      <w:pPr>
        <w:pStyle w:val="Textodenotaderodap"/>
        <w:jc w:val="both"/>
        <w:rPr>
          <w:rFonts w:ascii="Garamond" w:hAnsi="Garamond"/>
          <w:sz w:val="18"/>
          <w:szCs w:val="18"/>
        </w:rPr>
      </w:pPr>
      <w:r w:rsidRPr="002C43EC">
        <w:rPr>
          <w:rStyle w:val="Refdenotaderodap"/>
          <w:rFonts w:ascii="Garamond" w:hAnsi="Garamond"/>
          <w:sz w:val="18"/>
          <w:szCs w:val="18"/>
        </w:rPr>
        <w:footnoteRef/>
      </w:r>
      <w:r w:rsidRPr="002C43EC">
        <w:rPr>
          <w:rFonts w:ascii="Garamond" w:hAnsi="Garamond"/>
          <w:sz w:val="18"/>
          <w:szCs w:val="18"/>
        </w:rPr>
        <w:t xml:space="preserve"> </w:t>
      </w:r>
      <w:r w:rsidRPr="002C43EC">
        <w:rPr>
          <w:rFonts w:ascii="Garamond" w:hAnsi="Garamond" w:cs="Arial"/>
          <w:sz w:val="18"/>
          <w:szCs w:val="18"/>
          <w:shd w:val="clear" w:color="auto" w:fill="FFFFFF"/>
        </w:rPr>
        <w:t>Feixe de espigas ceifadas utilizadas para pagar impostos e dízimos ao clero e a nobreza feudal.</w:t>
      </w:r>
    </w:p>
  </w:footnote>
  <w:footnote w:id="4">
    <w:p w14:paraId="74F61568" w14:textId="77777777" w:rsidR="00870557" w:rsidRPr="00BA3233" w:rsidRDefault="00870557" w:rsidP="002C43EC">
      <w:pPr>
        <w:pStyle w:val="Textodenotaderodap"/>
        <w:jc w:val="both"/>
      </w:pPr>
      <w:r w:rsidRPr="002C43EC">
        <w:rPr>
          <w:rStyle w:val="Refdenotaderodap"/>
          <w:rFonts w:ascii="Garamond" w:hAnsi="Garamond"/>
          <w:sz w:val="18"/>
          <w:szCs w:val="18"/>
        </w:rPr>
        <w:footnoteRef/>
      </w:r>
      <w:r w:rsidRPr="002C43EC">
        <w:rPr>
          <w:rFonts w:ascii="Garamond" w:hAnsi="Garamond"/>
          <w:sz w:val="18"/>
          <w:szCs w:val="18"/>
        </w:rPr>
        <w:t xml:space="preserve"> </w:t>
      </w:r>
      <w:r w:rsidRPr="002C43EC">
        <w:rPr>
          <w:rFonts w:ascii="Garamond" w:hAnsi="Garamond" w:cs="Arial"/>
          <w:sz w:val="18"/>
          <w:szCs w:val="18"/>
          <w:shd w:val="clear" w:color="auto" w:fill="FFFFFF"/>
        </w:rPr>
        <w:t xml:space="preserve">Nome substantivo para designar, sobretudo no passado a sustentação dos </w:t>
      </w:r>
      <w:proofErr w:type="spellStart"/>
      <w:r w:rsidRPr="002C43EC">
        <w:rPr>
          <w:rFonts w:ascii="Garamond" w:hAnsi="Garamond" w:cs="Arial"/>
          <w:sz w:val="18"/>
          <w:szCs w:val="18"/>
          <w:shd w:val="clear" w:color="auto" w:fill="FFFFFF"/>
        </w:rPr>
        <w:t>cléricos</w:t>
      </w:r>
      <w:proofErr w:type="spellEnd"/>
      <w:r w:rsidRPr="002C43EC">
        <w:rPr>
          <w:rFonts w:ascii="Garamond" w:hAnsi="Garamond" w:cs="Arial"/>
          <w:sz w:val="18"/>
          <w:szCs w:val="18"/>
          <w:shd w:val="clear" w:color="auto" w:fill="FFFFFF"/>
        </w:rPr>
        <w:t xml:space="preserve"> por meio do </w:t>
      </w:r>
      <w:proofErr w:type="gramStart"/>
      <w:r w:rsidRPr="002C43EC">
        <w:rPr>
          <w:rFonts w:ascii="Garamond" w:hAnsi="Garamond" w:cs="Arial"/>
          <w:sz w:val="18"/>
          <w:szCs w:val="18"/>
          <w:shd w:val="clear" w:color="auto" w:fill="FFFFFF"/>
        </w:rPr>
        <w:t>"benefício ligado ao respectivo ofício.</w:t>
      </w:r>
      <w:proofErr w:type="gramEnd"/>
    </w:p>
  </w:footnote>
  <w:footnote w:id="5">
    <w:p w14:paraId="1FA02C59" w14:textId="77777777" w:rsidR="00870557" w:rsidRPr="002C43EC" w:rsidRDefault="00870557" w:rsidP="00870557">
      <w:pPr>
        <w:pStyle w:val="Textodenotaderodap"/>
        <w:rPr>
          <w:rFonts w:ascii="Garamond" w:hAnsi="Garamond"/>
          <w:sz w:val="18"/>
          <w:szCs w:val="18"/>
        </w:rPr>
      </w:pPr>
      <w:r w:rsidRPr="002C43EC">
        <w:rPr>
          <w:rStyle w:val="Refdenotaderodap"/>
          <w:rFonts w:ascii="Garamond" w:hAnsi="Garamond"/>
          <w:sz w:val="18"/>
          <w:szCs w:val="18"/>
        </w:rPr>
        <w:footnoteRef/>
      </w:r>
      <w:r w:rsidRPr="002C43EC">
        <w:rPr>
          <w:rFonts w:ascii="Garamond" w:hAnsi="Garamond"/>
          <w:sz w:val="18"/>
          <w:szCs w:val="18"/>
        </w:rPr>
        <w:t xml:space="preserve"> </w:t>
      </w:r>
      <w:r w:rsidRPr="002C43EC">
        <w:rPr>
          <w:rFonts w:ascii="Garamond" w:hAnsi="Garamond" w:cs="Arial"/>
          <w:sz w:val="18"/>
          <w:szCs w:val="18"/>
        </w:rPr>
        <w:t>Locução latina que significa regulamento secreto.</w:t>
      </w:r>
    </w:p>
  </w:footnote>
  <w:footnote w:id="6">
    <w:p w14:paraId="5ED205A8" w14:textId="77777777" w:rsidR="00870557" w:rsidRPr="00313342" w:rsidRDefault="00870557" w:rsidP="00870557">
      <w:pPr>
        <w:pStyle w:val="Textodenotaderodap"/>
        <w:jc w:val="both"/>
        <w:rPr>
          <w:rFonts w:ascii="Garamond" w:hAnsi="Garamond"/>
          <w:sz w:val="18"/>
          <w:szCs w:val="18"/>
        </w:rPr>
      </w:pPr>
      <w:r w:rsidRPr="00313342">
        <w:rPr>
          <w:rStyle w:val="Refdenotaderodap"/>
          <w:rFonts w:ascii="Garamond" w:hAnsi="Garamond"/>
          <w:sz w:val="18"/>
          <w:szCs w:val="18"/>
        </w:rPr>
        <w:footnoteRef/>
      </w:r>
      <w:r w:rsidRPr="00313342">
        <w:rPr>
          <w:rFonts w:ascii="Garamond" w:hAnsi="Garamond"/>
          <w:sz w:val="18"/>
          <w:szCs w:val="18"/>
        </w:rPr>
        <w:t xml:space="preserve"> </w:t>
      </w:r>
      <w:r w:rsidRPr="00313342">
        <w:rPr>
          <w:rFonts w:ascii="Garamond" w:hAnsi="Garamond" w:cs="Arial"/>
          <w:sz w:val="18"/>
          <w:szCs w:val="18"/>
          <w:shd w:val="clear" w:color="auto" w:fill="FFFFFF"/>
        </w:rPr>
        <w:t xml:space="preserve">Expõe que entre a intenção autoral (intentio </w:t>
      </w:r>
      <w:proofErr w:type="spellStart"/>
      <w:r w:rsidRPr="00313342">
        <w:rPr>
          <w:rFonts w:ascii="Garamond" w:hAnsi="Garamond" w:cs="Arial"/>
          <w:sz w:val="18"/>
          <w:szCs w:val="18"/>
          <w:shd w:val="clear" w:color="auto" w:fill="FFFFFF"/>
        </w:rPr>
        <w:t>auctoris</w:t>
      </w:r>
      <w:proofErr w:type="spellEnd"/>
      <w:r w:rsidRPr="00313342">
        <w:rPr>
          <w:rFonts w:ascii="Garamond" w:hAnsi="Garamond" w:cs="Arial"/>
          <w:sz w:val="18"/>
          <w:szCs w:val="18"/>
          <w:shd w:val="clear" w:color="auto" w:fill="FFFFFF"/>
        </w:rPr>
        <w:t xml:space="preserve">) a recepção ou intenção do leitor (intentio </w:t>
      </w:r>
      <w:proofErr w:type="spellStart"/>
      <w:r w:rsidRPr="00313342">
        <w:rPr>
          <w:rFonts w:ascii="Garamond" w:hAnsi="Garamond" w:cs="Arial"/>
          <w:sz w:val="18"/>
          <w:szCs w:val="18"/>
          <w:shd w:val="clear" w:color="auto" w:fill="FFFFFF"/>
        </w:rPr>
        <w:t>lectoris</w:t>
      </w:r>
      <w:proofErr w:type="spellEnd"/>
      <w:r w:rsidRPr="00313342">
        <w:rPr>
          <w:rFonts w:ascii="Garamond" w:hAnsi="Garamond" w:cs="Arial"/>
          <w:sz w:val="18"/>
          <w:szCs w:val="18"/>
          <w:shd w:val="clear" w:color="auto" w:fill="FFFFFF"/>
        </w:rPr>
        <w:t xml:space="preserve">) reside </w:t>
      </w:r>
      <w:proofErr w:type="gramStart"/>
      <w:r w:rsidRPr="00313342">
        <w:rPr>
          <w:rFonts w:ascii="Garamond" w:hAnsi="Garamond" w:cs="Arial"/>
          <w:sz w:val="18"/>
          <w:szCs w:val="18"/>
          <w:shd w:val="clear" w:color="auto" w:fill="FFFFFF"/>
        </w:rPr>
        <w:t>a</w:t>
      </w:r>
      <w:proofErr w:type="gramEnd"/>
      <w:r w:rsidRPr="00313342">
        <w:rPr>
          <w:rFonts w:ascii="Garamond" w:hAnsi="Garamond" w:cs="Arial"/>
          <w:sz w:val="18"/>
          <w:szCs w:val="18"/>
          <w:shd w:val="clear" w:color="auto" w:fill="FFFFFF"/>
        </w:rPr>
        <w:t xml:space="preserve"> intenção da obra (intentio </w:t>
      </w:r>
      <w:proofErr w:type="spellStart"/>
      <w:r w:rsidRPr="00313342">
        <w:rPr>
          <w:rFonts w:ascii="Garamond" w:hAnsi="Garamond" w:cs="Arial"/>
          <w:sz w:val="18"/>
          <w:szCs w:val="18"/>
          <w:shd w:val="clear" w:color="auto" w:fill="FFFFFF"/>
        </w:rPr>
        <w:t>operis</w:t>
      </w:r>
      <w:proofErr w:type="spellEnd"/>
      <w:r w:rsidRPr="00313342">
        <w:rPr>
          <w:rFonts w:ascii="Garamond" w:hAnsi="Garamond" w:cs="Arial"/>
          <w:sz w:val="18"/>
          <w:szCs w:val="18"/>
          <w:shd w:val="clear" w:color="auto" w:fill="FFFFFF"/>
        </w:rPr>
        <w:t>). Por consequência, qualquer escrito tanto na literatura quanto na história teria uma causa, uma natureza e cabe ao intérprete descobrir a “verdade</w:t>
      </w:r>
      <w:proofErr w:type="gramStart"/>
      <w:r w:rsidRPr="00313342">
        <w:rPr>
          <w:rFonts w:ascii="Garamond" w:hAnsi="Garamond" w:cs="Arial"/>
          <w:sz w:val="18"/>
          <w:szCs w:val="18"/>
          <w:shd w:val="clear" w:color="auto" w:fill="FFFFFF"/>
        </w:rPr>
        <w:t>”</w:t>
      </w:r>
      <w:proofErr w:type="gramEnd"/>
    </w:p>
  </w:footnote>
  <w:footnote w:id="7">
    <w:p w14:paraId="6BC8B5D1" w14:textId="77777777" w:rsidR="00313342" w:rsidRPr="002C43EC" w:rsidRDefault="00313342" w:rsidP="00313342">
      <w:pPr>
        <w:pStyle w:val="Textodenotaderodap"/>
        <w:jc w:val="both"/>
        <w:rPr>
          <w:rFonts w:ascii="Garamond" w:hAnsi="Garamond" w:cs="Arial"/>
          <w:sz w:val="18"/>
          <w:szCs w:val="18"/>
        </w:rPr>
      </w:pPr>
      <w:r w:rsidRPr="002C43EC">
        <w:rPr>
          <w:rStyle w:val="Refdenotaderodap"/>
          <w:rFonts w:ascii="Garamond" w:hAnsi="Garamond" w:cs="Arial"/>
          <w:sz w:val="18"/>
          <w:szCs w:val="18"/>
        </w:rPr>
        <w:footnoteRef/>
      </w:r>
      <w:r w:rsidRPr="002C43EC">
        <w:rPr>
          <w:rFonts w:ascii="Garamond" w:hAnsi="Garamond" w:cs="Arial"/>
          <w:sz w:val="18"/>
          <w:szCs w:val="18"/>
        </w:rPr>
        <w:t xml:space="preserve"> </w:t>
      </w:r>
      <w:r w:rsidRPr="002C43EC">
        <w:rPr>
          <w:rFonts w:ascii="Garamond" w:hAnsi="Garamond" w:cs="Arial"/>
          <w:sz w:val="18"/>
          <w:szCs w:val="18"/>
          <w:shd w:val="clear" w:color="auto" w:fill="FFFFFF"/>
        </w:rPr>
        <w:t>A natureza enquanto fonte de progresso e evolução.</w:t>
      </w:r>
    </w:p>
  </w:footnote>
  <w:footnote w:id="8">
    <w:p w14:paraId="0DF4001A" w14:textId="77777777" w:rsidR="00313342" w:rsidRPr="002C43EC" w:rsidRDefault="00313342" w:rsidP="00313342">
      <w:pPr>
        <w:pStyle w:val="Textodenotaderodap"/>
        <w:jc w:val="both"/>
        <w:rPr>
          <w:rFonts w:ascii="Garamond" w:hAnsi="Garamond"/>
          <w:sz w:val="18"/>
          <w:szCs w:val="18"/>
        </w:rPr>
      </w:pPr>
      <w:r w:rsidRPr="002C43EC">
        <w:rPr>
          <w:rStyle w:val="Refdenotaderodap"/>
          <w:rFonts w:ascii="Garamond" w:hAnsi="Garamond"/>
          <w:sz w:val="18"/>
          <w:szCs w:val="18"/>
        </w:rPr>
        <w:footnoteRef/>
      </w:r>
      <w:r w:rsidRPr="002C43EC">
        <w:rPr>
          <w:rFonts w:ascii="Garamond" w:hAnsi="Garamond"/>
          <w:sz w:val="18"/>
          <w:szCs w:val="18"/>
        </w:rPr>
        <w:t xml:space="preserve"> </w:t>
      </w:r>
      <w:r w:rsidRPr="002C43EC">
        <w:rPr>
          <w:rStyle w:val="apple-converted-space"/>
          <w:rFonts w:ascii="Garamond" w:hAnsi="Garamond" w:cs="Arial"/>
          <w:color w:val="222222"/>
          <w:sz w:val="18"/>
          <w:szCs w:val="18"/>
          <w:shd w:val="clear" w:color="auto" w:fill="FFFFFF"/>
        </w:rPr>
        <w:t> </w:t>
      </w:r>
      <w:r w:rsidRPr="002C43EC">
        <w:rPr>
          <w:rFonts w:ascii="Garamond" w:hAnsi="Garamond" w:cs="Arial"/>
          <w:sz w:val="18"/>
          <w:szCs w:val="18"/>
          <w:shd w:val="clear" w:color="auto" w:fill="FFFFFF"/>
        </w:rPr>
        <w:t>A lei, segundo a filosofia grega da antiguidade, explicada como uma convenção dependente do artifício humano ou, para outras correntes, das leis da natureza, em ruptura com as legitimações jurídicas fundamentadas na religiosidade e na tradição.</w:t>
      </w:r>
    </w:p>
  </w:footnote>
  <w:footnote w:id="9">
    <w:p w14:paraId="64B48B95" w14:textId="77777777" w:rsidR="00313342" w:rsidRPr="002C43EC" w:rsidRDefault="00313342" w:rsidP="00313342">
      <w:pPr>
        <w:pStyle w:val="Textodenotaderodap"/>
        <w:jc w:val="both"/>
        <w:rPr>
          <w:rFonts w:ascii="Garamond" w:hAnsi="Garamond"/>
          <w:sz w:val="18"/>
          <w:szCs w:val="18"/>
        </w:rPr>
      </w:pPr>
      <w:r w:rsidRPr="002C43EC">
        <w:rPr>
          <w:rStyle w:val="Refdenotaderodap"/>
          <w:rFonts w:ascii="Garamond" w:hAnsi="Garamond"/>
          <w:sz w:val="18"/>
          <w:szCs w:val="18"/>
        </w:rPr>
        <w:footnoteRef/>
      </w:r>
      <w:r w:rsidRPr="002C43EC">
        <w:rPr>
          <w:rFonts w:ascii="Garamond" w:hAnsi="Garamond"/>
          <w:sz w:val="18"/>
          <w:szCs w:val="18"/>
        </w:rPr>
        <w:t xml:space="preserve"> </w:t>
      </w:r>
      <w:r w:rsidRPr="002C43EC">
        <w:rPr>
          <w:rFonts w:ascii="Garamond" w:hAnsi="Garamond" w:cs="Arial"/>
          <w:sz w:val="18"/>
          <w:szCs w:val="18"/>
          <w:shd w:val="clear" w:color="auto" w:fill="FFFFFF"/>
        </w:rPr>
        <w:t>É um termo grego que significa o desafio, o crime do excesso e do ultraje. Traduz-se num comportamento de provocação aos deuses e à ordem estabelecida.</w:t>
      </w:r>
    </w:p>
  </w:footnote>
  <w:footnote w:id="10">
    <w:p w14:paraId="7D5BBE6C" w14:textId="77777777" w:rsidR="00313342" w:rsidRPr="00266998" w:rsidRDefault="00313342" w:rsidP="00313342">
      <w:pPr>
        <w:pStyle w:val="Textodenotaderodap"/>
        <w:jc w:val="both"/>
      </w:pPr>
      <w:r w:rsidRPr="002C43EC">
        <w:rPr>
          <w:rStyle w:val="Refdenotaderodap"/>
          <w:rFonts w:ascii="Garamond" w:hAnsi="Garamond"/>
          <w:sz w:val="18"/>
          <w:szCs w:val="18"/>
        </w:rPr>
        <w:footnoteRef/>
      </w:r>
      <w:r w:rsidRPr="002C43EC">
        <w:rPr>
          <w:rFonts w:ascii="Garamond" w:hAnsi="Garamond"/>
          <w:sz w:val="18"/>
          <w:szCs w:val="18"/>
        </w:rPr>
        <w:t xml:space="preserve"> Quando o </w:t>
      </w:r>
      <w:r w:rsidRPr="002C43EC">
        <w:rPr>
          <w:rFonts w:ascii="Garamond" w:hAnsi="Garamond" w:cs="Arial"/>
          <w:sz w:val="18"/>
          <w:szCs w:val="18"/>
        </w:rPr>
        <w:t>narrador relata uma história da qual não participa, apenas sabe o que se passou e se preocupa em mostrar o fato ao leitor.</w:t>
      </w:r>
    </w:p>
  </w:footnote>
  <w:footnote w:id="11">
    <w:p w14:paraId="3BD5703D" w14:textId="77777777" w:rsidR="00870557" w:rsidRPr="008875E3" w:rsidRDefault="00870557" w:rsidP="00870557">
      <w:pPr>
        <w:pStyle w:val="Textodenotaderodap"/>
        <w:rPr>
          <w:rFonts w:ascii="Garamond" w:hAnsi="Garamond" w:cs="Arial"/>
          <w:sz w:val="18"/>
          <w:szCs w:val="18"/>
        </w:rPr>
      </w:pPr>
      <w:r w:rsidRPr="008875E3">
        <w:rPr>
          <w:rStyle w:val="Refdenotaderodap"/>
          <w:rFonts w:ascii="Garamond" w:hAnsi="Garamond" w:cs="Arial"/>
          <w:sz w:val="18"/>
          <w:szCs w:val="18"/>
        </w:rPr>
        <w:footnoteRef/>
      </w:r>
      <w:r w:rsidRPr="008875E3">
        <w:rPr>
          <w:rFonts w:ascii="Garamond" w:hAnsi="Garamond" w:cs="Arial"/>
          <w:sz w:val="18"/>
          <w:szCs w:val="18"/>
        </w:rPr>
        <w:t xml:space="preserve"> </w:t>
      </w:r>
      <w:r w:rsidRPr="008875E3">
        <w:rPr>
          <w:rFonts w:ascii="Garamond" w:hAnsi="Garamond" w:cs="Arial"/>
          <w:sz w:val="18"/>
          <w:szCs w:val="18"/>
          <w:shd w:val="clear" w:color="auto" w:fill="FFFFFF"/>
        </w:rPr>
        <w:t>Diz-se da pessoa livre, capaz de determinar-se sem depender de outrem.</w:t>
      </w:r>
    </w:p>
  </w:footnote>
  <w:footnote w:id="12">
    <w:p w14:paraId="063FA6F6" w14:textId="77777777" w:rsidR="00870557" w:rsidRPr="00190E37" w:rsidRDefault="00870557" w:rsidP="00870557">
      <w:pPr>
        <w:pStyle w:val="Textodenotaderodap"/>
      </w:pPr>
      <w:r w:rsidRPr="008875E3">
        <w:rPr>
          <w:rStyle w:val="Refdenotaderodap"/>
          <w:rFonts w:ascii="Garamond" w:hAnsi="Garamond" w:cs="Arial"/>
          <w:sz w:val="18"/>
          <w:szCs w:val="18"/>
        </w:rPr>
        <w:footnoteRef/>
      </w:r>
      <w:r w:rsidRPr="008875E3">
        <w:rPr>
          <w:rFonts w:ascii="Garamond" w:hAnsi="Garamond" w:cs="Arial"/>
          <w:sz w:val="18"/>
          <w:szCs w:val="18"/>
        </w:rPr>
        <w:t xml:space="preserve"> </w:t>
      </w:r>
      <w:r w:rsidRPr="008875E3">
        <w:rPr>
          <w:rFonts w:ascii="Garamond" w:hAnsi="Garamond" w:cs="Arial"/>
          <w:sz w:val="18"/>
          <w:szCs w:val="18"/>
          <w:shd w:val="clear" w:color="auto" w:fill="FFFFFF"/>
        </w:rPr>
        <w:t>Remuneração salarial feita por dia de trabalho</w:t>
      </w:r>
      <w:r w:rsidRPr="008875E3">
        <w:rPr>
          <w:rFonts w:ascii="Garamond" w:hAnsi="Garamond" w:cs="Arial"/>
          <w:color w:val="222222"/>
          <w:sz w:val="18"/>
          <w:szCs w:val="18"/>
          <w:shd w:val="clear" w:color="auto" w:fill="FFFFFF"/>
        </w:rPr>
        <w:t>.</w:t>
      </w:r>
    </w:p>
  </w:footnote>
  <w:footnote w:id="13">
    <w:p w14:paraId="52F4D3D4" w14:textId="77777777" w:rsidR="00870557" w:rsidRPr="008875E3" w:rsidRDefault="00870557" w:rsidP="00870557">
      <w:pPr>
        <w:pStyle w:val="Textodenotaderodap"/>
        <w:rPr>
          <w:rFonts w:ascii="Garamond" w:hAnsi="Garamond" w:cs="Arial"/>
          <w:sz w:val="18"/>
          <w:szCs w:val="18"/>
        </w:rPr>
      </w:pPr>
      <w:r w:rsidRPr="008875E3">
        <w:rPr>
          <w:rStyle w:val="Refdenotaderodap"/>
          <w:rFonts w:ascii="Garamond" w:hAnsi="Garamond" w:cs="Arial"/>
          <w:sz w:val="18"/>
          <w:szCs w:val="18"/>
        </w:rPr>
        <w:footnoteRef/>
      </w:r>
      <w:r w:rsidRPr="008875E3">
        <w:rPr>
          <w:rFonts w:ascii="Garamond" w:hAnsi="Garamond" w:cs="Arial"/>
          <w:sz w:val="18"/>
          <w:szCs w:val="18"/>
        </w:rPr>
        <w:t xml:space="preserve"> </w:t>
      </w:r>
      <w:r w:rsidRPr="008875E3">
        <w:rPr>
          <w:rFonts w:ascii="Garamond" w:hAnsi="Garamond" w:cs="Arial"/>
          <w:sz w:val="18"/>
          <w:szCs w:val="18"/>
          <w:shd w:val="clear" w:color="auto" w:fill="FFFFFF"/>
        </w:rPr>
        <w:t>Direito das Gentes. Direito aplicado aos estrangeiros, equivalente ao atual Direito Internacional.</w:t>
      </w:r>
    </w:p>
  </w:footnote>
  <w:footnote w:id="14">
    <w:p w14:paraId="156F4928" w14:textId="77777777" w:rsidR="00870557" w:rsidRPr="008875E3" w:rsidRDefault="00870557" w:rsidP="00870557">
      <w:pPr>
        <w:pStyle w:val="Textodenotaderodap"/>
        <w:rPr>
          <w:rFonts w:ascii="Garamond" w:hAnsi="Garamond" w:cs="Arial"/>
          <w:sz w:val="18"/>
          <w:szCs w:val="18"/>
        </w:rPr>
      </w:pPr>
      <w:r w:rsidRPr="008875E3">
        <w:rPr>
          <w:rStyle w:val="Refdenotaderodap"/>
          <w:rFonts w:ascii="Garamond" w:hAnsi="Garamond" w:cs="Arial"/>
          <w:sz w:val="18"/>
          <w:szCs w:val="18"/>
        </w:rPr>
        <w:footnoteRef/>
      </w:r>
      <w:r w:rsidRPr="008875E3">
        <w:rPr>
          <w:rFonts w:ascii="Garamond" w:hAnsi="Garamond" w:cs="Arial"/>
          <w:sz w:val="18"/>
          <w:szCs w:val="18"/>
        </w:rPr>
        <w:t xml:space="preserve"> </w:t>
      </w:r>
      <w:r w:rsidRPr="008875E3">
        <w:rPr>
          <w:rFonts w:ascii="Garamond" w:hAnsi="Garamond" w:cs="Arial"/>
          <w:sz w:val="18"/>
          <w:szCs w:val="18"/>
          <w:shd w:val="clear" w:color="auto" w:fill="FFFFFF"/>
        </w:rPr>
        <w:t>Coisa de ninguém, isto é, que a ninguém pertence.</w:t>
      </w:r>
    </w:p>
  </w:footnote>
  <w:footnote w:id="15">
    <w:p w14:paraId="69562E8A" w14:textId="77777777" w:rsidR="00870557" w:rsidRPr="00FD7253" w:rsidRDefault="00870557" w:rsidP="00870557">
      <w:pPr>
        <w:pStyle w:val="Textodenotaderodap"/>
      </w:pPr>
      <w:r w:rsidRPr="008875E3">
        <w:rPr>
          <w:rStyle w:val="Refdenotaderodap"/>
          <w:rFonts w:ascii="Garamond" w:hAnsi="Garamond"/>
          <w:sz w:val="18"/>
          <w:szCs w:val="18"/>
        </w:rPr>
        <w:footnoteRef/>
      </w:r>
      <w:r w:rsidRPr="008875E3">
        <w:rPr>
          <w:rFonts w:ascii="Garamond" w:hAnsi="Garamond"/>
          <w:sz w:val="18"/>
          <w:szCs w:val="18"/>
        </w:rPr>
        <w:t xml:space="preserve"> Missionários jesuítas denominados assim por serem suas batinas de cor negra.</w:t>
      </w:r>
    </w:p>
  </w:footnote>
  <w:footnote w:id="16">
    <w:p w14:paraId="2A444804" w14:textId="77777777" w:rsidR="00870557" w:rsidRPr="00523642" w:rsidRDefault="00870557" w:rsidP="00870557">
      <w:pPr>
        <w:pStyle w:val="Textodenotaderodap"/>
        <w:jc w:val="both"/>
        <w:rPr>
          <w:rFonts w:ascii="Garamond" w:hAnsi="Garamond" w:cs="Arial"/>
          <w:sz w:val="18"/>
          <w:szCs w:val="18"/>
        </w:rPr>
      </w:pPr>
      <w:r w:rsidRPr="00523642">
        <w:rPr>
          <w:rStyle w:val="Refdenotaderodap"/>
          <w:rFonts w:ascii="Garamond" w:hAnsi="Garamond" w:cs="Arial"/>
          <w:sz w:val="18"/>
          <w:szCs w:val="18"/>
        </w:rPr>
        <w:footnoteRef/>
      </w:r>
      <w:r w:rsidRPr="00523642">
        <w:rPr>
          <w:rFonts w:ascii="Garamond" w:hAnsi="Garamond" w:cs="Arial"/>
          <w:sz w:val="18"/>
          <w:szCs w:val="18"/>
        </w:rPr>
        <w:t xml:space="preserve"> </w:t>
      </w:r>
      <w:r w:rsidRPr="00523642">
        <w:rPr>
          <w:rFonts w:ascii="Garamond" w:hAnsi="Garamond" w:cs="Arial"/>
          <w:sz w:val="18"/>
          <w:szCs w:val="18"/>
          <w:shd w:val="clear" w:color="auto" w:fill="FFFFFF"/>
        </w:rPr>
        <w:t xml:space="preserve">Vem da língua tupi e tem como significado "pedra que ronca", moradores antigos </w:t>
      </w:r>
      <w:proofErr w:type="gramStart"/>
      <w:r w:rsidRPr="00523642">
        <w:rPr>
          <w:rFonts w:ascii="Garamond" w:hAnsi="Garamond" w:cs="Arial"/>
          <w:sz w:val="18"/>
          <w:szCs w:val="18"/>
          <w:shd w:val="clear" w:color="auto" w:fill="FFFFFF"/>
        </w:rPr>
        <w:t>relatam</w:t>
      </w:r>
      <w:proofErr w:type="gramEnd"/>
      <w:r w:rsidRPr="00523642">
        <w:rPr>
          <w:rFonts w:ascii="Garamond" w:hAnsi="Garamond" w:cs="Arial"/>
          <w:sz w:val="18"/>
          <w:szCs w:val="18"/>
          <w:shd w:val="clear" w:color="auto" w:fill="FFFFFF"/>
        </w:rPr>
        <w:t xml:space="preserve"> que existia uma pedra que, antes de se partir, roncava na maré vazante.</w:t>
      </w:r>
    </w:p>
  </w:footnote>
  <w:footnote w:id="17">
    <w:p w14:paraId="188B79CD" w14:textId="77777777" w:rsidR="00870557" w:rsidRPr="003561E3" w:rsidRDefault="00870557" w:rsidP="00870557">
      <w:pPr>
        <w:pStyle w:val="Textodenotaderodap"/>
        <w:jc w:val="both"/>
        <w:rPr>
          <w:rFonts w:ascii="Garamond" w:hAnsi="Garamond"/>
          <w:sz w:val="18"/>
          <w:szCs w:val="18"/>
        </w:rPr>
      </w:pPr>
      <w:r w:rsidRPr="003561E3">
        <w:rPr>
          <w:rStyle w:val="Refdenotaderodap"/>
          <w:rFonts w:ascii="Garamond" w:hAnsi="Garamond"/>
          <w:sz w:val="18"/>
          <w:szCs w:val="18"/>
        </w:rPr>
        <w:footnoteRef/>
      </w:r>
      <w:r w:rsidRPr="003561E3">
        <w:rPr>
          <w:rFonts w:ascii="Garamond" w:hAnsi="Garamond"/>
          <w:sz w:val="18"/>
          <w:szCs w:val="18"/>
        </w:rPr>
        <w:t xml:space="preserve"> </w:t>
      </w:r>
      <w:r w:rsidRPr="003561E3">
        <w:rPr>
          <w:rFonts w:ascii="Garamond" w:hAnsi="Garamond" w:cs="Arial"/>
          <w:sz w:val="18"/>
          <w:szCs w:val="18"/>
        </w:rPr>
        <w:t xml:space="preserve">Atualmente é o nome de uma </w:t>
      </w:r>
      <w:r w:rsidRPr="003561E3">
        <w:rPr>
          <w:rFonts w:ascii="Garamond" w:hAnsi="Garamond" w:cs="Arial"/>
          <w:sz w:val="18"/>
          <w:szCs w:val="18"/>
          <w:shd w:val="clear" w:color="auto" w:fill="FFFFFF"/>
        </w:rPr>
        <w:t>cidade do noroeste do Rio Grande do Sul, nome proveniente da influência indígena na região, significa rio das águas grandes. Antigamente grafado como Ijuhy.</w:t>
      </w:r>
    </w:p>
  </w:footnote>
  <w:footnote w:id="18">
    <w:p w14:paraId="39CC77BA" w14:textId="77777777" w:rsidR="00870557" w:rsidRPr="00CD1619" w:rsidRDefault="00870557" w:rsidP="00870557">
      <w:pPr>
        <w:pStyle w:val="Textodenotaderodap"/>
        <w:jc w:val="both"/>
        <w:rPr>
          <w:rFonts w:ascii="Garamond" w:hAnsi="Garamond"/>
          <w:sz w:val="18"/>
          <w:szCs w:val="18"/>
        </w:rPr>
      </w:pPr>
      <w:r w:rsidRPr="00CD1619">
        <w:rPr>
          <w:rStyle w:val="Refdenotaderodap"/>
          <w:rFonts w:ascii="Garamond" w:hAnsi="Garamond"/>
          <w:sz w:val="18"/>
          <w:szCs w:val="18"/>
        </w:rPr>
        <w:footnoteRef/>
      </w:r>
      <w:r w:rsidRPr="00CD1619">
        <w:rPr>
          <w:rFonts w:ascii="Garamond" w:hAnsi="Garamond"/>
          <w:sz w:val="18"/>
          <w:szCs w:val="18"/>
        </w:rPr>
        <w:t xml:space="preserve"> Continha </w:t>
      </w:r>
      <w:proofErr w:type="gramStart"/>
      <w:r w:rsidRPr="00CD1619">
        <w:rPr>
          <w:rFonts w:ascii="Garamond" w:hAnsi="Garamond"/>
          <w:sz w:val="18"/>
          <w:szCs w:val="18"/>
        </w:rPr>
        <w:t>a</w:t>
      </w:r>
      <w:proofErr w:type="gramEnd"/>
      <w:r w:rsidRPr="00CD1619">
        <w:rPr>
          <w:rFonts w:ascii="Garamond" w:hAnsi="Garamond"/>
          <w:sz w:val="18"/>
          <w:szCs w:val="18"/>
        </w:rPr>
        <w:t xml:space="preserve"> avaliação de cada religioso, com o julgamento de qualidades como engenho, juízo, prudência, talentos, deficiências e melhoramentos. Nesse catálogo os religiosos não eram indicados nominalmente, mas pelos números associados aos nomes no </w:t>
      </w:r>
      <w:proofErr w:type="spellStart"/>
      <w:r w:rsidRPr="00CD1619">
        <w:rPr>
          <w:rFonts w:ascii="Garamond" w:hAnsi="Garamond"/>
          <w:sz w:val="18"/>
          <w:szCs w:val="18"/>
        </w:rPr>
        <w:t>catalogus</w:t>
      </w:r>
      <w:proofErr w:type="spellEnd"/>
      <w:r w:rsidRPr="00CD1619">
        <w:rPr>
          <w:rFonts w:ascii="Garamond" w:hAnsi="Garamond"/>
          <w:sz w:val="18"/>
          <w:szCs w:val="18"/>
        </w:rPr>
        <w:t xml:space="preserve"> primus.</w:t>
      </w:r>
    </w:p>
  </w:footnote>
  <w:footnote w:id="19">
    <w:p w14:paraId="7419F4A2" w14:textId="77777777" w:rsidR="00870557" w:rsidRPr="00B1688E" w:rsidRDefault="00870557" w:rsidP="00870557">
      <w:pPr>
        <w:pStyle w:val="Textodenotaderodap"/>
        <w:jc w:val="both"/>
      </w:pPr>
      <w:r w:rsidRPr="00CD1619">
        <w:rPr>
          <w:rStyle w:val="Refdenotaderodap"/>
          <w:rFonts w:ascii="Garamond" w:hAnsi="Garamond"/>
          <w:sz w:val="18"/>
          <w:szCs w:val="18"/>
        </w:rPr>
        <w:footnoteRef/>
      </w:r>
      <w:r w:rsidRPr="00CD1619">
        <w:rPr>
          <w:rFonts w:ascii="Garamond" w:hAnsi="Garamond"/>
          <w:sz w:val="18"/>
          <w:szCs w:val="18"/>
        </w:rPr>
        <w:t xml:space="preserve"> Forma como são retratados nas obras estruturantes os religiosos da referida Companhia, pelo </w:t>
      </w:r>
      <w:proofErr w:type="gramStart"/>
      <w:r w:rsidRPr="00CD1619">
        <w:rPr>
          <w:rFonts w:ascii="Garamond" w:hAnsi="Garamond"/>
          <w:sz w:val="18"/>
          <w:szCs w:val="18"/>
        </w:rPr>
        <w:t>Pe</w:t>
      </w:r>
      <w:proofErr w:type="gramEnd"/>
      <w:r w:rsidRPr="00CD1619">
        <w:rPr>
          <w:rFonts w:ascii="Garamond" w:hAnsi="Garamond"/>
          <w:sz w:val="18"/>
          <w:szCs w:val="18"/>
        </w:rPr>
        <w:t xml:space="preserve">. Montoya, pelo </w:t>
      </w:r>
      <w:proofErr w:type="gramStart"/>
      <w:r w:rsidRPr="00CD1619">
        <w:rPr>
          <w:rFonts w:ascii="Garamond" w:hAnsi="Garamond"/>
          <w:sz w:val="18"/>
          <w:szCs w:val="18"/>
        </w:rPr>
        <w:t>Pe</w:t>
      </w:r>
      <w:proofErr w:type="gramEnd"/>
      <w:r w:rsidRPr="00CD1619">
        <w:rPr>
          <w:rFonts w:ascii="Garamond" w:hAnsi="Garamond"/>
          <w:sz w:val="18"/>
          <w:szCs w:val="18"/>
        </w:rPr>
        <w:t>. Jaeger e pelo escritor Nelson Hoffmann.</w:t>
      </w:r>
    </w:p>
  </w:footnote>
  <w:footnote w:id="20">
    <w:p w14:paraId="22CAD16E" w14:textId="77777777" w:rsidR="00870557" w:rsidRPr="00CD1619" w:rsidRDefault="00870557" w:rsidP="00856AEA">
      <w:pPr>
        <w:ind w:firstLine="0"/>
        <w:rPr>
          <w:rFonts w:ascii="Garamond" w:hAnsi="Garamond" w:cs="Arial"/>
          <w:sz w:val="18"/>
          <w:szCs w:val="18"/>
        </w:rPr>
      </w:pPr>
      <w:r w:rsidRPr="00CD1619">
        <w:rPr>
          <w:rStyle w:val="Refdenotaderodap"/>
          <w:rFonts w:ascii="Garamond" w:hAnsi="Garamond" w:cs="Arial"/>
          <w:sz w:val="18"/>
          <w:szCs w:val="18"/>
        </w:rPr>
        <w:footnoteRef/>
      </w:r>
      <w:r w:rsidRPr="00CD1619">
        <w:rPr>
          <w:rFonts w:ascii="Garamond" w:hAnsi="Garamond" w:cs="Arial"/>
          <w:sz w:val="18"/>
          <w:szCs w:val="18"/>
        </w:rPr>
        <w:t xml:space="preserve"> </w:t>
      </w:r>
      <w:r w:rsidRPr="00CD1619">
        <w:rPr>
          <w:rStyle w:val="word"/>
          <w:rFonts w:ascii="Garamond" w:hAnsi="Garamond" w:cs="Arial"/>
          <w:sz w:val="18"/>
          <w:szCs w:val="18"/>
          <w:shd w:val="clear" w:color="auto" w:fill="FFFFFF"/>
        </w:rPr>
        <w:t>Cartas-relatório</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que</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os</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jesuítas</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mandavam</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ao</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seu</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provincial</w:t>
      </w:r>
      <w:r w:rsidRPr="00CD1619">
        <w:rPr>
          <w:rFonts w:ascii="Garamond" w:hAnsi="Garamond" w:cs="Arial"/>
          <w:sz w:val="18"/>
          <w:szCs w:val="18"/>
          <w:shd w:val="clear" w:color="auto" w:fill="FFFFFF"/>
        </w:rPr>
        <w:t>,</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relatando</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os</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sucessos</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de</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um</w:t>
      </w:r>
      <w:r w:rsidRPr="00CD1619">
        <w:rPr>
          <w:rStyle w:val="apple-converted-space"/>
          <w:rFonts w:ascii="Garamond" w:hAnsi="Garamond" w:cs="Arial"/>
          <w:sz w:val="18"/>
          <w:szCs w:val="18"/>
          <w:shd w:val="clear" w:color="auto" w:fill="FFFFFF"/>
        </w:rPr>
        <w:t> </w:t>
      </w:r>
      <w:r w:rsidRPr="00CD1619">
        <w:rPr>
          <w:rStyle w:val="word"/>
          <w:rFonts w:ascii="Garamond" w:hAnsi="Garamond" w:cs="Arial"/>
          <w:sz w:val="18"/>
          <w:szCs w:val="18"/>
          <w:shd w:val="clear" w:color="auto" w:fill="FFFFFF"/>
        </w:rPr>
        <w:t>ano</w:t>
      </w:r>
      <w:r w:rsidRPr="00CD1619">
        <w:rPr>
          <w:rFonts w:ascii="Garamond" w:hAnsi="Garamond" w:cs="Arial"/>
          <w:sz w:val="18"/>
          <w:szCs w:val="18"/>
          <w:shd w:val="clear" w:color="auto" w:fill="FFFFFF"/>
        </w:rPr>
        <w:t>.</w:t>
      </w:r>
    </w:p>
    <w:p w14:paraId="59D13610" w14:textId="77777777" w:rsidR="00870557" w:rsidRPr="008E5812" w:rsidRDefault="00870557" w:rsidP="00870557">
      <w:pPr>
        <w:pStyle w:val="Textodenotaderodap"/>
      </w:pPr>
    </w:p>
  </w:footnote>
  <w:footnote w:id="21">
    <w:p w14:paraId="4A13DA21" w14:textId="77777777" w:rsidR="00870557" w:rsidRPr="00CD1619" w:rsidRDefault="00870557" w:rsidP="00870557">
      <w:pPr>
        <w:pStyle w:val="Textodenotaderodap"/>
        <w:jc w:val="both"/>
        <w:rPr>
          <w:rFonts w:ascii="Garamond" w:hAnsi="Garamond"/>
          <w:sz w:val="18"/>
          <w:szCs w:val="18"/>
        </w:rPr>
      </w:pPr>
      <w:r w:rsidRPr="00CD1619">
        <w:rPr>
          <w:rStyle w:val="Refdenotaderodap"/>
          <w:rFonts w:ascii="Garamond" w:hAnsi="Garamond"/>
          <w:sz w:val="18"/>
          <w:szCs w:val="18"/>
        </w:rPr>
        <w:footnoteRef/>
      </w:r>
      <w:r w:rsidRPr="00CD1619">
        <w:rPr>
          <w:rFonts w:ascii="Garamond" w:hAnsi="Garamond"/>
          <w:sz w:val="18"/>
          <w:szCs w:val="18"/>
        </w:rPr>
        <w:t xml:space="preserve"> Capitão Manuel Cabral </w:t>
      </w:r>
      <w:proofErr w:type="spellStart"/>
      <w:r w:rsidRPr="00CD1619">
        <w:rPr>
          <w:rFonts w:ascii="Garamond" w:hAnsi="Garamond"/>
          <w:sz w:val="18"/>
          <w:szCs w:val="18"/>
        </w:rPr>
        <w:t>Alpoim</w:t>
      </w:r>
      <w:proofErr w:type="spellEnd"/>
      <w:r w:rsidRPr="00CD1619">
        <w:rPr>
          <w:rFonts w:ascii="Garamond" w:hAnsi="Garamond"/>
          <w:sz w:val="18"/>
          <w:szCs w:val="18"/>
        </w:rPr>
        <w:t xml:space="preserve"> – opulento fazendeiro português, domiciliado em Corrientes afeito a arte de matar indígenas.</w:t>
      </w:r>
    </w:p>
  </w:footnote>
  <w:footnote w:id="22">
    <w:p w14:paraId="76A4076A" w14:textId="77777777" w:rsidR="00870557" w:rsidRPr="00FE655C" w:rsidRDefault="00870557" w:rsidP="00870557">
      <w:pPr>
        <w:pStyle w:val="Textodenotaderodap"/>
        <w:jc w:val="both"/>
      </w:pPr>
      <w:r w:rsidRPr="00CD1619">
        <w:rPr>
          <w:rStyle w:val="Refdenotaderodap"/>
          <w:rFonts w:ascii="Garamond" w:hAnsi="Garamond"/>
          <w:sz w:val="18"/>
          <w:szCs w:val="18"/>
        </w:rPr>
        <w:footnoteRef/>
      </w:r>
      <w:r w:rsidRPr="00CD1619">
        <w:rPr>
          <w:rFonts w:ascii="Garamond" w:hAnsi="Garamond"/>
          <w:sz w:val="18"/>
          <w:szCs w:val="18"/>
        </w:rPr>
        <w:t xml:space="preserve"> Tropa mista entre soldados portugueses e indígenas convertidos à fé católica que serviam à coroa portuguesa.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88675"/>
      <w:docPartObj>
        <w:docPartGallery w:val="Page Numbers (Margins)"/>
        <w:docPartUnique/>
      </w:docPartObj>
    </w:sdtPr>
    <w:sdtEndPr/>
    <w:sdtContent>
      <w:p w14:paraId="40325143" w14:textId="4DF48F7C" w:rsidR="008E5630" w:rsidRDefault="008E5630">
        <w:pPr>
          <w:pStyle w:val="Cabealho"/>
        </w:pPr>
        <w:r>
          <w:rPr>
            <w:noProof/>
            <w:lang w:eastAsia="pt-BR"/>
          </w:rPr>
          <mc:AlternateContent>
            <mc:Choice Requires="wps">
              <w:drawing>
                <wp:anchor distT="0" distB="0" distL="114300" distR="114300" simplePos="0" relativeHeight="251661312" behindDoc="0" locked="0" layoutInCell="0" allowOverlap="1" wp14:anchorId="055AE118" wp14:editId="4B0F2F64">
                  <wp:simplePos x="0" y="0"/>
                  <wp:positionH relativeFrom="leftMargin">
                    <wp:align>center</wp:align>
                  </wp:positionH>
                  <wp:positionV relativeFrom="margin">
                    <wp:align>bottom</wp:align>
                  </wp:positionV>
                  <wp:extent cx="510540" cy="2183130"/>
                  <wp:effectExtent l="0" t="0" r="381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FA4A" w14:textId="6F84163C" w:rsidR="008E5630" w:rsidRDefault="008E5630">
                              <w:pPr>
                                <w:pStyle w:val="Rodap"/>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6"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XvuwIAALgFAAAOAAAAZHJzL2Uyb0RvYy54bWysVNtu1DAQfUfiHyy/p7k02U2iZquy2SCk&#10;AhWFD/AmTmKR2MH2brZC/Ay/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2SB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0A79FA4A" w14:textId="6F84163C" w:rsidR="008E5630" w:rsidRDefault="008E5630">
                        <w:pPr>
                          <w:pStyle w:val="Rodap"/>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2BD"/>
    <w:multiLevelType w:val="hybridMultilevel"/>
    <w:tmpl w:val="F560175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2DCD51A6"/>
    <w:multiLevelType w:val="multilevel"/>
    <w:tmpl w:val="4A54064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DD0340B"/>
    <w:multiLevelType w:val="hybridMultilevel"/>
    <w:tmpl w:val="A8E4E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602CAD"/>
    <w:multiLevelType w:val="hybridMultilevel"/>
    <w:tmpl w:val="059A5022"/>
    <w:lvl w:ilvl="0" w:tplc="09D44860">
      <w:start w:val="1"/>
      <w:numFmt w:val="decimal"/>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4">
    <w:nsid w:val="4B6C3776"/>
    <w:multiLevelType w:val="hybridMultilevel"/>
    <w:tmpl w:val="80024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6D4241"/>
    <w:multiLevelType w:val="multilevel"/>
    <w:tmpl w:val="F2E872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D526E84"/>
    <w:multiLevelType w:val="multilevel"/>
    <w:tmpl w:val="6FFC7848"/>
    <w:lvl w:ilvl="0">
      <w:start w:val="1"/>
      <w:numFmt w:val="decimal"/>
      <w:lvlText w:val="%1"/>
      <w:lvlJc w:val="left"/>
      <w:pPr>
        <w:ind w:left="108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7">
    <w:nsid w:val="6AC83F3B"/>
    <w:multiLevelType w:val="hybridMultilevel"/>
    <w:tmpl w:val="C4403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7F60E2"/>
    <w:multiLevelType w:val="multilevel"/>
    <w:tmpl w:val="FABE045E"/>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7"/>
  </w:num>
  <w:num w:numId="3">
    <w:abstractNumId w:val="2"/>
  </w:num>
  <w:num w:numId="4">
    <w:abstractNumId w:val="5"/>
  </w:num>
  <w:num w:numId="5">
    <w:abstractNumId w:val="4"/>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CB"/>
    <w:rsid w:val="0001395D"/>
    <w:rsid w:val="00024B92"/>
    <w:rsid w:val="000271D8"/>
    <w:rsid w:val="00055E2B"/>
    <w:rsid w:val="000602A5"/>
    <w:rsid w:val="000843A1"/>
    <w:rsid w:val="000978A9"/>
    <w:rsid w:val="0016094B"/>
    <w:rsid w:val="001A24F2"/>
    <w:rsid w:val="001E7736"/>
    <w:rsid w:val="001F0F08"/>
    <w:rsid w:val="0020596D"/>
    <w:rsid w:val="002812B7"/>
    <w:rsid w:val="00287E81"/>
    <w:rsid w:val="002939E3"/>
    <w:rsid w:val="002B4C22"/>
    <w:rsid w:val="002C43EC"/>
    <w:rsid w:val="002C6CC4"/>
    <w:rsid w:val="002E1506"/>
    <w:rsid w:val="002F176B"/>
    <w:rsid w:val="00313342"/>
    <w:rsid w:val="00325DAC"/>
    <w:rsid w:val="00333C7C"/>
    <w:rsid w:val="00340B09"/>
    <w:rsid w:val="003561E3"/>
    <w:rsid w:val="003A684D"/>
    <w:rsid w:val="003F1581"/>
    <w:rsid w:val="004018BC"/>
    <w:rsid w:val="004969BB"/>
    <w:rsid w:val="004C5EBD"/>
    <w:rsid w:val="004D2B6B"/>
    <w:rsid w:val="004F0C48"/>
    <w:rsid w:val="0051352A"/>
    <w:rsid w:val="00513611"/>
    <w:rsid w:val="00523642"/>
    <w:rsid w:val="005273C0"/>
    <w:rsid w:val="0054152E"/>
    <w:rsid w:val="005A3E7F"/>
    <w:rsid w:val="005F15AA"/>
    <w:rsid w:val="005F3DB0"/>
    <w:rsid w:val="0060245C"/>
    <w:rsid w:val="006163C4"/>
    <w:rsid w:val="006418FD"/>
    <w:rsid w:val="00657128"/>
    <w:rsid w:val="00663462"/>
    <w:rsid w:val="006B4CC5"/>
    <w:rsid w:val="006F6D9E"/>
    <w:rsid w:val="007238DD"/>
    <w:rsid w:val="00726CC8"/>
    <w:rsid w:val="00741050"/>
    <w:rsid w:val="0075184A"/>
    <w:rsid w:val="00754143"/>
    <w:rsid w:val="00763E4F"/>
    <w:rsid w:val="00765EAD"/>
    <w:rsid w:val="00774213"/>
    <w:rsid w:val="007968DD"/>
    <w:rsid w:val="007B39CA"/>
    <w:rsid w:val="008004B3"/>
    <w:rsid w:val="0083277C"/>
    <w:rsid w:val="00856AEA"/>
    <w:rsid w:val="00860D45"/>
    <w:rsid w:val="00870557"/>
    <w:rsid w:val="00883398"/>
    <w:rsid w:val="0088438B"/>
    <w:rsid w:val="008875E3"/>
    <w:rsid w:val="008B1DDE"/>
    <w:rsid w:val="008C35D0"/>
    <w:rsid w:val="008E5630"/>
    <w:rsid w:val="008E6F8F"/>
    <w:rsid w:val="00910419"/>
    <w:rsid w:val="00934ED5"/>
    <w:rsid w:val="009502CE"/>
    <w:rsid w:val="009575DE"/>
    <w:rsid w:val="0097009C"/>
    <w:rsid w:val="009760E4"/>
    <w:rsid w:val="00994468"/>
    <w:rsid w:val="00996FF9"/>
    <w:rsid w:val="009F0170"/>
    <w:rsid w:val="009F6517"/>
    <w:rsid w:val="00A1272E"/>
    <w:rsid w:val="00A57226"/>
    <w:rsid w:val="00A70699"/>
    <w:rsid w:val="00AC606B"/>
    <w:rsid w:val="00AD2903"/>
    <w:rsid w:val="00AF4367"/>
    <w:rsid w:val="00B24C92"/>
    <w:rsid w:val="00B44AB0"/>
    <w:rsid w:val="00B546CA"/>
    <w:rsid w:val="00B72860"/>
    <w:rsid w:val="00BB3B8C"/>
    <w:rsid w:val="00BB6316"/>
    <w:rsid w:val="00BC2ABC"/>
    <w:rsid w:val="00C0306F"/>
    <w:rsid w:val="00C41A7A"/>
    <w:rsid w:val="00C50AF7"/>
    <w:rsid w:val="00C56D36"/>
    <w:rsid w:val="00CA099A"/>
    <w:rsid w:val="00CD1619"/>
    <w:rsid w:val="00D400CB"/>
    <w:rsid w:val="00D64040"/>
    <w:rsid w:val="00D729FF"/>
    <w:rsid w:val="00DA2ACB"/>
    <w:rsid w:val="00DD644A"/>
    <w:rsid w:val="00E10AAA"/>
    <w:rsid w:val="00E27D88"/>
    <w:rsid w:val="00E83F5F"/>
    <w:rsid w:val="00E9718D"/>
    <w:rsid w:val="00EA5A46"/>
    <w:rsid w:val="00EB369F"/>
    <w:rsid w:val="00EC1D46"/>
    <w:rsid w:val="00EC5087"/>
    <w:rsid w:val="00F07A8C"/>
    <w:rsid w:val="00F6314B"/>
    <w:rsid w:val="00FE2D38"/>
    <w:rsid w:val="00FF2D96"/>
    <w:rsid w:val="00FF4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36"/>
    <w:pPr>
      <w:spacing w:after="0" w:line="360" w:lineRule="auto"/>
      <w:ind w:firstLine="709"/>
      <w:jc w:val="both"/>
    </w:pPr>
    <w:rPr>
      <w:rFonts w:ascii="Times New Roman" w:hAnsi="Times New Roman"/>
      <w:sz w:val="24"/>
    </w:rPr>
  </w:style>
  <w:style w:type="paragraph" w:styleId="Ttulo1">
    <w:name w:val="heading 1"/>
    <w:basedOn w:val="Normal"/>
    <w:next w:val="Normal"/>
    <w:link w:val="Ttulo1Char1"/>
    <w:qFormat/>
    <w:rsid w:val="00870557"/>
    <w:pPr>
      <w:keepNext/>
      <w:ind w:firstLine="0"/>
      <w:jc w:val="center"/>
      <w:outlineLvl w:val="0"/>
    </w:pPr>
    <w:rPr>
      <w:rFonts w:ascii="Arial" w:eastAsia="Times New Roman" w:hAnsi="Arial"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00CB"/>
    <w:pPr>
      <w:tabs>
        <w:tab w:val="center" w:pos="4252"/>
        <w:tab w:val="right" w:pos="8504"/>
      </w:tabs>
      <w:spacing w:line="240" w:lineRule="auto"/>
    </w:pPr>
  </w:style>
  <w:style w:type="character" w:customStyle="1" w:styleId="CabealhoChar">
    <w:name w:val="Cabeçalho Char"/>
    <w:basedOn w:val="Fontepargpadro"/>
    <w:link w:val="Cabealho"/>
    <w:uiPriority w:val="99"/>
    <w:rsid w:val="00D400CB"/>
    <w:rPr>
      <w:rFonts w:ascii="Times New Roman" w:hAnsi="Times New Roman"/>
      <w:sz w:val="24"/>
    </w:rPr>
  </w:style>
  <w:style w:type="paragraph" w:styleId="Rodap">
    <w:name w:val="footer"/>
    <w:basedOn w:val="Normal"/>
    <w:link w:val="RodapChar"/>
    <w:uiPriority w:val="99"/>
    <w:unhideWhenUsed/>
    <w:rsid w:val="00D400CB"/>
    <w:pPr>
      <w:tabs>
        <w:tab w:val="center" w:pos="4252"/>
        <w:tab w:val="right" w:pos="8504"/>
      </w:tabs>
      <w:spacing w:line="240" w:lineRule="auto"/>
    </w:pPr>
  </w:style>
  <w:style w:type="character" w:customStyle="1" w:styleId="RodapChar">
    <w:name w:val="Rodapé Char"/>
    <w:basedOn w:val="Fontepargpadro"/>
    <w:link w:val="Rodap"/>
    <w:uiPriority w:val="99"/>
    <w:rsid w:val="00D400CB"/>
    <w:rPr>
      <w:rFonts w:ascii="Times New Roman" w:hAnsi="Times New Roman"/>
      <w:sz w:val="24"/>
    </w:rPr>
  </w:style>
  <w:style w:type="paragraph" w:styleId="Textodenotaderodap">
    <w:name w:val="footnote text"/>
    <w:basedOn w:val="Normal"/>
    <w:link w:val="TextodenotaderodapChar"/>
    <w:uiPriority w:val="99"/>
    <w:semiHidden/>
    <w:unhideWhenUsed/>
    <w:rsid w:val="00774213"/>
    <w:pPr>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74213"/>
    <w:rPr>
      <w:sz w:val="20"/>
      <w:szCs w:val="20"/>
    </w:rPr>
  </w:style>
  <w:style w:type="paragraph" w:styleId="Textodecomentrio">
    <w:name w:val="annotation text"/>
    <w:basedOn w:val="Normal"/>
    <w:link w:val="TextodecomentrioChar"/>
    <w:uiPriority w:val="99"/>
    <w:unhideWhenUsed/>
    <w:rsid w:val="00774213"/>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774213"/>
    <w:rPr>
      <w:sz w:val="20"/>
      <w:szCs w:val="20"/>
    </w:rPr>
  </w:style>
  <w:style w:type="paragraph" w:styleId="Corpodetexto">
    <w:name w:val="Body Text"/>
    <w:basedOn w:val="Normal"/>
    <w:link w:val="CorpodetextoChar"/>
    <w:uiPriority w:val="99"/>
    <w:semiHidden/>
    <w:unhideWhenUsed/>
    <w:rsid w:val="00774213"/>
    <w:pPr>
      <w:spacing w:after="120" w:line="240" w:lineRule="auto"/>
      <w:ind w:firstLine="0"/>
      <w:jc w:val="left"/>
    </w:pPr>
    <w:rPr>
      <w:rFonts w:eastAsia="Times New Roman" w:cs="Times New Roman"/>
      <w:szCs w:val="24"/>
      <w:lang w:val="x-none" w:eastAsia="x-none"/>
    </w:rPr>
  </w:style>
  <w:style w:type="character" w:customStyle="1" w:styleId="CorpodetextoChar">
    <w:name w:val="Corpo de texto Char"/>
    <w:basedOn w:val="Fontepargpadro"/>
    <w:link w:val="Corpodetexto"/>
    <w:uiPriority w:val="99"/>
    <w:semiHidden/>
    <w:rsid w:val="0077421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74213"/>
    <w:pPr>
      <w:spacing w:after="120" w:line="480" w:lineRule="auto"/>
      <w:ind w:left="283" w:firstLine="0"/>
      <w:jc w:val="left"/>
    </w:pPr>
    <w:rPr>
      <w:rFonts w:eastAsia="Times New Roman" w:cs="Times New Roman"/>
      <w:szCs w:val="24"/>
      <w:lang w:val="x-none" w:eastAsia="x-none"/>
    </w:rPr>
  </w:style>
  <w:style w:type="character" w:customStyle="1" w:styleId="Recuodecorpodetexto2Char">
    <w:name w:val="Recuo de corpo de texto 2 Char"/>
    <w:basedOn w:val="Fontepargpadro"/>
    <w:link w:val="Recuodecorpodetexto2"/>
    <w:rsid w:val="00774213"/>
    <w:rPr>
      <w:rFonts w:ascii="Times New Roman" w:eastAsia="Times New Roman" w:hAnsi="Times New Roman" w:cs="Times New Roman"/>
      <w:sz w:val="24"/>
      <w:szCs w:val="24"/>
      <w:lang w:val="x-none" w:eastAsia="x-none"/>
    </w:rPr>
  </w:style>
  <w:style w:type="paragraph" w:customStyle="1" w:styleId="Corpodetexto21">
    <w:name w:val="Corpo de texto 21"/>
    <w:basedOn w:val="Normal"/>
    <w:rsid w:val="00774213"/>
    <w:pPr>
      <w:ind w:left="708" w:firstLine="0"/>
      <w:jc w:val="left"/>
    </w:pPr>
    <w:rPr>
      <w:rFonts w:ascii="Arial" w:eastAsia="Times New Roman" w:hAnsi="Arial" w:cs="Times New Roman"/>
      <w:szCs w:val="20"/>
      <w:lang w:eastAsia="pt-BR"/>
    </w:rPr>
  </w:style>
  <w:style w:type="paragraph" w:customStyle="1" w:styleId="FIGURA">
    <w:name w:val="FIGURA"/>
    <w:next w:val="Normal"/>
    <w:autoRedefine/>
    <w:rsid w:val="00774213"/>
    <w:pPr>
      <w:widowControl w:val="0"/>
      <w:shd w:val="clear" w:color="auto" w:fill="EEECE1"/>
      <w:spacing w:after="0" w:line="240" w:lineRule="auto"/>
      <w:jc w:val="both"/>
    </w:pPr>
    <w:rPr>
      <w:rFonts w:ascii="Arial" w:eastAsia="Times New Roman" w:hAnsi="Arial" w:cs="Arial"/>
      <w:b/>
      <w:lang w:eastAsia="pt-BR"/>
    </w:rPr>
  </w:style>
  <w:style w:type="character" w:styleId="Refdenotaderodap">
    <w:name w:val="footnote reference"/>
    <w:basedOn w:val="Fontepargpadro"/>
    <w:uiPriority w:val="99"/>
    <w:semiHidden/>
    <w:unhideWhenUsed/>
    <w:rsid w:val="00774213"/>
    <w:rPr>
      <w:vertAlign w:val="superscript"/>
    </w:rPr>
  </w:style>
  <w:style w:type="table" w:styleId="Tabelacomgrade">
    <w:name w:val="Table Grid"/>
    <w:basedOn w:val="Tabelanormal"/>
    <w:rsid w:val="0077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742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13"/>
    <w:rPr>
      <w:rFonts w:ascii="Tahoma" w:hAnsi="Tahoma" w:cs="Tahoma"/>
      <w:sz w:val="16"/>
      <w:szCs w:val="16"/>
    </w:rPr>
  </w:style>
  <w:style w:type="character" w:styleId="Forte">
    <w:name w:val="Strong"/>
    <w:uiPriority w:val="22"/>
    <w:qFormat/>
    <w:rsid w:val="0016094B"/>
    <w:rPr>
      <w:b/>
      <w:bCs/>
    </w:rPr>
  </w:style>
  <w:style w:type="paragraph" w:styleId="Ttulo">
    <w:name w:val="Title"/>
    <w:basedOn w:val="Normal"/>
    <w:link w:val="TtuloChar"/>
    <w:qFormat/>
    <w:rsid w:val="0016094B"/>
    <w:pPr>
      <w:ind w:firstLine="0"/>
      <w:jc w:val="center"/>
    </w:pPr>
    <w:rPr>
      <w:rFonts w:eastAsia="Times New Roman" w:cs="Times New Roman"/>
      <w:b/>
      <w:sz w:val="28"/>
      <w:szCs w:val="20"/>
      <w:lang w:eastAsia="pt-BR"/>
    </w:rPr>
  </w:style>
  <w:style w:type="character" w:customStyle="1" w:styleId="TtuloChar">
    <w:name w:val="Título Char"/>
    <w:basedOn w:val="Fontepargpadro"/>
    <w:link w:val="Ttulo"/>
    <w:rsid w:val="0016094B"/>
    <w:rPr>
      <w:rFonts w:ascii="Times New Roman" w:eastAsia="Times New Roman" w:hAnsi="Times New Roman" w:cs="Times New Roman"/>
      <w:b/>
      <w:sz w:val="28"/>
      <w:szCs w:val="20"/>
      <w:lang w:eastAsia="pt-BR"/>
    </w:rPr>
  </w:style>
  <w:style w:type="character" w:customStyle="1" w:styleId="Ttulo1Char">
    <w:name w:val="Título 1 Char"/>
    <w:basedOn w:val="Fontepargpadro"/>
    <w:uiPriority w:val="9"/>
    <w:rsid w:val="00870557"/>
    <w:rPr>
      <w:rFonts w:asciiTheme="majorHAnsi" w:eastAsiaTheme="majorEastAsia" w:hAnsiTheme="majorHAnsi" w:cstheme="majorBidi"/>
      <w:b/>
      <w:bCs/>
      <w:color w:val="2E74B5" w:themeColor="accent1" w:themeShade="BF"/>
      <w:sz w:val="28"/>
      <w:szCs w:val="28"/>
    </w:rPr>
  </w:style>
  <w:style w:type="character" w:customStyle="1" w:styleId="Ttulo1Char1">
    <w:name w:val="Título 1 Char1"/>
    <w:link w:val="Ttulo1"/>
    <w:rsid w:val="00870557"/>
    <w:rPr>
      <w:rFonts w:ascii="Arial" w:eastAsia="Times New Roman" w:hAnsi="Arial" w:cs="Arial"/>
      <w:b/>
      <w:bCs/>
      <w:sz w:val="24"/>
      <w:szCs w:val="24"/>
      <w:lang w:eastAsia="pt-BR"/>
    </w:rPr>
  </w:style>
  <w:style w:type="paragraph" w:styleId="Recuodecorpodetexto">
    <w:name w:val="Body Text Indent"/>
    <w:basedOn w:val="Normal"/>
    <w:link w:val="RecuodecorpodetextoChar"/>
    <w:semiHidden/>
    <w:rsid w:val="00870557"/>
    <w:pPr>
      <w:spacing w:after="120" w:line="240" w:lineRule="auto"/>
      <w:ind w:left="283" w:firstLine="0"/>
      <w:jc w:val="left"/>
    </w:pPr>
    <w:rPr>
      <w:rFonts w:eastAsia="Times New Roman" w:cs="Times New Roman"/>
      <w:szCs w:val="24"/>
      <w:lang w:eastAsia="pt-BR"/>
    </w:rPr>
  </w:style>
  <w:style w:type="character" w:customStyle="1" w:styleId="RecuodecorpodetextoChar">
    <w:name w:val="Recuo de corpo de texto Char"/>
    <w:basedOn w:val="Fontepargpadro"/>
    <w:link w:val="Recuodecorpodetexto"/>
    <w:semiHidden/>
    <w:rsid w:val="00870557"/>
    <w:rPr>
      <w:rFonts w:ascii="Times New Roman" w:eastAsia="Times New Roman" w:hAnsi="Times New Roman" w:cs="Times New Roman"/>
      <w:sz w:val="24"/>
      <w:szCs w:val="24"/>
      <w:lang w:eastAsia="pt-BR"/>
    </w:rPr>
  </w:style>
  <w:style w:type="character" w:styleId="CitaoHTML">
    <w:name w:val="HTML Cite"/>
    <w:uiPriority w:val="99"/>
    <w:semiHidden/>
    <w:unhideWhenUsed/>
    <w:rsid w:val="00870557"/>
    <w:rPr>
      <w:i w:val="0"/>
      <w:iCs w:val="0"/>
      <w:color w:val="0E774A"/>
    </w:rPr>
  </w:style>
  <w:style w:type="character" w:customStyle="1" w:styleId="biblio-title">
    <w:name w:val="biblio-title"/>
    <w:rsid w:val="00870557"/>
    <w:rPr>
      <w:color w:val="333333"/>
    </w:rPr>
  </w:style>
  <w:style w:type="character" w:styleId="Hyperlink">
    <w:name w:val="Hyperlink"/>
    <w:uiPriority w:val="99"/>
    <w:unhideWhenUsed/>
    <w:rsid w:val="00870557"/>
    <w:rPr>
      <w:color w:val="0000FF"/>
      <w:u w:val="single"/>
    </w:rPr>
  </w:style>
  <w:style w:type="character" w:styleId="Refdecomentrio">
    <w:name w:val="annotation reference"/>
    <w:uiPriority w:val="99"/>
    <w:semiHidden/>
    <w:unhideWhenUsed/>
    <w:rsid w:val="00870557"/>
    <w:rPr>
      <w:sz w:val="16"/>
      <w:szCs w:val="16"/>
    </w:rPr>
  </w:style>
  <w:style w:type="paragraph" w:styleId="Assuntodocomentrio">
    <w:name w:val="annotation subject"/>
    <w:basedOn w:val="Textodecomentrio"/>
    <w:next w:val="Textodecomentrio"/>
    <w:link w:val="AssuntodocomentrioChar"/>
    <w:uiPriority w:val="99"/>
    <w:semiHidden/>
    <w:unhideWhenUsed/>
    <w:rsid w:val="00870557"/>
    <w:pPr>
      <w:spacing w:line="276" w:lineRule="auto"/>
    </w:pPr>
    <w:rPr>
      <w:rFonts w:ascii="Calibri" w:eastAsia="Calibri" w:hAnsi="Calibri" w:cs="Times New Roman"/>
      <w:b/>
      <w:bCs/>
    </w:rPr>
  </w:style>
  <w:style w:type="character" w:customStyle="1" w:styleId="AssuntodocomentrioChar">
    <w:name w:val="Assunto do comentário Char"/>
    <w:basedOn w:val="TextodecomentrioChar"/>
    <w:link w:val="Assuntodocomentrio"/>
    <w:uiPriority w:val="99"/>
    <w:semiHidden/>
    <w:rsid w:val="00870557"/>
    <w:rPr>
      <w:rFonts w:ascii="Calibri" w:eastAsia="Calibri" w:hAnsi="Calibri" w:cs="Times New Roman"/>
      <w:b/>
      <w:bCs/>
      <w:sz w:val="20"/>
      <w:szCs w:val="20"/>
    </w:rPr>
  </w:style>
  <w:style w:type="paragraph" w:customStyle="1" w:styleId="Default">
    <w:name w:val="Default"/>
    <w:rsid w:val="00870557"/>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word">
    <w:name w:val="word"/>
    <w:rsid w:val="00870557"/>
  </w:style>
  <w:style w:type="character" w:customStyle="1" w:styleId="apple-converted-space">
    <w:name w:val="apple-converted-space"/>
    <w:rsid w:val="00870557"/>
  </w:style>
  <w:style w:type="paragraph" w:styleId="NormalWeb">
    <w:name w:val="Normal (Web)"/>
    <w:basedOn w:val="Normal"/>
    <w:uiPriority w:val="99"/>
    <w:unhideWhenUsed/>
    <w:rsid w:val="00870557"/>
    <w:pPr>
      <w:spacing w:before="100" w:beforeAutospacing="1" w:after="100" w:afterAutospacing="1" w:line="240" w:lineRule="auto"/>
      <w:ind w:firstLine="0"/>
      <w:jc w:val="left"/>
    </w:pPr>
    <w:rPr>
      <w:rFonts w:eastAsia="Times New Roman"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36"/>
    <w:pPr>
      <w:spacing w:after="0" w:line="360" w:lineRule="auto"/>
      <w:ind w:firstLine="709"/>
      <w:jc w:val="both"/>
    </w:pPr>
    <w:rPr>
      <w:rFonts w:ascii="Times New Roman" w:hAnsi="Times New Roman"/>
      <w:sz w:val="24"/>
    </w:rPr>
  </w:style>
  <w:style w:type="paragraph" w:styleId="Ttulo1">
    <w:name w:val="heading 1"/>
    <w:basedOn w:val="Normal"/>
    <w:next w:val="Normal"/>
    <w:link w:val="Ttulo1Char1"/>
    <w:qFormat/>
    <w:rsid w:val="00870557"/>
    <w:pPr>
      <w:keepNext/>
      <w:ind w:firstLine="0"/>
      <w:jc w:val="center"/>
      <w:outlineLvl w:val="0"/>
    </w:pPr>
    <w:rPr>
      <w:rFonts w:ascii="Arial" w:eastAsia="Times New Roman" w:hAnsi="Arial"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00CB"/>
    <w:pPr>
      <w:tabs>
        <w:tab w:val="center" w:pos="4252"/>
        <w:tab w:val="right" w:pos="8504"/>
      </w:tabs>
      <w:spacing w:line="240" w:lineRule="auto"/>
    </w:pPr>
  </w:style>
  <w:style w:type="character" w:customStyle="1" w:styleId="CabealhoChar">
    <w:name w:val="Cabeçalho Char"/>
    <w:basedOn w:val="Fontepargpadro"/>
    <w:link w:val="Cabealho"/>
    <w:uiPriority w:val="99"/>
    <w:rsid w:val="00D400CB"/>
    <w:rPr>
      <w:rFonts w:ascii="Times New Roman" w:hAnsi="Times New Roman"/>
      <w:sz w:val="24"/>
    </w:rPr>
  </w:style>
  <w:style w:type="paragraph" w:styleId="Rodap">
    <w:name w:val="footer"/>
    <w:basedOn w:val="Normal"/>
    <w:link w:val="RodapChar"/>
    <w:uiPriority w:val="99"/>
    <w:unhideWhenUsed/>
    <w:rsid w:val="00D400CB"/>
    <w:pPr>
      <w:tabs>
        <w:tab w:val="center" w:pos="4252"/>
        <w:tab w:val="right" w:pos="8504"/>
      </w:tabs>
      <w:spacing w:line="240" w:lineRule="auto"/>
    </w:pPr>
  </w:style>
  <w:style w:type="character" w:customStyle="1" w:styleId="RodapChar">
    <w:name w:val="Rodapé Char"/>
    <w:basedOn w:val="Fontepargpadro"/>
    <w:link w:val="Rodap"/>
    <w:uiPriority w:val="99"/>
    <w:rsid w:val="00D400CB"/>
    <w:rPr>
      <w:rFonts w:ascii="Times New Roman" w:hAnsi="Times New Roman"/>
      <w:sz w:val="24"/>
    </w:rPr>
  </w:style>
  <w:style w:type="paragraph" w:styleId="Textodenotaderodap">
    <w:name w:val="footnote text"/>
    <w:basedOn w:val="Normal"/>
    <w:link w:val="TextodenotaderodapChar"/>
    <w:uiPriority w:val="99"/>
    <w:semiHidden/>
    <w:unhideWhenUsed/>
    <w:rsid w:val="00774213"/>
    <w:pPr>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74213"/>
    <w:rPr>
      <w:sz w:val="20"/>
      <w:szCs w:val="20"/>
    </w:rPr>
  </w:style>
  <w:style w:type="paragraph" w:styleId="Textodecomentrio">
    <w:name w:val="annotation text"/>
    <w:basedOn w:val="Normal"/>
    <w:link w:val="TextodecomentrioChar"/>
    <w:uiPriority w:val="99"/>
    <w:unhideWhenUsed/>
    <w:rsid w:val="00774213"/>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774213"/>
    <w:rPr>
      <w:sz w:val="20"/>
      <w:szCs w:val="20"/>
    </w:rPr>
  </w:style>
  <w:style w:type="paragraph" w:styleId="Corpodetexto">
    <w:name w:val="Body Text"/>
    <w:basedOn w:val="Normal"/>
    <w:link w:val="CorpodetextoChar"/>
    <w:uiPriority w:val="99"/>
    <w:semiHidden/>
    <w:unhideWhenUsed/>
    <w:rsid w:val="00774213"/>
    <w:pPr>
      <w:spacing w:after="120" w:line="240" w:lineRule="auto"/>
      <w:ind w:firstLine="0"/>
      <w:jc w:val="left"/>
    </w:pPr>
    <w:rPr>
      <w:rFonts w:eastAsia="Times New Roman" w:cs="Times New Roman"/>
      <w:szCs w:val="24"/>
      <w:lang w:val="x-none" w:eastAsia="x-none"/>
    </w:rPr>
  </w:style>
  <w:style w:type="character" w:customStyle="1" w:styleId="CorpodetextoChar">
    <w:name w:val="Corpo de texto Char"/>
    <w:basedOn w:val="Fontepargpadro"/>
    <w:link w:val="Corpodetexto"/>
    <w:uiPriority w:val="99"/>
    <w:semiHidden/>
    <w:rsid w:val="0077421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74213"/>
    <w:pPr>
      <w:spacing w:after="120" w:line="480" w:lineRule="auto"/>
      <w:ind w:left="283" w:firstLine="0"/>
      <w:jc w:val="left"/>
    </w:pPr>
    <w:rPr>
      <w:rFonts w:eastAsia="Times New Roman" w:cs="Times New Roman"/>
      <w:szCs w:val="24"/>
      <w:lang w:val="x-none" w:eastAsia="x-none"/>
    </w:rPr>
  </w:style>
  <w:style w:type="character" w:customStyle="1" w:styleId="Recuodecorpodetexto2Char">
    <w:name w:val="Recuo de corpo de texto 2 Char"/>
    <w:basedOn w:val="Fontepargpadro"/>
    <w:link w:val="Recuodecorpodetexto2"/>
    <w:rsid w:val="00774213"/>
    <w:rPr>
      <w:rFonts w:ascii="Times New Roman" w:eastAsia="Times New Roman" w:hAnsi="Times New Roman" w:cs="Times New Roman"/>
      <w:sz w:val="24"/>
      <w:szCs w:val="24"/>
      <w:lang w:val="x-none" w:eastAsia="x-none"/>
    </w:rPr>
  </w:style>
  <w:style w:type="paragraph" w:customStyle="1" w:styleId="Corpodetexto21">
    <w:name w:val="Corpo de texto 21"/>
    <w:basedOn w:val="Normal"/>
    <w:rsid w:val="00774213"/>
    <w:pPr>
      <w:ind w:left="708" w:firstLine="0"/>
      <w:jc w:val="left"/>
    </w:pPr>
    <w:rPr>
      <w:rFonts w:ascii="Arial" w:eastAsia="Times New Roman" w:hAnsi="Arial" w:cs="Times New Roman"/>
      <w:szCs w:val="20"/>
      <w:lang w:eastAsia="pt-BR"/>
    </w:rPr>
  </w:style>
  <w:style w:type="paragraph" w:customStyle="1" w:styleId="FIGURA">
    <w:name w:val="FIGURA"/>
    <w:next w:val="Normal"/>
    <w:autoRedefine/>
    <w:rsid w:val="00774213"/>
    <w:pPr>
      <w:widowControl w:val="0"/>
      <w:shd w:val="clear" w:color="auto" w:fill="EEECE1"/>
      <w:spacing w:after="0" w:line="240" w:lineRule="auto"/>
      <w:jc w:val="both"/>
    </w:pPr>
    <w:rPr>
      <w:rFonts w:ascii="Arial" w:eastAsia="Times New Roman" w:hAnsi="Arial" w:cs="Arial"/>
      <w:b/>
      <w:lang w:eastAsia="pt-BR"/>
    </w:rPr>
  </w:style>
  <w:style w:type="character" w:styleId="Refdenotaderodap">
    <w:name w:val="footnote reference"/>
    <w:basedOn w:val="Fontepargpadro"/>
    <w:uiPriority w:val="99"/>
    <w:semiHidden/>
    <w:unhideWhenUsed/>
    <w:rsid w:val="00774213"/>
    <w:rPr>
      <w:vertAlign w:val="superscript"/>
    </w:rPr>
  </w:style>
  <w:style w:type="table" w:styleId="Tabelacomgrade">
    <w:name w:val="Table Grid"/>
    <w:basedOn w:val="Tabelanormal"/>
    <w:rsid w:val="0077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742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13"/>
    <w:rPr>
      <w:rFonts w:ascii="Tahoma" w:hAnsi="Tahoma" w:cs="Tahoma"/>
      <w:sz w:val="16"/>
      <w:szCs w:val="16"/>
    </w:rPr>
  </w:style>
  <w:style w:type="character" w:styleId="Forte">
    <w:name w:val="Strong"/>
    <w:uiPriority w:val="22"/>
    <w:qFormat/>
    <w:rsid w:val="0016094B"/>
    <w:rPr>
      <w:b/>
      <w:bCs/>
    </w:rPr>
  </w:style>
  <w:style w:type="paragraph" w:styleId="Ttulo">
    <w:name w:val="Title"/>
    <w:basedOn w:val="Normal"/>
    <w:link w:val="TtuloChar"/>
    <w:qFormat/>
    <w:rsid w:val="0016094B"/>
    <w:pPr>
      <w:ind w:firstLine="0"/>
      <w:jc w:val="center"/>
    </w:pPr>
    <w:rPr>
      <w:rFonts w:eastAsia="Times New Roman" w:cs="Times New Roman"/>
      <w:b/>
      <w:sz w:val="28"/>
      <w:szCs w:val="20"/>
      <w:lang w:eastAsia="pt-BR"/>
    </w:rPr>
  </w:style>
  <w:style w:type="character" w:customStyle="1" w:styleId="TtuloChar">
    <w:name w:val="Título Char"/>
    <w:basedOn w:val="Fontepargpadro"/>
    <w:link w:val="Ttulo"/>
    <w:rsid w:val="0016094B"/>
    <w:rPr>
      <w:rFonts w:ascii="Times New Roman" w:eastAsia="Times New Roman" w:hAnsi="Times New Roman" w:cs="Times New Roman"/>
      <w:b/>
      <w:sz w:val="28"/>
      <w:szCs w:val="20"/>
      <w:lang w:eastAsia="pt-BR"/>
    </w:rPr>
  </w:style>
  <w:style w:type="character" w:customStyle="1" w:styleId="Ttulo1Char">
    <w:name w:val="Título 1 Char"/>
    <w:basedOn w:val="Fontepargpadro"/>
    <w:uiPriority w:val="9"/>
    <w:rsid w:val="00870557"/>
    <w:rPr>
      <w:rFonts w:asciiTheme="majorHAnsi" w:eastAsiaTheme="majorEastAsia" w:hAnsiTheme="majorHAnsi" w:cstheme="majorBidi"/>
      <w:b/>
      <w:bCs/>
      <w:color w:val="2E74B5" w:themeColor="accent1" w:themeShade="BF"/>
      <w:sz w:val="28"/>
      <w:szCs w:val="28"/>
    </w:rPr>
  </w:style>
  <w:style w:type="character" w:customStyle="1" w:styleId="Ttulo1Char1">
    <w:name w:val="Título 1 Char1"/>
    <w:link w:val="Ttulo1"/>
    <w:rsid w:val="00870557"/>
    <w:rPr>
      <w:rFonts w:ascii="Arial" w:eastAsia="Times New Roman" w:hAnsi="Arial" w:cs="Arial"/>
      <w:b/>
      <w:bCs/>
      <w:sz w:val="24"/>
      <w:szCs w:val="24"/>
      <w:lang w:eastAsia="pt-BR"/>
    </w:rPr>
  </w:style>
  <w:style w:type="paragraph" w:styleId="Recuodecorpodetexto">
    <w:name w:val="Body Text Indent"/>
    <w:basedOn w:val="Normal"/>
    <w:link w:val="RecuodecorpodetextoChar"/>
    <w:semiHidden/>
    <w:rsid w:val="00870557"/>
    <w:pPr>
      <w:spacing w:after="120" w:line="240" w:lineRule="auto"/>
      <w:ind w:left="283" w:firstLine="0"/>
      <w:jc w:val="left"/>
    </w:pPr>
    <w:rPr>
      <w:rFonts w:eastAsia="Times New Roman" w:cs="Times New Roman"/>
      <w:szCs w:val="24"/>
      <w:lang w:eastAsia="pt-BR"/>
    </w:rPr>
  </w:style>
  <w:style w:type="character" w:customStyle="1" w:styleId="RecuodecorpodetextoChar">
    <w:name w:val="Recuo de corpo de texto Char"/>
    <w:basedOn w:val="Fontepargpadro"/>
    <w:link w:val="Recuodecorpodetexto"/>
    <w:semiHidden/>
    <w:rsid w:val="00870557"/>
    <w:rPr>
      <w:rFonts w:ascii="Times New Roman" w:eastAsia="Times New Roman" w:hAnsi="Times New Roman" w:cs="Times New Roman"/>
      <w:sz w:val="24"/>
      <w:szCs w:val="24"/>
      <w:lang w:eastAsia="pt-BR"/>
    </w:rPr>
  </w:style>
  <w:style w:type="character" w:styleId="CitaoHTML">
    <w:name w:val="HTML Cite"/>
    <w:uiPriority w:val="99"/>
    <w:semiHidden/>
    <w:unhideWhenUsed/>
    <w:rsid w:val="00870557"/>
    <w:rPr>
      <w:i w:val="0"/>
      <w:iCs w:val="0"/>
      <w:color w:val="0E774A"/>
    </w:rPr>
  </w:style>
  <w:style w:type="character" w:customStyle="1" w:styleId="biblio-title">
    <w:name w:val="biblio-title"/>
    <w:rsid w:val="00870557"/>
    <w:rPr>
      <w:color w:val="333333"/>
    </w:rPr>
  </w:style>
  <w:style w:type="character" w:styleId="Hyperlink">
    <w:name w:val="Hyperlink"/>
    <w:uiPriority w:val="99"/>
    <w:unhideWhenUsed/>
    <w:rsid w:val="00870557"/>
    <w:rPr>
      <w:color w:val="0000FF"/>
      <w:u w:val="single"/>
    </w:rPr>
  </w:style>
  <w:style w:type="character" w:styleId="Refdecomentrio">
    <w:name w:val="annotation reference"/>
    <w:uiPriority w:val="99"/>
    <w:semiHidden/>
    <w:unhideWhenUsed/>
    <w:rsid w:val="00870557"/>
    <w:rPr>
      <w:sz w:val="16"/>
      <w:szCs w:val="16"/>
    </w:rPr>
  </w:style>
  <w:style w:type="paragraph" w:styleId="Assuntodocomentrio">
    <w:name w:val="annotation subject"/>
    <w:basedOn w:val="Textodecomentrio"/>
    <w:next w:val="Textodecomentrio"/>
    <w:link w:val="AssuntodocomentrioChar"/>
    <w:uiPriority w:val="99"/>
    <w:semiHidden/>
    <w:unhideWhenUsed/>
    <w:rsid w:val="00870557"/>
    <w:pPr>
      <w:spacing w:line="276" w:lineRule="auto"/>
    </w:pPr>
    <w:rPr>
      <w:rFonts w:ascii="Calibri" w:eastAsia="Calibri" w:hAnsi="Calibri" w:cs="Times New Roman"/>
      <w:b/>
      <w:bCs/>
    </w:rPr>
  </w:style>
  <w:style w:type="character" w:customStyle="1" w:styleId="AssuntodocomentrioChar">
    <w:name w:val="Assunto do comentário Char"/>
    <w:basedOn w:val="TextodecomentrioChar"/>
    <w:link w:val="Assuntodocomentrio"/>
    <w:uiPriority w:val="99"/>
    <w:semiHidden/>
    <w:rsid w:val="00870557"/>
    <w:rPr>
      <w:rFonts w:ascii="Calibri" w:eastAsia="Calibri" w:hAnsi="Calibri" w:cs="Times New Roman"/>
      <w:b/>
      <w:bCs/>
      <w:sz w:val="20"/>
      <w:szCs w:val="20"/>
    </w:rPr>
  </w:style>
  <w:style w:type="paragraph" w:customStyle="1" w:styleId="Default">
    <w:name w:val="Default"/>
    <w:rsid w:val="00870557"/>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word">
    <w:name w:val="word"/>
    <w:rsid w:val="00870557"/>
  </w:style>
  <w:style w:type="character" w:customStyle="1" w:styleId="apple-converted-space">
    <w:name w:val="apple-converted-space"/>
    <w:rsid w:val="00870557"/>
  </w:style>
  <w:style w:type="paragraph" w:styleId="NormalWeb">
    <w:name w:val="Normal (Web)"/>
    <w:basedOn w:val="Normal"/>
    <w:uiPriority w:val="99"/>
    <w:unhideWhenUsed/>
    <w:rsid w:val="00870557"/>
    <w:pPr>
      <w:spacing w:before="100" w:beforeAutospacing="1" w:after="100" w:afterAutospacing="1" w:line="240" w:lineRule="auto"/>
      <w:ind w:firstLine="0"/>
      <w:jc w:val="left"/>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E3DE-8243-4DA2-8246-FF276B48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9602</Words>
  <Characters>51851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2017-08-02T11:14:00Z</dcterms:created>
  <dcterms:modified xsi:type="dcterms:W3CDTF">2017-08-02T11:14:00Z</dcterms:modified>
</cp:coreProperties>
</file>